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2D" w:rsidRPr="0018292D" w:rsidRDefault="0018292D" w:rsidP="0018292D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/>
        </w:rPr>
      </w:pPr>
      <w:proofErr w:type="spellStart"/>
      <w:r w:rsidRPr="0018292D">
        <w:rPr>
          <w:rFonts w:ascii="Times New Roman" w:hAnsi="Times New Roman" w:cs="Times New Roman"/>
          <w:b/>
          <w:sz w:val="22"/>
        </w:rPr>
        <w:t>УПУТСТВО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О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УПЛАТИ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AДМИНИСТРАТИВНИХ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ТАКСИ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УЗ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ЗАХТЕВ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ЗА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ДАВАЊЕ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САГЛАСНОСТИ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НА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ПЛАН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УПРАВЉАЊА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ОТПАДОМ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ОД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ГРАЂЕЊА</w:t>
      </w:r>
      <w:proofErr w:type="spellEnd"/>
      <w:r w:rsidRPr="0018292D">
        <w:rPr>
          <w:rFonts w:ascii="Times New Roman" w:hAnsi="Times New Roman" w:cs="Times New Roman"/>
          <w:b/>
          <w:sz w:val="22"/>
        </w:rPr>
        <w:t xml:space="preserve"> И </w:t>
      </w:r>
      <w:proofErr w:type="spellStart"/>
      <w:r w:rsidRPr="0018292D">
        <w:rPr>
          <w:rFonts w:ascii="Times New Roman" w:hAnsi="Times New Roman" w:cs="Times New Roman"/>
          <w:b/>
          <w:sz w:val="22"/>
        </w:rPr>
        <w:t>РУШЕЊА</w:t>
      </w:r>
      <w:proofErr w:type="spellEnd"/>
      <w:r w:rsidRPr="0018292D">
        <w:rPr>
          <w:rFonts w:ascii="Times New Roman" w:hAnsi="Times New Roman" w:cs="Times New Roman"/>
          <w:b/>
          <w:color w:val="auto"/>
          <w:sz w:val="28"/>
          <w:szCs w:val="24"/>
        </w:rPr>
        <w:br/>
      </w:r>
      <w:r w:rsidRPr="0018292D">
        <w:rPr>
          <w:rFonts w:ascii="Times New Roman" w:hAnsi="Times New Roman" w:cs="Times New Roman"/>
          <w:color w:val="000000"/>
        </w:rPr>
        <w:br/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Оператер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сноси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трошкове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плаћања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административних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такси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утврђених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складу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</w:t>
      </w:r>
      <w:proofErr w:type="spellEnd"/>
      <w:r w:rsidRPr="0018292D">
        <w:rPr>
          <w:rFonts w:ascii="Times New Roman" w:hAnsi="Times New Roman" w:cs="Times New Roman"/>
          <w:sz w:val="22"/>
          <w:szCs w:val="22"/>
          <w:lang w:val="ru-RU"/>
        </w:rPr>
        <w:t xml:space="preserve"> Закона о републичким административним таксама (''Службени гласник РС'' бр. 43/2003, 51/2003 - испр., 61/2005, 101/2005 - др. закон, 5/2009, 54/2009, 50/2011, 70/2011 - усклађени дин. изн., 55/2012 - усклађени дин. изн., 93/2012, 47/2013 - усклађени дин. изн., 65/2013-др. закон, 57/2014 - усклађени дин. изн. и 45/2015 - усклађени дин. изн., 83/2015, 112/2015 и 50/2016 - усклађени дин.износи, 61/2017 - усклађени дин. износи, 113/2017, 3/2018 - испр. 50/2018 усклађени дин. изн., 95/2018, 38/2019 - усклађени дин. изн, 98/2020 - усклађени дин. изн, 144/2020 и 62/2021- усклађени дин. изн.,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 138/2022 , </w:t>
      </w:r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54/2023</w:t>
      </w:r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  <w:lang/>
        </w:rPr>
        <w:t xml:space="preserve"> </w:t>
      </w:r>
      <w:proofErr w:type="spellStart"/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>усклађени</w:t>
      </w:r>
      <w:proofErr w:type="spellEnd"/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>дин</w:t>
      </w:r>
      <w:proofErr w:type="spellEnd"/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/>
        </w:rPr>
        <w:t>и</w:t>
      </w:r>
      <w:proofErr w:type="spellStart"/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>зн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92/2023</w:t>
      </w:r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18292D">
        <w:rPr>
          <w:rFonts w:ascii="Times New Roman" w:hAnsi="Times New Roman" w:cs="Times New Roman"/>
          <w:sz w:val="22"/>
          <w:szCs w:val="22"/>
          <w:shd w:val="clear" w:color="auto" w:fill="FFFFFF"/>
          <w:lang/>
        </w:rPr>
        <w:t>.</w:t>
      </w:r>
    </w:p>
    <w:p w:rsidR="0018292D" w:rsidRPr="0018292D" w:rsidRDefault="0018292D" w:rsidP="0018292D">
      <w:pP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18292D" w:rsidRPr="0018292D" w:rsidRDefault="0018292D" w:rsidP="0018292D">
      <w:pPr>
        <w:rPr>
          <w:rFonts w:ascii="Times New Roman" w:hAnsi="Times New Roman" w:cs="Times New Roman"/>
          <w:sz w:val="22"/>
          <w:szCs w:val="22"/>
        </w:rPr>
      </w:pPr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/>
        </w:rPr>
        <w:t>Подносилац захтева (Инвеститор/власник отпада)</w:t>
      </w:r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уплаћује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таксе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</w:t>
      </w:r>
      <w:proofErr w:type="spellEnd"/>
      <w:r w:rsidRPr="001829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  <w:r w:rsidRPr="001829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8292D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1)</w:t>
      </w:r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 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подношење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захтева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за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  <w:lang/>
        </w:rPr>
        <w:t>давање сагласности на</w:t>
      </w:r>
      <w:bookmarkStart w:id="0" w:name="_GoBack"/>
      <w:bookmarkEnd w:id="0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  <w:lang/>
        </w:rPr>
        <w:t xml:space="preserve"> план управљања отпадом од грађења и рушења,</w:t>
      </w:r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у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складу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са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овим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законом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(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уплата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републичке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административне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таксе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у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износу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од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380,00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дин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);</w:t>
      </w:r>
      <w:r w:rsidRPr="0018292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18292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2) </w:t>
      </w:r>
      <w:proofErr w:type="spellStart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издавање</w:t>
      </w:r>
      <w:proofErr w:type="spellEnd"/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r w:rsidRPr="0018292D">
        <w:rPr>
          <w:rStyle w:val="Strong"/>
          <w:rFonts w:ascii="Times New Roman" w:hAnsi="Times New Roman" w:cs="Times New Roman"/>
          <w:color w:val="auto"/>
          <w:sz w:val="23"/>
          <w:szCs w:val="23"/>
          <w:shd w:val="clear" w:color="auto" w:fill="FFFFFF"/>
          <w:lang/>
        </w:rPr>
        <w:t>Решења којим се даје сагласност на план управљања отпадом од грађења и рушења, у складу са овим законом</w:t>
      </w:r>
      <w:r w:rsidRPr="0018292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(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уплата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републичке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административне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таксе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у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износу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од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660,00 </w:t>
      </w:r>
      <w:proofErr w:type="spellStart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дин</w:t>
      </w:r>
      <w:proofErr w:type="spellEnd"/>
      <w:r w:rsidRPr="0018292D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);</w:t>
      </w:r>
      <w:r w:rsidRPr="0018292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18292D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Административне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таксе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приход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су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буџета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Републике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Србије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Pr="0018292D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br/>
      </w:r>
      <w:r w:rsidRPr="0018292D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br/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Прималац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Републичка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административна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такса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 </w:t>
      </w:r>
      <w:r w:rsidRPr="0018292D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br/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Уплатни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рачун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 840-742221843-57; </w:t>
      </w:r>
      <w:r w:rsidRPr="0018292D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br/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Позив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број</w:t>
      </w:r>
      <w:proofErr w:type="spellEnd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proofErr w:type="gramStart"/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97</w:t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  <w:lang/>
        </w:rPr>
        <w:t xml:space="preserve"> </w:t>
      </w:r>
      <w:r w:rsidRPr="0018292D"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89</w:t>
      </w:r>
      <w:proofErr w:type="gramEnd"/>
      <w:r>
        <w:rPr>
          <w:rStyle w:val="Strong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-100</w:t>
      </w:r>
    </w:p>
    <w:p w:rsidR="0018292D" w:rsidRPr="0018292D" w:rsidRDefault="0018292D" w:rsidP="0018292D">
      <w:pPr>
        <w:spacing w:after="120"/>
        <w:rPr>
          <w:rFonts w:ascii="Times New Roman" w:eastAsia="Times New Roman" w:hAnsi="Times New Roman" w:cs="Times New Roman"/>
          <w:sz w:val="22"/>
          <w:szCs w:val="22"/>
          <w:lang/>
        </w:rPr>
      </w:pPr>
    </w:p>
    <w:p w:rsidR="00EE3804" w:rsidRPr="0018292D" w:rsidRDefault="00EE3804">
      <w:pPr>
        <w:rPr>
          <w:rFonts w:ascii="Times New Roman" w:hAnsi="Times New Roman" w:cs="Times New Roman"/>
        </w:rPr>
      </w:pPr>
    </w:p>
    <w:sectPr w:rsidR="00EE3804" w:rsidRPr="0018292D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92D"/>
    <w:rsid w:val="0018292D"/>
    <w:rsid w:val="002B7B92"/>
    <w:rsid w:val="00A82E33"/>
    <w:rsid w:val="00B35966"/>
    <w:rsid w:val="00B60F93"/>
    <w:rsid w:val="00C02FD5"/>
    <w:rsid w:val="00E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2D"/>
    <w:pPr>
      <w:spacing w:after="0" w:line="240" w:lineRule="auto"/>
    </w:pPr>
    <w:rPr>
      <w:rFonts w:ascii="Calibri" w:eastAsia="Calibri" w:hAnsi="Calibri" w:cs="Arial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82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2</cp:revision>
  <dcterms:created xsi:type="dcterms:W3CDTF">2024-01-25T08:15:00Z</dcterms:created>
  <dcterms:modified xsi:type="dcterms:W3CDTF">2024-01-25T08:18:00Z</dcterms:modified>
</cp:coreProperties>
</file>