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ED" w:rsidRPr="006C27ED" w:rsidRDefault="00013465" w:rsidP="00B4109C">
      <w:pPr>
        <w:spacing w:after="0"/>
        <w:jc w:val="both"/>
      </w:pPr>
      <w:proofErr w:type="gramStart"/>
      <w:r>
        <w:t xml:space="preserve">На основу Одлуке </w:t>
      </w:r>
      <w:r w:rsidR="00C61616">
        <w:t xml:space="preserve">о </w:t>
      </w:r>
      <w:proofErr w:type="spellStart"/>
      <w:r w:rsidR="00C61616">
        <w:t>укључивању</w:t>
      </w:r>
      <w:proofErr w:type="spellEnd"/>
      <w:r w:rsidR="00C61616">
        <w:t xml:space="preserve"> </w:t>
      </w:r>
      <w:proofErr w:type="spellStart"/>
      <w:r w:rsidR="00C61616">
        <w:t>грађана</w:t>
      </w:r>
      <w:proofErr w:type="spellEnd"/>
      <w:r w:rsidR="00C61616">
        <w:t xml:space="preserve"> у </w:t>
      </w:r>
      <w:proofErr w:type="spellStart"/>
      <w:r w:rsidR="00C61616">
        <w:t>буџетски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Акције „Ужички програм локалног партнерства – УДРУЖИМО СЕ” („Службени лист Града Ужица” </w:t>
      </w:r>
      <w:proofErr w:type="spellStart"/>
      <w:r>
        <w:t>број</w:t>
      </w:r>
      <w:proofErr w:type="spellEnd"/>
      <w:r>
        <w:t xml:space="preserve"> 14/23) и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="006C27ED" w:rsidRPr="006C27ED">
        <w:t xml:space="preserve"> </w:t>
      </w:r>
      <w:proofErr w:type="spellStart"/>
      <w:r w:rsidR="006C27ED" w:rsidRPr="006C27ED">
        <w:t>за</w:t>
      </w:r>
      <w:proofErr w:type="spellEnd"/>
      <w:r w:rsidR="006C27ED" w:rsidRPr="006C27ED">
        <w:t xml:space="preserve"> </w:t>
      </w:r>
      <w:proofErr w:type="spellStart"/>
      <w:r w:rsidR="006C27ED" w:rsidRPr="006C27ED">
        <w:t>финансирање</w:t>
      </w:r>
      <w:proofErr w:type="spellEnd"/>
      <w:r w:rsidR="006C27ED" w:rsidRPr="006C27ED">
        <w:t xml:space="preserve"> </w:t>
      </w:r>
      <w:proofErr w:type="spellStart"/>
      <w:r w:rsidR="006C27ED" w:rsidRPr="006C27ED">
        <w:t>пројеката</w:t>
      </w:r>
      <w:proofErr w:type="spellEnd"/>
      <w:r w:rsidR="006C27ED" w:rsidRPr="006C27ED">
        <w:t xml:space="preserve"> </w:t>
      </w:r>
      <w:proofErr w:type="spellStart"/>
      <w:r w:rsidR="006C27ED" w:rsidRPr="006C27ED">
        <w:t>од</w:t>
      </w:r>
      <w:proofErr w:type="spellEnd"/>
      <w:r w:rsidR="006C27ED" w:rsidRPr="006C27ED">
        <w:t xml:space="preserve"> </w:t>
      </w:r>
      <w:proofErr w:type="spellStart"/>
      <w:r w:rsidR="006C27ED" w:rsidRPr="006C27ED">
        <w:t>јавног</w:t>
      </w:r>
      <w:proofErr w:type="spellEnd"/>
      <w:r w:rsidR="006C27ED" w:rsidRPr="006C27ED">
        <w:t xml:space="preserve"> </w:t>
      </w:r>
      <w:proofErr w:type="spellStart"/>
      <w:r w:rsidR="006C27ED" w:rsidRPr="006C27ED">
        <w:t>интереса</w:t>
      </w:r>
      <w:proofErr w:type="spellEnd"/>
      <w:r w:rsidR="006C27ED" w:rsidRPr="006C27ED">
        <w:t xml:space="preserve"> – </w:t>
      </w:r>
      <w:proofErr w:type="spellStart"/>
      <w:r w:rsidR="006C27ED" w:rsidRPr="006C27ED">
        <w:t>акције</w:t>
      </w:r>
      <w:proofErr w:type="spellEnd"/>
      <w:r w:rsidR="006C27ED" w:rsidRPr="006C27ED">
        <w:t xml:space="preserve"> „</w:t>
      </w:r>
      <w:proofErr w:type="spellStart"/>
      <w:r w:rsidR="006C27ED" w:rsidRPr="006C27ED">
        <w:t>Ужички</w:t>
      </w:r>
      <w:proofErr w:type="spellEnd"/>
      <w:r w:rsidR="006C27ED" w:rsidRPr="006C27ED">
        <w:t xml:space="preserve"> </w:t>
      </w:r>
      <w:proofErr w:type="spellStart"/>
      <w:r w:rsidR="006C27ED" w:rsidRPr="006C27ED">
        <w:t>програм</w:t>
      </w:r>
      <w:proofErr w:type="spellEnd"/>
      <w:r w:rsidR="006C27ED" w:rsidRPr="006C27ED">
        <w:t xml:space="preserve"> </w:t>
      </w:r>
      <w:proofErr w:type="spellStart"/>
      <w:r w:rsidR="006C27ED" w:rsidRPr="006C27ED">
        <w:t>локалног</w:t>
      </w:r>
      <w:proofErr w:type="spellEnd"/>
      <w:r w:rsidR="006C27ED" w:rsidRPr="006C27ED">
        <w:t xml:space="preserve"> </w:t>
      </w:r>
      <w:proofErr w:type="spellStart"/>
      <w:r w:rsidR="006C27ED" w:rsidRPr="006C27ED">
        <w:t>партнерства</w:t>
      </w:r>
      <w:proofErr w:type="spellEnd"/>
      <w:r>
        <w:t xml:space="preserve"> – УДРУЖИМО СЕ” </w:t>
      </w:r>
      <w:proofErr w:type="spellStart"/>
      <w:r>
        <w:t>од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r>
        <w:t>маја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,</w:t>
      </w:r>
      <w:r w:rsidR="006C27ED" w:rsidRPr="006C27ED">
        <w:t xml:space="preserve"> </w:t>
      </w:r>
      <w:proofErr w:type="spellStart"/>
      <w:r w:rsidR="006C27ED" w:rsidRPr="006C27ED">
        <w:t>Ко</w:t>
      </w:r>
      <w:r w:rsidR="00B4109C">
        <w:t>мисија</w:t>
      </w:r>
      <w:proofErr w:type="spellEnd"/>
      <w:r w:rsidR="00B4109C">
        <w:t xml:space="preserve"> </w:t>
      </w:r>
      <w:proofErr w:type="spellStart"/>
      <w:r w:rsidR="00B4109C">
        <w:t>за</w:t>
      </w:r>
      <w:proofErr w:type="spellEnd"/>
      <w:r w:rsidR="00B4109C">
        <w:t xml:space="preserve"> </w:t>
      </w:r>
      <w:proofErr w:type="spellStart"/>
      <w:r w:rsidR="00B4109C">
        <w:t>доделу</w:t>
      </w:r>
      <w:proofErr w:type="spellEnd"/>
      <w:r w:rsidR="00B4109C">
        <w:t xml:space="preserve"> </w:t>
      </w:r>
      <w:proofErr w:type="spellStart"/>
      <w:r w:rsidR="00B4109C">
        <w:t>средстава</w:t>
      </w:r>
      <w:proofErr w:type="spellEnd"/>
      <w:r w:rsidR="00B4109C">
        <w:t xml:space="preserve"> </w:t>
      </w:r>
      <w:r>
        <w:t>сачињава,</w:t>
      </w:r>
    </w:p>
    <w:p w:rsidR="006C27ED" w:rsidRDefault="006C27ED" w:rsidP="0003404B">
      <w:pPr>
        <w:spacing w:after="0"/>
        <w:jc w:val="center"/>
        <w:rPr>
          <w:b/>
        </w:rPr>
      </w:pPr>
    </w:p>
    <w:p w:rsidR="0003404B" w:rsidRDefault="006C27ED" w:rsidP="0003404B">
      <w:pPr>
        <w:spacing w:after="0"/>
        <w:jc w:val="center"/>
        <w:rPr>
          <w:b/>
        </w:rPr>
      </w:pPr>
      <w:r>
        <w:rPr>
          <w:b/>
        </w:rPr>
        <w:t>ЛИСТУ</w:t>
      </w:r>
      <w:r w:rsidR="0003404B" w:rsidRPr="0003404B">
        <w:rPr>
          <w:b/>
        </w:rPr>
        <w:t xml:space="preserve"> ВРЕДНОВАЊА И РАНГИРАЊА ПРОЈЕКАТА </w:t>
      </w:r>
    </w:p>
    <w:p w:rsidR="0003404B" w:rsidRPr="00F42FA7" w:rsidRDefault="0003404B" w:rsidP="0003404B">
      <w:pPr>
        <w:jc w:val="center"/>
        <w:rPr>
          <w:b/>
        </w:rPr>
      </w:pPr>
      <w:r w:rsidRPr="0003404B">
        <w:rPr>
          <w:b/>
        </w:rPr>
        <w:t>„УЖИЧКИ ПРОГРАМ ЛОКАЛНОГ ПАРТНЕРСТВА</w:t>
      </w:r>
      <w:r w:rsidR="00013465">
        <w:rPr>
          <w:b/>
        </w:rPr>
        <w:t xml:space="preserve"> – УДРУЖИМО СЕ</w:t>
      </w:r>
      <w:r w:rsidRPr="0003404B">
        <w:rPr>
          <w:b/>
        </w:rPr>
        <w:t>”</w:t>
      </w:r>
    </w:p>
    <w:tbl>
      <w:tblPr>
        <w:tblW w:w="10195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914"/>
        <w:gridCol w:w="1000"/>
        <w:gridCol w:w="1400"/>
        <w:gridCol w:w="3280"/>
      </w:tblGrid>
      <w:tr w:rsidR="00BE56C8" w:rsidRPr="002F4BBE" w:rsidTr="00D47C82">
        <w:trPr>
          <w:trHeight w:val="930"/>
          <w:jc w:val="center"/>
        </w:trPr>
        <w:tc>
          <w:tcPr>
            <w:tcW w:w="601" w:type="dxa"/>
            <w:shd w:val="clear" w:color="000000" w:fill="auto"/>
            <w:vAlign w:val="center"/>
            <w:hideMark/>
          </w:tcPr>
          <w:p w:rsidR="00BE56C8" w:rsidRPr="002F4BBE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Р.бр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000000" w:fill="auto"/>
            <w:vAlign w:val="center"/>
            <w:hideMark/>
          </w:tcPr>
          <w:p w:rsidR="00BE56C8" w:rsidRPr="00C37C1D" w:rsidRDefault="0003404B" w:rsidP="0003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ПРЕДЛОЖЕНИ </w:t>
            </w:r>
            <w:r w:rsidR="00BE56C8"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ПРОЈЕКТ</w:t>
            </w: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000" w:type="dxa"/>
            <w:shd w:val="clear" w:color="000000" w:fill="auto"/>
            <w:vAlign w:val="center"/>
            <w:hideMark/>
          </w:tcPr>
          <w:p w:rsidR="00BE56C8" w:rsidRPr="002F4BBE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Укупан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бодова</w:t>
            </w:r>
            <w:proofErr w:type="spellEnd"/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:rsidR="00BE56C8" w:rsidRPr="002F4BBE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Предложени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финансирање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дин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80" w:type="dxa"/>
            <w:shd w:val="clear" w:color="000000" w:fill="auto"/>
            <w:vAlign w:val="center"/>
            <w:hideMark/>
          </w:tcPr>
          <w:p w:rsidR="00BE56C8" w:rsidRPr="00176928" w:rsidRDefault="0017692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Образложење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Полигон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безбедност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деце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саобраћају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</w:p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Црвени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крст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</w:t>
            </w:r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нгирани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пројекти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реализацију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предложеном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износу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терен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Сењак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Н”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Амфитеатар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Круг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Севојно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Балканској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улици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Царина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Реконструкција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Крвавцима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„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фотеље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тобогане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 Б.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Земља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Изградња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дечијег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Турица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спортског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Волујцу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излетишта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Јованова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вода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”,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Јелова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Гора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Паун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Петронијевић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”,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Рибашевина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спортског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терена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Злакуси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спортско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Мендино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брдо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Пројекти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рангирани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нису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предложени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финансирање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јер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њихова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реализација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превазилази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укупна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средства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Програма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Реализација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предложених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пројеката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могућа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је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наредног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циклуса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Програма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или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других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извора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Росуље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Изградња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спортског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терена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Пори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спортско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Марином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брегу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Уређење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центра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C37C1D">
              <w:rPr>
                <w:rFonts w:ascii="Calibri" w:eastAsia="Times New Roman" w:hAnsi="Calibri" w:cs="Calibri"/>
                <w:sz w:val="16"/>
                <w:szCs w:val="16"/>
              </w:rPr>
              <w:t xml:space="preserve">у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Кремн</w:t>
            </w:r>
            <w:r w:rsidR="00C37C1D">
              <w:rPr>
                <w:rFonts w:ascii="Calibri" w:eastAsia="Times New Roman" w:hAnsi="Calibri" w:cs="Calibri"/>
                <w:sz w:val="16"/>
                <w:szCs w:val="16"/>
              </w:rPr>
              <w:t>им</w:t>
            </w:r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Израда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степеништа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улице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Бранка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Радичевића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Милоша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Црњанског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76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6928" w:rsidRPr="002F4BBE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простора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око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Олгине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чесме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 и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изградња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мањег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дечијег</w:t>
            </w:r>
            <w:proofErr w:type="spellEnd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17692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Пројекат није рангиран. Предлог пројекта је испод минимално дефинисаног износа за финансирање. Планира се реализација из других извора.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Обнова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игралишта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на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Марином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брегу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17692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Пројекат није рангиран. Планира се реализација из других извора.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C37C1D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sz w:val="16"/>
                <w:szCs w:val="16"/>
              </w:rPr>
            </w:pPr>
            <w:proofErr w:type="spellStart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Реплика</w:t>
            </w:r>
            <w:proofErr w:type="spellEnd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 xml:space="preserve"> </w:t>
            </w:r>
            <w:r w:rsidR="00C37C1D"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„</w:t>
            </w:r>
            <w:proofErr w:type="spellStart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Теслиног</w:t>
            </w:r>
            <w:proofErr w:type="spellEnd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торња</w:t>
            </w:r>
            <w:proofErr w:type="spellEnd"/>
            <w:r w:rsidR="00C37C1D"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”</w:t>
            </w:r>
            <w:r w:rsid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 xml:space="preserve"> и „</w:t>
            </w:r>
            <w:proofErr w:type="spellStart"/>
            <w:r w:rsid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К</w:t>
            </w:r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омплекса</w:t>
            </w:r>
            <w:proofErr w:type="spellEnd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Варденклиф</w:t>
            </w:r>
            <w:proofErr w:type="spellEnd"/>
            <w:r w:rsidR="00C37C1D" w:rsidRPr="00C37C1D">
              <w:rPr>
                <w:rFonts w:ascii="Calibri" w:eastAsia="Times New Roman" w:hAnsi="Calibri" w:cs="Calibri"/>
                <w:spacing w:val="-4"/>
                <w:sz w:val="16"/>
                <w:szCs w:val="16"/>
              </w:rPr>
              <w:t>”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176928" w:rsidP="007D6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Пројекат није рангиран.  </w:t>
            </w:r>
            <w:r w:rsidR="007D665A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На предметној локацији планска документација не укључује сличне садржаје. Наставиће се комуникација са предлагачима иницијативе ради евентуалне реализације пројекта.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Уређење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дечијег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парка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Мегдан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AE3501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Пројекат није рангиран. Планира се реализација из других извора.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C37C1D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</w:pP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Приступачност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за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све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-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реконструкција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стазе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са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степеништем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и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изградња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приступне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рампе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до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солитера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 xml:space="preserve"> у МЗ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8"/>
                <w:sz w:val="16"/>
                <w:szCs w:val="16"/>
              </w:rPr>
              <w:t>Росуље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AE3501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Пројекат није рангиран. Планира се реализација дела пројекта из других извора.</w:t>
            </w:r>
          </w:p>
        </w:tc>
      </w:tr>
      <w:tr w:rsidR="00176928" w:rsidRPr="002F4BBE" w:rsidTr="00C37C1D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76928" w:rsidRPr="002F4BBE" w:rsidRDefault="00C37C1D" w:rsidP="00C3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76928"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auto" w:fill="auto"/>
            <w:noWrap/>
            <w:vAlign w:val="center"/>
            <w:hideMark/>
          </w:tcPr>
          <w:p w:rsidR="00176928" w:rsidRPr="00176928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Уређење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јавне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површине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у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улици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Хероја</w:t>
            </w:r>
            <w:proofErr w:type="spellEnd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76928">
              <w:rPr>
                <w:rFonts w:ascii="Calibri" w:eastAsia="Times New Roman" w:hAnsi="Calibri" w:cs="Calibri"/>
                <w:sz w:val="16"/>
                <w:szCs w:val="16"/>
              </w:rPr>
              <w:t>Јерковића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28" w:rsidRPr="002F4BBE" w:rsidRDefault="00176928" w:rsidP="00C3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28" w:rsidRPr="00C37C1D" w:rsidRDefault="00176928" w:rsidP="00C61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Пројекат није рангиран. Планира се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реализација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из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других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извора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након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решавања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претходних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питања везаних за </w:t>
            </w:r>
            <w:r w:rsidR="00AE3501"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>измештањe</w:t>
            </w:r>
            <w:r w:rsidR="00C23500" w:rsidRPr="00C37C1D">
              <w:rPr>
                <w:rFonts w:ascii="Calibri" w:eastAsia="Times New Roman" w:hAnsi="Calibri" w:cs="Calibri"/>
                <w:color w:val="000000"/>
                <w:spacing w:val="-4"/>
                <w:sz w:val="16"/>
                <w:szCs w:val="16"/>
              </w:rPr>
              <w:t xml:space="preserve"> електроинсталација.</w:t>
            </w:r>
          </w:p>
        </w:tc>
      </w:tr>
      <w:tr w:rsidR="00176928" w:rsidRPr="002F4BBE" w:rsidTr="006055FA">
        <w:trPr>
          <w:trHeight w:val="255"/>
          <w:jc w:val="center"/>
        </w:trPr>
        <w:tc>
          <w:tcPr>
            <w:tcW w:w="5515" w:type="dxa"/>
            <w:gridSpan w:val="3"/>
            <w:shd w:val="clear" w:color="auto" w:fill="auto"/>
            <w:noWrap/>
            <w:vAlign w:val="bottom"/>
            <w:hideMark/>
          </w:tcPr>
          <w:p w:rsidR="00176928" w:rsidRPr="002F4BBE" w:rsidRDefault="0017692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928" w:rsidRPr="002F4BBE" w:rsidRDefault="00C37C1D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</w:t>
            </w:r>
            <w:r w:rsidR="00176928"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28" w:rsidRPr="002F4BBE" w:rsidRDefault="00176928" w:rsidP="00BE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40D0B" w:rsidRDefault="00640D0B"/>
    <w:tbl>
      <w:tblPr>
        <w:tblW w:w="10195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914"/>
        <w:gridCol w:w="1000"/>
        <w:gridCol w:w="1400"/>
        <w:gridCol w:w="3280"/>
      </w:tblGrid>
      <w:tr w:rsidR="00C37C1D" w:rsidRPr="002F4BBE" w:rsidTr="00027F39">
        <w:trPr>
          <w:trHeight w:val="930"/>
          <w:jc w:val="center"/>
        </w:trPr>
        <w:tc>
          <w:tcPr>
            <w:tcW w:w="601" w:type="dxa"/>
            <w:shd w:val="clear" w:color="000000" w:fill="auto"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Р.бр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4" w:type="dxa"/>
            <w:shd w:val="clear" w:color="000000" w:fill="auto"/>
            <w:vAlign w:val="center"/>
            <w:hideMark/>
          </w:tcPr>
          <w:p w:rsidR="00C37C1D" w:rsidRPr="00C37C1D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ПРЕДЛОЖЕНИ ПРОЈЕКТИ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– ОСЕТЉИВЕ ГРУПЕ</w:t>
            </w:r>
          </w:p>
        </w:tc>
        <w:tc>
          <w:tcPr>
            <w:tcW w:w="1000" w:type="dxa"/>
            <w:shd w:val="clear" w:color="000000" w:fill="auto"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Укупан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бодова</w:t>
            </w:r>
            <w:proofErr w:type="spellEnd"/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Предложени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финансирање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дин</w:t>
            </w:r>
            <w:proofErr w:type="spellEnd"/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80" w:type="dxa"/>
            <w:shd w:val="clear" w:color="000000" w:fill="auto"/>
            <w:vAlign w:val="center"/>
            <w:hideMark/>
          </w:tcPr>
          <w:p w:rsidR="00C37C1D" w:rsidRPr="00176928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Образложење</w:t>
            </w:r>
          </w:p>
        </w:tc>
      </w:tr>
      <w:tr w:rsidR="00C37C1D" w:rsidRPr="002F4BBE" w:rsidTr="00027F39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37C1D" w:rsidRPr="00C37C1D" w:rsidRDefault="00C37C1D" w:rsidP="0002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Интерактивни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панел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информисање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приступачним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дизајном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37C1D" w:rsidRPr="00C37C1D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37C1D" w:rsidRPr="00C37C1D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</w:t>
            </w:r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нгирани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пројекти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реализацију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предложеном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износу</w:t>
            </w:r>
            <w:proofErr w:type="spellEnd"/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37C1D" w:rsidRPr="002F4BBE" w:rsidTr="00027F39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37C1D" w:rsidRPr="00C37C1D" w:rsidRDefault="00C37C1D" w:rsidP="00027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Изградња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рампе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особе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инвалидитетом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Прва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основна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школа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Краља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Петра</w:t>
            </w:r>
            <w:proofErr w:type="spellEnd"/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II”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37C1D" w:rsidRPr="00C37C1D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37C1D" w:rsidRPr="00C37C1D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7C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2,600,000</w:t>
            </w:r>
          </w:p>
        </w:tc>
        <w:tc>
          <w:tcPr>
            <w:tcW w:w="3280" w:type="dxa"/>
            <w:vMerge/>
            <w:vAlign w:val="center"/>
            <w:hideMark/>
          </w:tcPr>
          <w:p w:rsidR="00C37C1D" w:rsidRPr="002F4BBE" w:rsidRDefault="00C37C1D" w:rsidP="00027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37C1D" w:rsidRPr="002F4BBE" w:rsidTr="00027F39">
        <w:trPr>
          <w:trHeight w:val="255"/>
          <w:jc w:val="center"/>
        </w:trPr>
        <w:tc>
          <w:tcPr>
            <w:tcW w:w="5515" w:type="dxa"/>
            <w:gridSpan w:val="3"/>
            <w:shd w:val="clear" w:color="auto" w:fill="auto"/>
            <w:noWrap/>
            <w:vAlign w:val="bottom"/>
            <w:hideMark/>
          </w:tcPr>
          <w:p w:rsidR="00C37C1D" w:rsidRPr="002F4BBE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37C1D" w:rsidRPr="002F4BBE" w:rsidRDefault="00C37C1D" w:rsidP="00027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D" w:rsidRPr="002F4BBE" w:rsidRDefault="00C37C1D" w:rsidP="00027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4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7C1D" w:rsidRDefault="00C37C1D"/>
    <w:p w:rsidR="00451996" w:rsidRDefault="00451996" w:rsidP="00451996">
      <w:pPr>
        <w:autoSpaceDE w:val="0"/>
        <w:autoSpaceDN w:val="0"/>
        <w:adjustRightInd w:val="0"/>
        <w:snapToGrid w:val="0"/>
        <w:jc w:val="both"/>
        <w:textAlignment w:val="center"/>
        <w:rPr>
          <w:rFonts w:cstheme="minorHAnsi"/>
          <w:bCs/>
          <w:color w:val="000000"/>
        </w:rPr>
      </w:pPr>
      <w:r w:rsidRPr="00451996">
        <w:rPr>
          <w:rFonts w:cstheme="minorHAnsi"/>
          <w:color w:val="000000"/>
          <w:lang w:val="bg-BG"/>
        </w:rPr>
        <w:t xml:space="preserve">На Листу вредновања и рангирања учесници конкурса имају право приговора у року од осам дана од дана њеног објављивања на званичном сајту града Ужица. Приговор се може поднети препорученом поштом на адресу: </w:t>
      </w:r>
      <w:proofErr w:type="spellStart"/>
      <w:r w:rsidRPr="00451996">
        <w:rPr>
          <w:rFonts w:cstheme="minorHAnsi"/>
          <w:color w:val="000000"/>
        </w:rPr>
        <w:t>Град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Ужице</w:t>
      </w:r>
      <w:proofErr w:type="spellEnd"/>
      <w:r w:rsidRPr="00451996">
        <w:rPr>
          <w:rFonts w:cstheme="minorHAnsi"/>
          <w:color w:val="000000"/>
        </w:rPr>
        <w:t xml:space="preserve">, </w:t>
      </w:r>
      <w:proofErr w:type="spellStart"/>
      <w:r w:rsidRPr="00451996">
        <w:rPr>
          <w:rFonts w:cstheme="minorHAnsi"/>
          <w:color w:val="000000"/>
        </w:rPr>
        <w:t>Градска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управа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за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финансије</w:t>
      </w:r>
      <w:proofErr w:type="spellEnd"/>
      <w:r w:rsidRPr="00451996">
        <w:rPr>
          <w:rFonts w:cstheme="minorHAnsi"/>
          <w:color w:val="000000"/>
        </w:rPr>
        <w:t xml:space="preserve">, 31000 </w:t>
      </w:r>
      <w:proofErr w:type="spellStart"/>
      <w:r w:rsidRPr="00451996">
        <w:rPr>
          <w:rFonts w:cstheme="minorHAnsi"/>
          <w:color w:val="000000"/>
        </w:rPr>
        <w:t>Ужице</w:t>
      </w:r>
      <w:proofErr w:type="spellEnd"/>
      <w:r w:rsidRPr="00451996">
        <w:rPr>
          <w:rFonts w:cstheme="minorHAnsi"/>
          <w:color w:val="000000"/>
        </w:rPr>
        <w:t xml:space="preserve">, </w:t>
      </w:r>
      <w:proofErr w:type="spellStart"/>
      <w:r w:rsidRPr="00451996">
        <w:rPr>
          <w:rFonts w:cstheme="minorHAnsi"/>
          <w:color w:val="000000"/>
        </w:rPr>
        <w:t>улица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Димитрија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Туцовића</w:t>
      </w:r>
      <w:proofErr w:type="spellEnd"/>
      <w:r w:rsidRPr="00451996">
        <w:rPr>
          <w:rFonts w:cstheme="minorHAnsi"/>
          <w:color w:val="000000"/>
        </w:rPr>
        <w:t xml:space="preserve"> </w:t>
      </w:r>
      <w:proofErr w:type="spellStart"/>
      <w:r w:rsidRPr="00451996">
        <w:rPr>
          <w:rFonts w:cstheme="minorHAnsi"/>
          <w:color w:val="000000"/>
        </w:rPr>
        <w:t>број</w:t>
      </w:r>
      <w:proofErr w:type="spellEnd"/>
      <w:r w:rsidRPr="00451996">
        <w:rPr>
          <w:rFonts w:cstheme="minorHAnsi"/>
          <w:color w:val="000000"/>
        </w:rPr>
        <w:t xml:space="preserve"> 52</w:t>
      </w:r>
      <w:r w:rsidRPr="00451996">
        <w:rPr>
          <w:rFonts w:cstheme="minorHAnsi"/>
          <w:color w:val="000000"/>
          <w:lang w:val="bg-BG"/>
        </w:rPr>
        <w:t>, са назнаком: „ПРИГОВОР по Јавном позиву</w:t>
      </w:r>
      <w:r w:rsidRPr="00451996">
        <w:rPr>
          <w:rFonts w:cstheme="minorHAnsi"/>
          <w:color w:val="000000"/>
        </w:rPr>
        <w:t xml:space="preserve"> </w:t>
      </w:r>
      <w:r w:rsidRPr="00451996">
        <w:rPr>
          <w:rFonts w:cstheme="minorHAnsi"/>
          <w:color w:val="000000"/>
          <w:lang w:val="bg-BG"/>
        </w:rPr>
        <w:t xml:space="preserve"> </w:t>
      </w:r>
      <w:proofErr w:type="spellStart"/>
      <w:r w:rsidRPr="00451996">
        <w:rPr>
          <w:rFonts w:cstheme="minorHAnsi"/>
          <w:bCs/>
          <w:color w:val="000000"/>
        </w:rPr>
        <w:t>за</w:t>
      </w:r>
      <w:proofErr w:type="spellEnd"/>
      <w:r w:rsidRPr="00451996">
        <w:rPr>
          <w:rFonts w:cstheme="minorHAnsi"/>
          <w:bCs/>
          <w:color w:val="000000"/>
        </w:rPr>
        <w:t xml:space="preserve"> </w:t>
      </w:r>
      <w:proofErr w:type="spellStart"/>
      <w:r w:rsidRPr="00451996">
        <w:t>финансирање</w:t>
      </w:r>
      <w:proofErr w:type="spellEnd"/>
      <w:r w:rsidRPr="00451996">
        <w:t xml:space="preserve"> </w:t>
      </w:r>
      <w:proofErr w:type="spellStart"/>
      <w:r w:rsidRPr="00451996">
        <w:t>пројеката</w:t>
      </w:r>
      <w:proofErr w:type="spellEnd"/>
      <w:r w:rsidRPr="00451996">
        <w:t xml:space="preserve"> </w:t>
      </w:r>
      <w:proofErr w:type="spellStart"/>
      <w:r w:rsidRPr="00451996">
        <w:t>од</w:t>
      </w:r>
      <w:proofErr w:type="spellEnd"/>
      <w:r w:rsidRPr="00451996">
        <w:t xml:space="preserve"> </w:t>
      </w:r>
      <w:proofErr w:type="spellStart"/>
      <w:r w:rsidRPr="00451996">
        <w:t>јавног</w:t>
      </w:r>
      <w:proofErr w:type="spellEnd"/>
      <w:r w:rsidRPr="00451996">
        <w:t xml:space="preserve"> </w:t>
      </w:r>
      <w:proofErr w:type="spellStart"/>
      <w:r w:rsidRPr="00451996">
        <w:t>интереса</w:t>
      </w:r>
      <w:proofErr w:type="spellEnd"/>
      <w:r w:rsidRPr="00451996">
        <w:t xml:space="preserve"> – </w:t>
      </w:r>
      <w:proofErr w:type="spellStart"/>
      <w:r w:rsidRPr="00451996">
        <w:t>акције</w:t>
      </w:r>
      <w:proofErr w:type="spellEnd"/>
      <w:r w:rsidRPr="00451996">
        <w:t xml:space="preserve"> „</w:t>
      </w:r>
      <w:proofErr w:type="spellStart"/>
      <w:r w:rsidRPr="00451996">
        <w:t>Ужички</w:t>
      </w:r>
      <w:proofErr w:type="spellEnd"/>
      <w:r w:rsidRPr="00451996">
        <w:t xml:space="preserve"> </w:t>
      </w:r>
      <w:proofErr w:type="spellStart"/>
      <w:r w:rsidRPr="00451996">
        <w:t>програм</w:t>
      </w:r>
      <w:proofErr w:type="spellEnd"/>
      <w:r w:rsidRPr="00451996">
        <w:t xml:space="preserve"> </w:t>
      </w:r>
      <w:proofErr w:type="spellStart"/>
      <w:r w:rsidRPr="00451996">
        <w:t>локалног</w:t>
      </w:r>
      <w:proofErr w:type="spellEnd"/>
      <w:r w:rsidRPr="00451996">
        <w:t xml:space="preserve"> </w:t>
      </w:r>
      <w:proofErr w:type="spellStart"/>
      <w:r w:rsidRPr="00451996">
        <w:t>партнерства</w:t>
      </w:r>
      <w:proofErr w:type="spellEnd"/>
      <w:r w:rsidRPr="00451996">
        <w:t xml:space="preserve"> – УДРУЖИМО СЕ”</w:t>
      </w:r>
      <w:r w:rsidRPr="00451996">
        <w:rPr>
          <w:rFonts w:cstheme="minorHAnsi"/>
          <w:color w:val="000000"/>
          <w:lang w:val="bg-BG"/>
        </w:rPr>
        <w:t>или непосредно преко писарнице Града Ужица</w:t>
      </w:r>
      <w:r w:rsidRPr="00451996">
        <w:rPr>
          <w:rFonts w:cstheme="minorHAnsi"/>
          <w:bCs/>
          <w:color w:val="000000"/>
        </w:rPr>
        <w:t>.</w:t>
      </w:r>
    </w:p>
    <w:p w:rsidR="006E1E57" w:rsidRPr="006E1E57" w:rsidRDefault="006E1E57" w:rsidP="00451996">
      <w:pPr>
        <w:autoSpaceDE w:val="0"/>
        <w:autoSpaceDN w:val="0"/>
        <w:adjustRightInd w:val="0"/>
        <w:snapToGrid w:val="0"/>
        <w:jc w:val="both"/>
        <w:textAlignment w:val="center"/>
        <w:rPr>
          <w:rFonts w:cstheme="minorHAnsi"/>
          <w:color w:val="000000"/>
          <w:lang/>
        </w:rPr>
      </w:pPr>
      <w:r>
        <w:rPr>
          <w:rFonts w:cstheme="minorHAnsi"/>
          <w:color w:val="000000"/>
          <w:lang/>
        </w:rPr>
        <w:t>Ужице, 31.07.2023. године</w:t>
      </w:r>
    </w:p>
    <w:p w:rsidR="00451996" w:rsidRPr="00451996" w:rsidRDefault="00451996"/>
    <w:p w:rsidR="00F42FA7" w:rsidRPr="00451996" w:rsidRDefault="006C27ED" w:rsidP="00F42FA7">
      <w:pPr>
        <w:spacing w:after="0"/>
        <w:ind w:firstLine="4253"/>
        <w:jc w:val="center"/>
      </w:pPr>
      <w:proofErr w:type="spellStart"/>
      <w:r w:rsidRPr="00451996">
        <w:t>Комиси</w:t>
      </w:r>
      <w:r w:rsidR="00B4109C" w:rsidRPr="00451996">
        <w:t>ј</w:t>
      </w:r>
      <w:r w:rsidRPr="00451996">
        <w:t>а</w:t>
      </w:r>
      <w:proofErr w:type="spellEnd"/>
      <w:r w:rsidR="00F42FA7" w:rsidRPr="00451996">
        <w:t xml:space="preserve"> </w:t>
      </w:r>
      <w:proofErr w:type="spellStart"/>
      <w:r w:rsidR="00F42FA7" w:rsidRPr="00451996">
        <w:t>за</w:t>
      </w:r>
      <w:proofErr w:type="spellEnd"/>
      <w:r w:rsidR="00F42FA7" w:rsidRPr="00451996">
        <w:t xml:space="preserve"> </w:t>
      </w:r>
      <w:proofErr w:type="spellStart"/>
      <w:r w:rsidR="00F42FA7" w:rsidRPr="00451996">
        <w:t>доделу</w:t>
      </w:r>
      <w:proofErr w:type="spellEnd"/>
      <w:r w:rsidR="00F42FA7" w:rsidRPr="00451996">
        <w:t xml:space="preserve"> </w:t>
      </w:r>
      <w:proofErr w:type="spellStart"/>
      <w:r w:rsidR="00F42FA7" w:rsidRPr="00451996">
        <w:t>средстава</w:t>
      </w:r>
      <w:proofErr w:type="spellEnd"/>
    </w:p>
    <w:p w:rsidR="006055FA" w:rsidRPr="00F42FA7" w:rsidRDefault="006055FA" w:rsidP="00F42FA7">
      <w:pPr>
        <w:spacing w:after="0"/>
        <w:ind w:firstLine="4253"/>
        <w:jc w:val="center"/>
        <w:rPr>
          <w:sz w:val="16"/>
        </w:rPr>
      </w:pPr>
    </w:p>
    <w:sectPr w:rsidR="006055FA" w:rsidRPr="00F42FA7" w:rsidSect="00C23F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6C8"/>
    <w:rsid w:val="00013465"/>
    <w:rsid w:val="0002421A"/>
    <w:rsid w:val="0003404B"/>
    <w:rsid w:val="000E4F44"/>
    <w:rsid w:val="00176928"/>
    <w:rsid w:val="00192235"/>
    <w:rsid w:val="002F16FF"/>
    <w:rsid w:val="002F4BBE"/>
    <w:rsid w:val="00451996"/>
    <w:rsid w:val="006055FA"/>
    <w:rsid w:val="00640D0B"/>
    <w:rsid w:val="006C27ED"/>
    <w:rsid w:val="006E1E57"/>
    <w:rsid w:val="007D665A"/>
    <w:rsid w:val="00965E4A"/>
    <w:rsid w:val="00AE3501"/>
    <w:rsid w:val="00B4109C"/>
    <w:rsid w:val="00BE56C8"/>
    <w:rsid w:val="00C23500"/>
    <w:rsid w:val="00C23F43"/>
    <w:rsid w:val="00C37C1D"/>
    <w:rsid w:val="00C61616"/>
    <w:rsid w:val="00C6200B"/>
    <w:rsid w:val="00D47C82"/>
    <w:rsid w:val="00E105C1"/>
    <w:rsid w:val="00F4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B42-1668-455B-A5AC-4956E8D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Miodrag Petković</cp:lastModifiedBy>
  <cp:revision>7</cp:revision>
  <dcterms:created xsi:type="dcterms:W3CDTF">2023-08-03T11:32:00Z</dcterms:created>
  <dcterms:modified xsi:type="dcterms:W3CDTF">2023-08-03T13:04:00Z</dcterms:modified>
</cp:coreProperties>
</file>