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361177" w:rsidRDefault="00C4791B" w:rsidP="00486C82">
            <w:pPr>
              <w:pStyle w:val="Header"/>
              <w:spacing w:line="360" w:lineRule="auto"/>
              <w:ind w:left="-249"/>
            </w:pPr>
            <w:r>
              <w:rPr>
                <w:lang w:val="sr-Cyrl-BA"/>
              </w:rPr>
              <w:t xml:space="preserve">ББрој: </w:t>
            </w:r>
            <w:r w:rsidR="00E24FCF">
              <w:t>404-</w:t>
            </w:r>
            <w:r w:rsidR="00486C82">
              <w:t>270/22</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486C82" w:rsidP="0032571E">
            <w:pPr>
              <w:pStyle w:val="Header"/>
              <w:spacing w:line="360" w:lineRule="auto"/>
              <w:ind w:left="-108"/>
              <w:jc w:val="both"/>
              <w:rPr>
                <w:lang w:val="sr-Cyrl-BA"/>
              </w:rPr>
            </w:pPr>
            <w:r>
              <w:t>21.09.2022</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486C82" w:rsidRDefault="00486C82"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eastAsia="ar-SA"/>
        </w:rPr>
        <w:t>ИЗГРАДЊА НОВИХ И РЕКОНСТРУКЦИЈА ПОСТОЈЕЋИХ НАДСТРЕШНИЦА НА АУТОБУСКИМ СТАЈАЛИШТИМА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486C82"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eastAsia="ar-SA"/>
        </w:rPr>
        <w:t>септембар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EE14EC">
        <w:rPr>
          <w:rFonts w:eastAsia="Arial Unicode MS"/>
          <w:bCs/>
          <w:i/>
          <w:color w:val="000000"/>
          <w:kern w:val="1"/>
          <w:lang w:eastAsia="ar-SA"/>
        </w:rPr>
        <w:t>2</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486C82">
        <w:rPr>
          <w:rFonts w:eastAsia="Arial Unicode MS"/>
          <w:color w:val="000000"/>
          <w:kern w:val="1"/>
          <w:lang w:eastAsia="ar-SA"/>
        </w:rPr>
        <w:t>270</w:t>
      </w:r>
      <w:r w:rsidR="00361177">
        <w:rPr>
          <w:rFonts w:eastAsia="Arial Unicode MS"/>
          <w:color w:val="000000"/>
          <w:kern w:val="1"/>
          <w:lang w:eastAsia="ar-SA"/>
        </w:rPr>
        <w:t>/2</w:t>
      </w:r>
      <w:r w:rsidR="00EE14EC">
        <w:rPr>
          <w:rFonts w:eastAsia="Arial Unicode MS"/>
          <w:color w:val="000000"/>
          <w:kern w:val="1"/>
          <w:lang w:eastAsia="ar-SA"/>
        </w:rPr>
        <w:t>2</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486C82">
        <w:rPr>
          <w:rFonts w:eastAsia="Arial Unicode MS"/>
          <w:color w:val="000000"/>
          <w:kern w:val="1"/>
          <w:lang w:eastAsia="ar-SA"/>
        </w:rPr>
        <w:t>20.09</w:t>
      </w:r>
      <w:r w:rsidR="00EE14EC">
        <w:rPr>
          <w:rFonts w:eastAsia="Arial Unicode MS"/>
          <w:color w:val="000000"/>
          <w:kern w:val="1"/>
          <w:lang w:eastAsia="ar-SA"/>
        </w:rPr>
        <w:t>.2022</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486C82" w:rsidRDefault="00486C82"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Изградања нових и реконструкција постојећих надстрешница на аутобуским стајалиштима</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both"/>
              <w:rPr>
                <w:rFonts w:eastAsia="TimesNewRomanPSMT"/>
                <w:b/>
                <w:i/>
                <w:kern w:val="1"/>
                <w:lang w:eastAsia="ar-SA"/>
              </w:rPr>
            </w:pPr>
          </w:p>
          <w:p w:rsidR="00FC65B0" w:rsidRPr="0087500B" w:rsidRDefault="00FC65B0" w:rsidP="00FC65B0">
            <w:pPr>
              <w:suppressAutoHyphens/>
              <w:spacing w:line="100" w:lineRule="atLeast"/>
              <w:jc w:val="both"/>
              <w:rPr>
                <w:rFonts w:eastAsia="TimesNewRomanPSMT"/>
                <w:b/>
                <w:i/>
                <w:kern w:val="1"/>
                <w:lang w:val="sr-Cyrl-CS" w:eastAsia="ar-SA"/>
              </w:rPr>
            </w:pPr>
            <w:r w:rsidRPr="0087500B">
              <w:rPr>
                <w:rFonts w:eastAsia="TimesNewRomanPSMT"/>
                <w:b/>
                <w:i/>
                <w:kern w:val="1"/>
                <w:lang w:val="sr-Cyrl-CS" w:eastAsia="ar-SA"/>
              </w:rPr>
              <w:t>Поглавље</w:t>
            </w:r>
          </w:p>
          <w:p w:rsidR="00FC65B0" w:rsidRPr="0087500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TimesNewRomanPSMT"/>
                <w:b/>
                <w:i/>
                <w:kern w:val="1"/>
                <w:lang w:eastAsia="ar-SA"/>
              </w:rPr>
            </w:pPr>
            <w:r w:rsidRPr="0087500B">
              <w:rPr>
                <w:rFonts w:eastAsia="TimesNewRomanPSMT"/>
                <w:b/>
                <w:i/>
                <w:kern w:val="1"/>
                <w:lang w:eastAsia="ar-SA"/>
              </w:rPr>
              <w:t>Назив</w:t>
            </w:r>
            <w:r w:rsidRPr="0087500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Arial Unicode MS"/>
                <w:bCs/>
                <w:iCs/>
                <w:kern w:val="1"/>
                <w:sz w:val="28"/>
                <w:szCs w:val="28"/>
                <w:lang w:eastAsia="ar-SA"/>
              </w:rPr>
            </w:pPr>
            <w:r w:rsidRPr="0087500B">
              <w:rPr>
                <w:rFonts w:eastAsia="TimesNewRomanPSMT"/>
                <w:b/>
                <w:i/>
                <w:kern w:val="1"/>
                <w:lang w:eastAsia="ar-SA"/>
              </w:rPr>
              <w:t>Страна</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r w:rsidRPr="0087500B">
              <w:rPr>
                <w:rFonts w:eastAsia="Arial Unicode MS"/>
                <w:bCs/>
                <w:iCs/>
                <w:kern w:val="1"/>
                <w:lang w:eastAsia="ar-SA"/>
              </w:rPr>
              <w:t>3.</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 xml:space="preserve">Врста, техничке карактеристике (спецификације), </w:t>
            </w:r>
            <w:r w:rsidR="000042EE" w:rsidRPr="0087500B">
              <w:rPr>
                <w:rFonts w:eastAsia="TimesNewRomanPSMT"/>
                <w:kern w:val="1"/>
                <w:lang w:eastAsia="ar-SA"/>
              </w:rPr>
              <w:t xml:space="preserve">радова, </w:t>
            </w:r>
            <w:r w:rsidRPr="0087500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 xml:space="preserve">4. </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0042EE" w:rsidRPr="0087500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0042EE"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667346" w:rsidP="00FC65B0">
            <w:pPr>
              <w:suppressAutoHyphens/>
              <w:snapToGrid w:val="0"/>
              <w:spacing w:line="100" w:lineRule="atLeast"/>
              <w:jc w:val="center"/>
              <w:rPr>
                <w:rFonts w:eastAsia="TimesNewRomanPSMT"/>
                <w:kern w:val="1"/>
                <w:lang w:eastAsia="ar-SA"/>
              </w:rPr>
            </w:pPr>
            <w:r>
              <w:rPr>
                <w:rFonts w:eastAsia="TimesNewRomanPSMT"/>
                <w:kern w:val="1"/>
                <w:lang w:eastAsia="ar-SA"/>
              </w:rPr>
              <w:t>6</w:t>
            </w:r>
            <w:r w:rsidR="00FC65B0" w:rsidRPr="0087500B">
              <w:rPr>
                <w:rFonts w:eastAsia="TimesNewRomanPSMT"/>
                <w:kern w:val="1"/>
                <w:lang w:eastAsia="ar-SA"/>
              </w:rPr>
              <w:t xml:space="preserve">. </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10299C"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FC65B0"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both"/>
              <w:rPr>
                <w:rFonts w:eastAsia="TimesNewRomanPSMT"/>
                <w:kern w:val="1"/>
                <w:lang w:eastAsia="ar-SA"/>
              </w:rPr>
            </w:pPr>
            <w:r w:rsidRPr="0087500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AA68F0" w:rsidP="00FC65B0">
            <w:pPr>
              <w:suppressAutoHyphens/>
              <w:snapToGrid w:val="0"/>
              <w:spacing w:line="100" w:lineRule="atLeast"/>
              <w:jc w:val="center"/>
              <w:rPr>
                <w:rFonts w:eastAsia="TimesNewRomanPSMT"/>
                <w:kern w:val="1"/>
                <w:lang w:eastAsia="ar-SA"/>
              </w:rPr>
            </w:pPr>
            <w:r>
              <w:rPr>
                <w:rFonts w:eastAsia="TimesNewRomanPSMT"/>
                <w:kern w:val="1"/>
                <w:lang w:eastAsia="ar-SA"/>
              </w:rPr>
              <w:t>8</w:t>
            </w:r>
            <w:r w:rsidR="00FC65B0" w:rsidRPr="0087500B">
              <w:rPr>
                <w:rFonts w:eastAsia="TimesNewRomanPSMT"/>
                <w:kern w:val="1"/>
                <w:lang w:eastAsia="ar-SA"/>
              </w:rPr>
              <w:t>.</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AA68F0" w:rsidP="00FC65B0">
            <w:pPr>
              <w:suppressAutoHyphens/>
              <w:snapToGrid w:val="0"/>
              <w:spacing w:line="100" w:lineRule="atLeast"/>
              <w:jc w:val="center"/>
              <w:rPr>
                <w:rFonts w:eastAsia="TimesNewRomanPSMT"/>
                <w:kern w:val="1"/>
                <w:lang w:eastAsia="ar-SA"/>
              </w:rPr>
            </w:pPr>
            <w:r>
              <w:rPr>
                <w:rFonts w:eastAsia="TimesNewRomanPSMT"/>
                <w:kern w:val="1"/>
                <w:lang w:eastAsia="ar-SA"/>
              </w:rPr>
              <w:t>9</w:t>
            </w:r>
            <w:r w:rsidR="00FC65B0" w:rsidRPr="0087500B">
              <w:rPr>
                <w:rFonts w:eastAsia="TimesNewRomanPSMT"/>
                <w:kern w:val="1"/>
                <w:lang w:eastAsia="ar-SA"/>
              </w:rPr>
              <w:t xml:space="preserve">. </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667346" w:rsidP="00B847A1">
            <w:pPr>
              <w:jc w:val="center"/>
              <w:rPr>
                <w:rFonts w:eastAsia="TimesNewRomanPSMT"/>
                <w:lang w:eastAsia="ar-SA"/>
              </w:rPr>
            </w:pPr>
            <w:r>
              <w:rPr>
                <w:rFonts w:eastAsia="TimesNewRomanPSMT"/>
                <w:lang w:eastAsia="ar-SA"/>
              </w:rPr>
              <w:t>26</w:t>
            </w:r>
            <w:r w:rsidR="00FC65B0" w:rsidRPr="0087500B">
              <w:rPr>
                <w:rFonts w:eastAsia="TimesNewRomanPSMT"/>
                <w:lang w:eastAsia="ar-SA"/>
              </w:rPr>
              <w:t>.</w:t>
            </w:r>
          </w:p>
        </w:tc>
      </w:tr>
    </w:tbl>
    <w:p w:rsidR="00FC65B0" w:rsidRPr="00361177" w:rsidRDefault="00FC65B0" w:rsidP="00FC65B0">
      <w:pPr>
        <w:suppressAutoHyphens/>
        <w:spacing w:line="100" w:lineRule="atLeast"/>
        <w:jc w:val="both"/>
        <w:rPr>
          <w:rFonts w:eastAsia="Arial Unicode MS"/>
          <w:color w:val="FF0000"/>
          <w:kern w:val="1"/>
          <w:lang w:eastAsia="ar-SA"/>
        </w:rPr>
      </w:pPr>
    </w:p>
    <w:p w:rsidR="00FC65B0" w:rsidRPr="00486C82" w:rsidRDefault="00FC65B0" w:rsidP="00FC65B0">
      <w:pPr>
        <w:suppressAutoHyphens/>
        <w:spacing w:line="100" w:lineRule="atLeast"/>
        <w:jc w:val="both"/>
        <w:rPr>
          <w:rFonts w:eastAsia="TimesNewRomanPSMT"/>
          <w:color w:val="FF0000"/>
          <w:kern w:val="1"/>
          <w:lang w:val="sr-Cyrl-CS" w:eastAsia="ar-SA"/>
        </w:rPr>
      </w:pPr>
      <w:r w:rsidRPr="00C11CA7">
        <w:rPr>
          <w:rFonts w:eastAsia="TimesNewRomanPSMT"/>
          <w:kern w:val="1"/>
          <w:lang w:val="sr-Cyrl-CS" w:eastAsia="ar-SA"/>
        </w:rPr>
        <w:t xml:space="preserve">Конкурсна документација укупно </w:t>
      </w:r>
      <w:r w:rsidRPr="006F7EEC">
        <w:rPr>
          <w:rFonts w:eastAsia="TimesNewRomanPSMT"/>
          <w:kern w:val="1"/>
          <w:lang w:val="sr-Cyrl-CS" w:eastAsia="ar-SA"/>
        </w:rPr>
        <w:t xml:space="preserve">садржи </w:t>
      </w:r>
      <w:r w:rsidR="00E26060" w:rsidRPr="00667346">
        <w:rPr>
          <w:rFonts w:eastAsia="TimesNewRomanPSMT"/>
          <w:kern w:val="1"/>
          <w:lang w:eastAsia="ar-SA"/>
        </w:rPr>
        <w:t>30</w:t>
      </w:r>
      <w:r w:rsidR="00DB7BCC" w:rsidRPr="00667346">
        <w:rPr>
          <w:rFonts w:eastAsia="TimesNewRomanPSMT"/>
          <w:kern w:val="1"/>
          <w:lang w:val="sr-Cyrl-CS" w:eastAsia="ar-SA"/>
        </w:rPr>
        <w:t xml:space="preserve"> стран</w:t>
      </w:r>
      <w:r w:rsidR="00A61982" w:rsidRPr="00667346">
        <w:rPr>
          <w:rFonts w:eastAsia="TimesNewRomanPSMT"/>
          <w:kern w:val="1"/>
          <w:lang w:eastAsia="ar-SA"/>
        </w:rPr>
        <w:t>a</w:t>
      </w:r>
      <w:r w:rsidRPr="00667346">
        <w:rPr>
          <w:rFonts w:eastAsia="TimesNewRomanPSMT"/>
          <w:kern w:val="1"/>
          <w:lang w:val="sr-Cyrl-CS" w:eastAsia="ar-SA"/>
        </w:rPr>
        <w:t>.</w:t>
      </w:r>
    </w:p>
    <w:p w:rsidR="00FC65B0" w:rsidRPr="0087500B"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486C82">
        <w:rPr>
          <w:rFonts w:eastAsia="Arial Unicode MS"/>
          <w:color w:val="000000"/>
          <w:kern w:val="1"/>
          <w:lang w:eastAsia="ar-SA"/>
        </w:rPr>
        <w:t>270</w:t>
      </w:r>
      <w:r w:rsidR="00EE14EC">
        <w:rPr>
          <w:rFonts w:eastAsia="Arial Unicode MS"/>
          <w:color w:val="000000"/>
          <w:kern w:val="1"/>
          <w:lang w:eastAsia="ar-SA"/>
        </w:rPr>
        <w:t>/22</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00486C82">
        <w:rPr>
          <w:rFonts w:eastAsia="TimesNewRomanPS-BoldMT"/>
          <w:bCs/>
          <w:color w:val="000000"/>
          <w:kern w:val="1"/>
          <w:lang w:val="sr-Cyrl-CS" w:eastAsia="ar-SA"/>
        </w:rPr>
        <w:t>Изградња нових и реконструкција постојећих надстрешница на аутобуским стајалиштима</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15605C">
      <w:pPr>
        <w:shd w:val="clear" w:color="auto" w:fill="C6D9F1"/>
        <w:suppressAutoHyphens/>
        <w:spacing w:line="100" w:lineRule="atLeast"/>
        <w:jc w:val="center"/>
        <w:rPr>
          <w:rFonts w:eastAsia="Arial Unicode MS"/>
          <w:b/>
          <w:bCs/>
          <w:i/>
          <w:iCs/>
          <w:color w:val="000000"/>
          <w:kern w:val="1"/>
          <w:lang w:val="sr-Cyrl-CS" w:eastAsia="ar-SA"/>
        </w:rPr>
      </w:pPr>
      <w:r w:rsidRPr="00FC65B0">
        <w:rPr>
          <w:rFonts w:eastAsia="Arial Unicode MS"/>
          <w:b/>
          <w:bCs/>
          <w:i/>
          <w:iCs/>
          <w:color w:val="000000"/>
          <w:kern w:val="1"/>
          <w:sz w:val="28"/>
          <w:szCs w:val="28"/>
          <w:lang w:eastAsia="ar-SA"/>
        </w:rPr>
        <w:lastRenderedPageBreak/>
        <w:t xml:space="preserve">II  </w:t>
      </w:r>
      <w:r w:rsidR="0015605C" w:rsidRPr="008A4DBE">
        <w:rPr>
          <w:rFonts w:eastAsia="Arial Unicode MS"/>
          <w:b/>
          <w:bCs/>
          <w:i/>
          <w:iCs/>
          <w:color w:val="000000"/>
          <w:kern w:val="1"/>
          <w:sz w:val="28"/>
          <w:szCs w:val="28"/>
          <w:lang w:eastAsia="ar-SA"/>
        </w:rPr>
        <w:t>ВРСТА, ТЕХНИЧКЕ КАРАКТЕРИСТИКЕ (СПЕЦИФИКАЦИЈЕ), КВАЛИТЕТ, КОЛИЧИНА И ОПИС ДОБАРА, РАДОВА ИЛИ УСЛУГА, , РОК ИЗВРШЕЊА, ЕВЕНТУАЛНЕ ДОДАТНЕ УСЛУГЕ И СЛ.</w:t>
      </w:r>
    </w:p>
    <w:p w:rsidR="0015605C" w:rsidRDefault="0015605C" w:rsidP="00FC65B0">
      <w:pPr>
        <w:suppressAutoHyphens/>
        <w:spacing w:line="100" w:lineRule="atLeast"/>
        <w:rPr>
          <w:rFonts w:eastAsia="Arial Unicode MS"/>
          <w:b/>
          <w:bCs/>
          <w:i/>
          <w:iCs/>
          <w:color w:val="000000"/>
          <w:kern w:val="1"/>
          <w:lang w:val="sr-Cyrl-CS" w:eastAsia="ar-SA"/>
        </w:rPr>
      </w:pPr>
      <w:r>
        <w:rPr>
          <w:rFonts w:eastAsia="Arial Unicode MS"/>
          <w:b/>
          <w:bCs/>
          <w:i/>
          <w:iCs/>
          <w:color w:val="000000"/>
          <w:kern w:val="1"/>
          <w:lang w:val="sr-Cyrl-CS" w:eastAsia="ar-SA"/>
        </w:rPr>
        <w:t xml:space="preserve">                                           </w:t>
      </w:r>
    </w:p>
    <w:p w:rsidR="001F36BD" w:rsidRPr="00FC65B0" w:rsidRDefault="001F36BD" w:rsidP="0015605C">
      <w:pPr>
        <w:suppressAutoHyphens/>
        <w:spacing w:line="100" w:lineRule="atLeast"/>
        <w:jc w:val="center"/>
        <w:rPr>
          <w:rFonts w:eastAsia="Arial Unicode MS"/>
          <w:b/>
          <w:bCs/>
          <w:i/>
          <w:iCs/>
          <w:color w:val="000000"/>
          <w:kern w:val="1"/>
          <w:lang w:val="sr-Cyrl-CS" w:eastAsia="ar-SA"/>
        </w:rPr>
      </w:pPr>
    </w:p>
    <w:p w:rsidR="00486C82" w:rsidRDefault="00486C82" w:rsidP="00486C82">
      <w:pPr>
        <w:jc w:val="center"/>
        <w:rPr>
          <w:rFonts w:ascii="Arial" w:hAnsi="Arial" w:cs="Arial"/>
          <w:b/>
        </w:rPr>
      </w:pPr>
      <w:r w:rsidRPr="00117E54">
        <w:rPr>
          <w:rFonts w:ascii="Arial" w:hAnsi="Arial" w:cs="Arial"/>
          <w:b/>
        </w:rPr>
        <w:t>ИЗГРАДЊ</w:t>
      </w:r>
      <w:r w:rsidR="001F36BD">
        <w:rPr>
          <w:rFonts w:ascii="Arial" w:hAnsi="Arial" w:cs="Arial"/>
          <w:b/>
        </w:rPr>
        <w:t>А НОВИХ И РЕКОНСТРУКЦИЈА</w:t>
      </w:r>
      <w:r w:rsidRPr="00117E54">
        <w:rPr>
          <w:rFonts w:ascii="Arial" w:hAnsi="Arial" w:cs="Arial"/>
          <w:b/>
        </w:rPr>
        <w:t xml:space="preserve"> ПОСТОЈЕЋИХ НАДСТРЕШНИЦА НА АУТОБУСКИМ СТАЈАЛИШТИМА</w:t>
      </w:r>
    </w:p>
    <w:p w:rsidR="00486C82" w:rsidRDefault="00486C82" w:rsidP="00486C82">
      <w:pPr>
        <w:jc w:val="center"/>
        <w:rPr>
          <w:rFonts w:ascii="Arial" w:hAnsi="Arial" w:cs="Arial"/>
          <w:b/>
        </w:rPr>
      </w:pPr>
    </w:p>
    <w:p w:rsidR="00486C82" w:rsidRDefault="00486C82" w:rsidP="00486C82">
      <w:pPr>
        <w:pStyle w:val="ListParagraph"/>
        <w:numPr>
          <w:ilvl w:val="0"/>
          <w:numId w:val="41"/>
        </w:numPr>
        <w:spacing w:after="200" w:line="276" w:lineRule="auto"/>
        <w:contextualSpacing/>
        <w:jc w:val="both"/>
        <w:rPr>
          <w:rFonts w:ascii="Arial" w:hAnsi="Arial" w:cs="Arial"/>
        </w:rPr>
      </w:pPr>
      <w:r w:rsidRPr="00117E54">
        <w:rPr>
          <w:rFonts w:ascii="Arial" w:hAnsi="Arial" w:cs="Arial"/>
        </w:rPr>
        <w:t xml:space="preserve">Израда </w:t>
      </w:r>
      <w:r>
        <w:rPr>
          <w:rFonts w:ascii="Arial" w:hAnsi="Arial" w:cs="Arial"/>
        </w:rPr>
        <w:t>надстрешница на аутобуским стајалиштима тип 1</w:t>
      </w:r>
    </w:p>
    <w:p w:rsidR="00486C82" w:rsidRDefault="00486C82" w:rsidP="00486C82">
      <w:pPr>
        <w:pStyle w:val="ListParagraph"/>
        <w:numPr>
          <w:ilvl w:val="0"/>
          <w:numId w:val="42"/>
        </w:numPr>
        <w:spacing w:after="200" w:line="276" w:lineRule="auto"/>
        <w:contextualSpacing/>
        <w:jc w:val="both"/>
        <w:rPr>
          <w:rFonts w:ascii="Arial" w:hAnsi="Arial" w:cs="Arial"/>
        </w:rPr>
      </w:pPr>
      <w:r>
        <w:rPr>
          <w:rFonts w:ascii="Arial" w:hAnsi="Arial" w:cs="Arial"/>
        </w:rPr>
        <w:t>Стандардни габарит 1600mmx3000mm, висина 2100mm изнад тла</w:t>
      </w:r>
    </w:p>
    <w:p w:rsidR="00486C82" w:rsidRDefault="00486C82" w:rsidP="00486C82">
      <w:pPr>
        <w:pStyle w:val="ListParagraph"/>
        <w:numPr>
          <w:ilvl w:val="0"/>
          <w:numId w:val="42"/>
        </w:numPr>
        <w:spacing w:after="200" w:line="276" w:lineRule="auto"/>
        <w:contextualSpacing/>
        <w:jc w:val="both"/>
        <w:rPr>
          <w:rFonts w:ascii="Arial" w:hAnsi="Arial" w:cs="Arial"/>
        </w:rPr>
      </w:pPr>
      <w:r>
        <w:rPr>
          <w:rFonts w:ascii="Arial" w:hAnsi="Arial" w:cs="Arial"/>
        </w:rPr>
        <w:t xml:space="preserve">Конструкција: кутијасте цеви – стубови 4 комада </w:t>
      </w:r>
      <w:r w:rsidRPr="00347609">
        <w:rPr>
          <w:rFonts w:ascii="Arial" w:hAnsi="Arial" w:cs="Arial"/>
        </w:rPr>
        <w:t>70x70x2600mm,</w:t>
      </w:r>
      <w:r>
        <w:rPr>
          <w:rFonts w:ascii="Arial" w:hAnsi="Arial" w:cs="Arial"/>
        </w:rPr>
        <w:t xml:space="preserve"> хоризонтлни носачи 2 комада </w:t>
      </w:r>
      <w:r w:rsidRPr="00347609">
        <w:rPr>
          <w:rFonts w:ascii="Arial" w:hAnsi="Arial" w:cs="Arial"/>
        </w:rPr>
        <w:t>60x40x3000mm</w:t>
      </w:r>
      <w:r>
        <w:rPr>
          <w:rFonts w:ascii="Arial" w:hAnsi="Arial" w:cs="Arial"/>
        </w:rPr>
        <w:t xml:space="preserve">, кровни лукови 5 комада </w:t>
      </w:r>
      <w:r w:rsidRPr="00D82DC6">
        <w:rPr>
          <w:rFonts w:ascii="Arial" w:hAnsi="Arial" w:cs="Arial"/>
        </w:rPr>
        <w:t>40x30x2450 mm</w:t>
      </w:r>
    </w:p>
    <w:p w:rsidR="00486C82" w:rsidRDefault="00486C82" w:rsidP="00486C82">
      <w:pPr>
        <w:pStyle w:val="ListParagraph"/>
        <w:numPr>
          <w:ilvl w:val="0"/>
          <w:numId w:val="42"/>
        </w:numPr>
        <w:spacing w:after="200" w:line="276" w:lineRule="auto"/>
        <w:contextualSpacing/>
        <w:jc w:val="both"/>
        <w:rPr>
          <w:rFonts w:ascii="Arial" w:hAnsi="Arial" w:cs="Arial"/>
        </w:rPr>
      </w:pPr>
      <w:r>
        <w:rPr>
          <w:rFonts w:ascii="Arial" w:hAnsi="Arial" w:cs="Arial"/>
        </w:rPr>
        <w:t xml:space="preserve">Покривач: поцинковани бојени лим ТР 40/250/07 савијен у радијусу од </w:t>
      </w:r>
    </w:p>
    <w:p w:rsidR="00486C82" w:rsidRDefault="00486C82" w:rsidP="00486C82">
      <w:pPr>
        <w:pStyle w:val="ListParagraph"/>
        <w:ind w:left="1440"/>
        <w:jc w:val="both"/>
        <w:rPr>
          <w:rFonts w:ascii="Arial" w:hAnsi="Arial" w:cs="Arial"/>
        </w:rPr>
      </w:pPr>
      <w:r>
        <w:rPr>
          <w:rFonts w:ascii="Arial" w:hAnsi="Arial" w:cs="Arial"/>
        </w:rPr>
        <w:t>780mm</w:t>
      </w:r>
    </w:p>
    <w:p w:rsidR="00486C82" w:rsidRDefault="00486C82" w:rsidP="00486C82">
      <w:pPr>
        <w:pStyle w:val="ListParagraph"/>
        <w:numPr>
          <w:ilvl w:val="0"/>
          <w:numId w:val="43"/>
        </w:numPr>
        <w:spacing w:after="200" w:line="276" w:lineRule="auto"/>
        <w:contextualSpacing/>
        <w:jc w:val="both"/>
        <w:rPr>
          <w:rFonts w:ascii="Arial" w:hAnsi="Arial" w:cs="Arial"/>
        </w:rPr>
      </w:pPr>
      <w:r>
        <w:rPr>
          <w:rFonts w:ascii="Arial" w:hAnsi="Arial" w:cs="Arial"/>
        </w:rPr>
        <w:t xml:space="preserve">Задња страна: испуњена обострано бојеним поцинкованим лимом 0,7mm, 3 комада димензија </w:t>
      </w:r>
      <w:r w:rsidRPr="008E373E">
        <w:rPr>
          <w:rFonts w:ascii="Arial" w:hAnsi="Arial" w:cs="Arial"/>
        </w:rPr>
        <w:t>1400x950</w:t>
      </w:r>
      <w:r>
        <w:rPr>
          <w:rFonts w:ascii="Arial" w:hAnsi="Arial" w:cs="Arial"/>
        </w:rPr>
        <w:t xml:space="preserve">mm у раму од челичних кутија 50x30mm са потребним причврсним лајснама </w:t>
      </w:r>
    </w:p>
    <w:p w:rsidR="00486C82" w:rsidRDefault="00486C82" w:rsidP="00486C82">
      <w:pPr>
        <w:pStyle w:val="ListParagraph"/>
        <w:numPr>
          <w:ilvl w:val="0"/>
          <w:numId w:val="43"/>
        </w:numPr>
        <w:spacing w:after="200" w:line="276" w:lineRule="auto"/>
        <w:contextualSpacing/>
        <w:jc w:val="both"/>
        <w:rPr>
          <w:rFonts w:ascii="Arial" w:hAnsi="Arial" w:cs="Arial"/>
        </w:rPr>
      </w:pPr>
      <w:r>
        <w:rPr>
          <w:rFonts w:ascii="Arial" w:hAnsi="Arial" w:cs="Arial"/>
        </w:rPr>
        <w:t xml:space="preserve">Бочне стране димензија </w:t>
      </w:r>
      <w:r w:rsidRPr="008E373E">
        <w:rPr>
          <w:rFonts w:ascii="Arial" w:hAnsi="Arial" w:cs="Arial"/>
        </w:rPr>
        <w:t>1400x950</w:t>
      </w:r>
      <w:r>
        <w:rPr>
          <w:rFonts w:ascii="Arial" w:hAnsi="Arial" w:cs="Arial"/>
        </w:rPr>
        <w:t xml:space="preserve">  обе затворене по истом систему као и задња страна обострано бојеним поцинкованим лимом 0,7mm</w:t>
      </w:r>
    </w:p>
    <w:p w:rsidR="00486C82" w:rsidRDefault="00486C82" w:rsidP="00486C82">
      <w:pPr>
        <w:pStyle w:val="ListParagraph"/>
        <w:jc w:val="both"/>
        <w:rPr>
          <w:rFonts w:ascii="Arial" w:hAnsi="Arial" w:cs="Arial"/>
        </w:rPr>
      </w:pPr>
    </w:p>
    <w:p w:rsidR="00486C82" w:rsidRDefault="00486C82" w:rsidP="00486C82">
      <w:pPr>
        <w:pStyle w:val="ListParagraph"/>
        <w:ind w:left="2160"/>
        <w:rPr>
          <w:rFonts w:ascii="Arial" w:hAnsi="Arial" w:cs="Arial"/>
        </w:rPr>
      </w:pPr>
      <w:r>
        <w:rPr>
          <w:rFonts w:ascii="Arial" w:hAnsi="Arial" w:cs="Arial"/>
        </w:rPr>
        <w:t>Ком 8 x ___________ =  _______________</w:t>
      </w:r>
    </w:p>
    <w:p w:rsidR="00486C82" w:rsidRDefault="00486C82" w:rsidP="00486C82">
      <w:pPr>
        <w:pStyle w:val="ListParagraph"/>
        <w:ind w:left="2160"/>
        <w:rPr>
          <w:rFonts w:ascii="Arial" w:hAnsi="Arial" w:cs="Arial"/>
        </w:rPr>
      </w:pPr>
    </w:p>
    <w:p w:rsidR="00486C82" w:rsidRDefault="00486C82" w:rsidP="00486C82">
      <w:pPr>
        <w:pStyle w:val="ListParagraph"/>
        <w:numPr>
          <w:ilvl w:val="0"/>
          <w:numId w:val="41"/>
        </w:numPr>
        <w:spacing w:after="200" w:line="276" w:lineRule="auto"/>
        <w:contextualSpacing/>
        <w:jc w:val="both"/>
        <w:rPr>
          <w:rFonts w:ascii="Arial" w:hAnsi="Arial" w:cs="Arial"/>
        </w:rPr>
      </w:pPr>
      <w:r>
        <w:rPr>
          <w:rFonts w:ascii="Arial" w:hAnsi="Arial" w:cs="Arial"/>
        </w:rPr>
        <w:t>Транспорт и уградња надстрешница тип 1 на локације у сеоским МЗ</w:t>
      </w:r>
    </w:p>
    <w:p w:rsidR="00486C82" w:rsidRPr="00650783" w:rsidRDefault="00486C82" w:rsidP="00486C82">
      <w:pPr>
        <w:pStyle w:val="ListParagraph"/>
        <w:numPr>
          <w:ilvl w:val="0"/>
          <w:numId w:val="44"/>
        </w:numPr>
        <w:spacing w:after="200" w:line="276" w:lineRule="auto"/>
        <w:contextualSpacing/>
        <w:jc w:val="both"/>
        <w:rPr>
          <w:rFonts w:ascii="Arial" w:hAnsi="Arial" w:cs="Arial"/>
        </w:rPr>
      </w:pPr>
      <w:r>
        <w:rPr>
          <w:rFonts w:ascii="Arial" w:hAnsi="Arial" w:cs="Arial"/>
        </w:rPr>
        <w:t>Ископ земље за темеље стубова димензија 0,6</w:t>
      </w:r>
      <w:r w:rsidRPr="00650783">
        <w:rPr>
          <w:rFonts w:ascii="Arial" w:hAnsi="Arial" w:cs="Arial"/>
        </w:rPr>
        <w:t xml:space="preserve"> </w:t>
      </w:r>
      <w:r>
        <w:rPr>
          <w:rFonts w:ascii="Arial" w:hAnsi="Arial" w:cs="Arial"/>
        </w:rPr>
        <w:t>x0,6</w:t>
      </w:r>
      <w:r w:rsidRPr="00650783">
        <w:rPr>
          <w:rFonts w:ascii="Arial" w:hAnsi="Arial" w:cs="Arial"/>
        </w:rPr>
        <w:t xml:space="preserve"> </w:t>
      </w:r>
      <w:r>
        <w:rPr>
          <w:rFonts w:ascii="Arial" w:hAnsi="Arial" w:cs="Arial"/>
        </w:rPr>
        <w:t>x0,6m³ (четири стуба за сваку надстрешницу)</w:t>
      </w:r>
    </w:p>
    <w:p w:rsidR="00486C82" w:rsidRDefault="00486C82" w:rsidP="00486C82">
      <w:pPr>
        <w:pStyle w:val="ListParagraph"/>
        <w:numPr>
          <w:ilvl w:val="0"/>
          <w:numId w:val="44"/>
        </w:numPr>
        <w:spacing w:after="200" w:line="276" w:lineRule="auto"/>
        <w:contextualSpacing/>
        <w:jc w:val="both"/>
        <w:rPr>
          <w:rFonts w:ascii="Arial" w:hAnsi="Arial" w:cs="Arial"/>
        </w:rPr>
      </w:pPr>
      <w:r w:rsidRPr="002003CF">
        <w:rPr>
          <w:rFonts w:ascii="Arial" w:hAnsi="Arial" w:cs="Arial"/>
        </w:rPr>
        <w:t xml:space="preserve">Бетонирање темеља бетоном </w:t>
      </w:r>
      <w:r>
        <w:rPr>
          <w:rFonts w:ascii="Arial" w:hAnsi="Arial" w:cs="Arial"/>
        </w:rPr>
        <w:t>разреда C 25/30,  чврстоће 30N/mm²</w:t>
      </w:r>
    </w:p>
    <w:p w:rsidR="00486C82" w:rsidRPr="002003CF" w:rsidRDefault="00486C82" w:rsidP="00486C82">
      <w:pPr>
        <w:pStyle w:val="ListParagraph"/>
        <w:numPr>
          <w:ilvl w:val="0"/>
          <w:numId w:val="44"/>
        </w:numPr>
        <w:spacing w:after="200" w:line="276" w:lineRule="auto"/>
        <w:contextualSpacing/>
        <w:jc w:val="both"/>
        <w:rPr>
          <w:rFonts w:ascii="Arial" w:hAnsi="Arial" w:cs="Arial"/>
        </w:rPr>
      </w:pPr>
      <w:r w:rsidRPr="002003CF">
        <w:rPr>
          <w:rFonts w:ascii="Arial" w:hAnsi="Arial" w:cs="Arial"/>
        </w:rPr>
        <w:t>Одвоз вишка материјала на депонију</w:t>
      </w:r>
    </w:p>
    <w:p w:rsidR="00486C82" w:rsidRDefault="00486C82" w:rsidP="00486C82">
      <w:pPr>
        <w:pStyle w:val="ListParagraph"/>
        <w:ind w:left="2160"/>
        <w:rPr>
          <w:rFonts w:ascii="Arial" w:hAnsi="Arial" w:cs="Arial"/>
        </w:rPr>
      </w:pPr>
    </w:p>
    <w:p w:rsidR="00486C82" w:rsidRPr="00802498" w:rsidRDefault="00486C82" w:rsidP="00802498">
      <w:pPr>
        <w:pStyle w:val="ListParagraph"/>
        <w:ind w:left="2160"/>
        <w:rPr>
          <w:rFonts w:ascii="Arial" w:hAnsi="Arial" w:cs="Arial"/>
        </w:rPr>
      </w:pPr>
      <w:r>
        <w:rPr>
          <w:rFonts w:ascii="Arial" w:hAnsi="Arial" w:cs="Arial"/>
        </w:rPr>
        <w:t>Ком 8 x ___________ =  _______________</w:t>
      </w:r>
    </w:p>
    <w:p w:rsidR="00486C82" w:rsidRPr="00F54A69" w:rsidRDefault="00486C82" w:rsidP="00486C82">
      <w:pPr>
        <w:pStyle w:val="ListParagraph"/>
        <w:ind w:left="1200"/>
        <w:jc w:val="both"/>
        <w:rPr>
          <w:rFonts w:ascii="Arial" w:hAnsi="Arial" w:cs="Arial"/>
        </w:rPr>
      </w:pPr>
    </w:p>
    <w:p w:rsidR="00486C82" w:rsidRPr="00E77F1F" w:rsidRDefault="00486C82" w:rsidP="00486C82">
      <w:pPr>
        <w:pStyle w:val="ListParagraph"/>
        <w:numPr>
          <w:ilvl w:val="0"/>
          <w:numId w:val="46"/>
        </w:numPr>
        <w:spacing w:after="200" w:line="276" w:lineRule="auto"/>
        <w:contextualSpacing/>
        <w:jc w:val="both"/>
        <w:rPr>
          <w:rFonts w:ascii="Arial" w:hAnsi="Arial" w:cs="Arial"/>
        </w:rPr>
      </w:pPr>
      <w:r w:rsidRPr="00E77F1F">
        <w:rPr>
          <w:rFonts w:ascii="Arial" w:hAnsi="Arial" w:cs="Arial"/>
        </w:rPr>
        <w:t xml:space="preserve"> Набавка и уградња металних делова конструкције – сечење оштећених     </w:t>
      </w:r>
    </w:p>
    <w:p w:rsidR="00486C82" w:rsidRDefault="00486C82" w:rsidP="00486C82">
      <w:pPr>
        <w:pStyle w:val="ListParagraph"/>
        <w:ind w:left="1110"/>
        <w:jc w:val="both"/>
        <w:rPr>
          <w:rFonts w:ascii="Arial" w:hAnsi="Arial" w:cs="Arial"/>
        </w:rPr>
      </w:pPr>
      <w:r>
        <w:rPr>
          <w:rFonts w:ascii="Arial" w:hAnsi="Arial" w:cs="Arial"/>
        </w:rPr>
        <w:t xml:space="preserve">делова конструкције (стубова и везних елемената) и заваривање нових укључујући потребан материјал, алат, раднике, транспорт </w:t>
      </w:r>
    </w:p>
    <w:p w:rsidR="00486C82" w:rsidRPr="00E960DF" w:rsidRDefault="00486C82" w:rsidP="00486C82">
      <w:pPr>
        <w:pStyle w:val="ListParagraph"/>
        <w:ind w:left="1110"/>
        <w:jc w:val="both"/>
        <w:rPr>
          <w:rFonts w:ascii="Arial" w:hAnsi="Arial" w:cs="Arial"/>
        </w:rPr>
      </w:pPr>
    </w:p>
    <w:p w:rsidR="00486C82" w:rsidRDefault="00486C82" w:rsidP="00486C82">
      <w:pPr>
        <w:pStyle w:val="ListParagraph"/>
        <w:ind w:left="2160"/>
        <w:rPr>
          <w:rFonts w:ascii="Arial" w:hAnsi="Arial" w:cs="Arial"/>
        </w:rPr>
      </w:pPr>
      <w:r>
        <w:rPr>
          <w:rFonts w:ascii="Arial" w:hAnsi="Arial" w:cs="Arial"/>
        </w:rPr>
        <w:t>kg 50 x ___________ =  _______________</w:t>
      </w:r>
    </w:p>
    <w:p w:rsidR="00486C82" w:rsidRPr="009D0A74" w:rsidRDefault="00486C82" w:rsidP="00486C82">
      <w:pPr>
        <w:pStyle w:val="ListParagraph"/>
        <w:ind w:left="2160"/>
        <w:rPr>
          <w:rFonts w:ascii="Arial" w:hAnsi="Arial" w:cs="Arial"/>
        </w:rPr>
      </w:pPr>
    </w:p>
    <w:p w:rsidR="00486C82" w:rsidRPr="009D0A74" w:rsidRDefault="00486C82" w:rsidP="00486C82">
      <w:pPr>
        <w:pStyle w:val="ListParagraph"/>
        <w:numPr>
          <w:ilvl w:val="1"/>
          <w:numId w:val="45"/>
        </w:numPr>
        <w:spacing w:after="200" w:line="276" w:lineRule="auto"/>
        <w:contextualSpacing/>
        <w:jc w:val="both"/>
        <w:rPr>
          <w:rFonts w:ascii="Arial" w:hAnsi="Arial" w:cs="Arial"/>
        </w:rPr>
      </w:pPr>
      <w:r>
        <w:rPr>
          <w:rFonts w:ascii="Arial" w:hAnsi="Arial" w:cs="Arial"/>
        </w:rPr>
        <w:t xml:space="preserve"> </w:t>
      </w:r>
      <w:r w:rsidRPr="009D0A74">
        <w:rPr>
          <w:rFonts w:ascii="Arial" w:hAnsi="Arial" w:cs="Arial"/>
        </w:rPr>
        <w:t>Замена оштећеног  кровног покривача –</w:t>
      </w:r>
      <w:r>
        <w:rPr>
          <w:rFonts w:ascii="Arial" w:hAnsi="Arial" w:cs="Arial"/>
        </w:rPr>
        <w:t xml:space="preserve"> полукр</w:t>
      </w:r>
      <w:r w:rsidRPr="009D0A74">
        <w:rPr>
          <w:rFonts w:ascii="Arial" w:hAnsi="Arial" w:cs="Arial"/>
        </w:rPr>
        <w:t xml:space="preserve">ужни поликарбонат </w:t>
      </w:r>
    </w:p>
    <w:p w:rsidR="00486C82" w:rsidRPr="00E77F1F" w:rsidRDefault="00486C82" w:rsidP="00486C82">
      <w:pPr>
        <w:pStyle w:val="ListParagraph"/>
        <w:ind w:left="1200"/>
        <w:jc w:val="both"/>
        <w:rPr>
          <w:rFonts w:ascii="Arial" w:hAnsi="Arial" w:cs="Arial"/>
        </w:rPr>
      </w:pPr>
      <w:r w:rsidRPr="009D0A74">
        <w:rPr>
          <w:rFonts w:ascii="Arial" w:hAnsi="Arial" w:cs="Arial"/>
        </w:rPr>
        <w:t>(лекса</w:t>
      </w:r>
      <w:r>
        <w:rPr>
          <w:rFonts w:ascii="Arial" w:hAnsi="Arial" w:cs="Arial"/>
        </w:rPr>
        <w:t>н) опал бели d=6mm на надстрешницама тип 2</w:t>
      </w:r>
    </w:p>
    <w:p w:rsidR="00486C82" w:rsidRDefault="00486C82" w:rsidP="00486C82">
      <w:pPr>
        <w:ind w:left="720"/>
        <w:rPr>
          <w:rFonts w:ascii="Arial" w:hAnsi="Arial" w:cs="Arial"/>
        </w:rPr>
      </w:pPr>
      <w:r>
        <w:rPr>
          <w:rFonts w:ascii="Arial" w:hAnsi="Arial" w:cs="Arial"/>
        </w:rPr>
        <w:t xml:space="preserve"> </w:t>
      </w:r>
      <w:r>
        <w:rPr>
          <w:rFonts w:ascii="Arial" w:hAnsi="Arial" w:cs="Arial"/>
        </w:rPr>
        <w:tab/>
      </w:r>
      <w:r>
        <w:rPr>
          <w:rFonts w:ascii="Arial" w:hAnsi="Arial" w:cs="Arial"/>
        </w:rPr>
        <w:tab/>
        <w:t>Ком 2 x ___________ =  _______________</w:t>
      </w:r>
    </w:p>
    <w:p w:rsidR="00486C82" w:rsidRPr="00E77F1F" w:rsidRDefault="00486C82" w:rsidP="00486C82">
      <w:pPr>
        <w:ind w:left="720"/>
        <w:rPr>
          <w:rFonts w:ascii="Arial" w:hAnsi="Arial" w:cs="Arial"/>
        </w:rPr>
      </w:pPr>
    </w:p>
    <w:p w:rsidR="00486C82" w:rsidRPr="00DB1092" w:rsidRDefault="00486C82" w:rsidP="00486C82">
      <w:pPr>
        <w:pStyle w:val="ListParagraph"/>
        <w:numPr>
          <w:ilvl w:val="1"/>
          <w:numId w:val="45"/>
        </w:numPr>
        <w:spacing w:after="200" w:line="276" w:lineRule="auto"/>
        <w:contextualSpacing/>
        <w:jc w:val="both"/>
        <w:rPr>
          <w:rFonts w:ascii="Arial" w:hAnsi="Arial" w:cs="Arial"/>
        </w:rPr>
      </w:pPr>
      <w:r>
        <w:rPr>
          <w:rFonts w:ascii="Arial" w:hAnsi="Arial" w:cs="Arial"/>
        </w:rPr>
        <w:t>Демонтажа старих оштећених надстрешница и одвоз на депонију (сечење конструкције и крова и одвоз на депонију)</w:t>
      </w:r>
    </w:p>
    <w:p w:rsidR="00486C82" w:rsidRDefault="00486C82" w:rsidP="00486C82">
      <w:pPr>
        <w:ind w:left="720"/>
        <w:rPr>
          <w:rFonts w:ascii="Arial" w:hAnsi="Arial" w:cs="Arial"/>
        </w:rPr>
      </w:pPr>
      <w:r>
        <w:rPr>
          <w:rFonts w:ascii="Arial" w:hAnsi="Arial" w:cs="Arial"/>
        </w:rPr>
        <w:t xml:space="preserve">                      ком 5 x ___________ =  _______________</w:t>
      </w:r>
    </w:p>
    <w:p w:rsidR="00486C82" w:rsidRDefault="00486C82" w:rsidP="00486C82">
      <w:pPr>
        <w:pStyle w:val="ListParagraph"/>
        <w:ind w:left="2160"/>
        <w:rPr>
          <w:rFonts w:ascii="Arial" w:hAnsi="Arial" w:cs="Arial"/>
        </w:rPr>
      </w:pPr>
    </w:p>
    <w:p w:rsidR="00486C82" w:rsidRPr="00A26CDE" w:rsidRDefault="00486C82" w:rsidP="00486C82">
      <w:pPr>
        <w:pStyle w:val="ListParagraph"/>
        <w:ind w:left="2160"/>
        <w:rPr>
          <w:rFonts w:ascii="Arial" w:hAnsi="Arial" w:cs="Arial"/>
        </w:rPr>
      </w:pPr>
      <w:r>
        <w:rPr>
          <w:rFonts w:ascii="Arial" w:hAnsi="Arial" w:cs="Arial"/>
        </w:rPr>
        <w:t>УКУПНО: _______________</w:t>
      </w:r>
    </w:p>
    <w:p w:rsidR="00486C82" w:rsidRDefault="00486C82" w:rsidP="00486C82">
      <w:pPr>
        <w:ind w:left="720"/>
        <w:rPr>
          <w:rFonts w:ascii="Arial" w:hAnsi="Arial" w:cs="Arial"/>
        </w:rPr>
      </w:pPr>
      <w:r>
        <w:rPr>
          <w:rFonts w:ascii="Arial" w:hAnsi="Arial" w:cs="Arial"/>
        </w:rPr>
        <w:t>Понуђач:</w:t>
      </w:r>
    </w:p>
    <w:p w:rsidR="00361177" w:rsidRDefault="00361177" w:rsidP="00FC65B0">
      <w:pPr>
        <w:suppressAutoHyphens/>
        <w:spacing w:line="100" w:lineRule="atLeast"/>
        <w:rPr>
          <w:rFonts w:eastAsia="Arial Unicode MS"/>
          <w:b/>
          <w:color w:val="000000"/>
          <w:kern w:val="1"/>
          <w:lang w:val="sr-Cyrl-CS" w:eastAsia="ar-SA"/>
        </w:rPr>
      </w:pPr>
    </w:p>
    <w:p w:rsidR="00624253" w:rsidRPr="00810E69" w:rsidRDefault="00624253" w:rsidP="00624253">
      <w:pPr>
        <w:suppressAutoHyphens/>
        <w:spacing w:line="100" w:lineRule="atLeast"/>
        <w:jc w:val="both"/>
        <w:rPr>
          <w:rFonts w:eastAsia="Arial Unicode MS"/>
          <w:iCs/>
          <w:kern w:val="1"/>
          <w:u w:val="single"/>
          <w:lang w:eastAsia="ar-SA"/>
        </w:rPr>
      </w:pPr>
      <w:r>
        <w:rPr>
          <w:rFonts w:eastAsia="Arial Unicode MS"/>
          <w:iCs/>
          <w:kern w:val="1"/>
          <w:u w:val="single"/>
          <w:lang w:eastAsia="ar-SA"/>
        </w:rPr>
        <w:t xml:space="preserve">- </w:t>
      </w:r>
      <w:r w:rsidRPr="00810E69">
        <w:rPr>
          <w:rFonts w:eastAsia="Arial Unicode MS"/>
          <w:iCs/>
          <w:kern w:val="1"/>
          <w:u w:val="single"/>
          <w:lang w:eastAsia="ar-SA"/>
        </w:rPr>
        <w:t>Захтев у погледу рока</w:t>
      </w:r>
      <w:r w:rsidRPr="00810E69">
        <w:rPr>
          <w:rFonts w:eastAsia="Arial Unicode MS"/>
          <w:iCs/>
          <w:kern w:val="1"/>
          <w:u w:val="single"/>
          <w:lang w:val="sr-Cyrl-CS" w:eastAsia="ar-SA"/>
        </w:rPr>
        <w:t xml:space="preserve"> и места извршења радова</w:t>
      </w:r>
    </w:p>
    <w:p w:rsidR="00624253" w:rsidRPr="00810E69" w:rsidRDefault="00624253" w:rsidP="00624253">
      <w:pPr>
        <w:suppressAutoHyphens/>
        <w:spacing w:line="100" w:lineRule="atLeast"/>
        <w:jc w:val="both"/>
        <w:rPr>
          <w:rFonts w:eastAsia="Arial Unicode MS"/>
          <w:iCs/>
          <w:kern w:val="1"/>
          <w:u w:val="single"/>
          <w:lang w:eastAsia="ar-SA"/>
        </w:rPr>
      </w:pPr>
    </w:p>
    <w:p w:rsidR="00624253" w:rsidRPr="00810E69" w:rsidRDefault="00624253" w:rsidP="00624253">
      <w:pPr>
        <w:suppressAutoHyphens/>
        <w:spacing w:line="100" w:lineRule="atLeast"/>
        <w:jc w:val="both"/>
        <w:rPr>
          <w:rFonts w:eastAsia="Arial Unicode MS"/>
          <w:kern w:val="1"/>
          <w:lang w:eastAsia="ar-SA"/>
        </w:rPr>
      </w:pPr>
      <w:r w:rsidRPr="00810E69">
        <w:rPr>
          <w:rFonts w:eastAsia="Arial Unicode MS"/>
          <w:kern w:val="1"/>
          <w:lang w:eastAsia="ar-SA"/>
        </w:rPr>
        <w:t xml:space="preserve">Рок за </w:t>
      </w:r>
      <w:r w:rsidR="001F36BD">
        <w:rPr>
          <w:rFonts w:eastAsia="Arial Unicode MS"/>
          <w:kern w:val="1"/>
          <w:lang w:eastAsia="ar-SA"/>
        </w:rPr>
        <w:t>извођење</w:t>
      </w:r>
      <w:r w:rsidRPr="00810E69">
        <w:rPr>
          <w:rFonts w:eastAsia="Arial Unicode MS"/>
          <w:kern w:val="1"/>
          <w:lang w:eastAsia="ar-SA"/>
        </w:rPr>
        <w:t xml:space="preserve"> радова не може бити дужи од  </w:t>
      </w:r>
      <w:r w:rsidR="001F36BD">
        <w:rPr>
          <w:rFonts w:eastAsia="Arial Unicode MS"/>
          <w:kern w:val="1"/>
          <w:lang w:eastAsia="ar-SA"/>
        </w:rPr>
        <w:t>30</w:t>
      </w:r>
      <w:r w:rsidRPr="00810E69">
        <w:rPr>
          <w:rFonts w:eastAsia="Arial Unicode MS"/>
          <w:kern w:val="1"/>
          <w:lang w:eastAsia="ar-SA"/>
        </w:rPr>
        <w:t xml:space="preserve"> (</w:t>
      </w:r>
      <w:r w:rsidR="001F36BD">
        <w:rPr>
          <w:rFonts w:eastAsia="Arial Unicode MS"/>
          <w:kern w:val="1"/>
          <w:lang w:eastAsia="ar-SA"/>
        </w:rPr>
        <w:t>тридесет</w:t>
      </w:r>
      <w:r w:rsidRPr="00810E69">
        <w:rPr>
          <w:rFonts w:eastAsia="Arial Unicode MS"/>
          <w:kern w:val="1"/>
          <w:lang w:eastAsia="ar-SA"/>
        </w:rPr>
        <w:t xml:space="preserve">) </w:t>
      </w:r>
      <w:r w:rsidR="00802498">
        <w:rPr>
          <w:rFonts w:eastAsia="Arial Unicode MS"/>
          <w:kern w:val="1"/>
          <w:lang w:eastAsia="ar-SA"/>
        </w:rPr>
        <w:t xml:space="preserve">календарских </w:t>
      </w:r>
      <w:r w:rsidRPr="00810E69">
        <w:rPr>
          <w:rFonts w:eastAsia="Arial Unicode MS"/>
          <w:kern w:val="1"/>
          <w:lang w:eastAsia="ar-SA"/>
        </w:rPr>
        <w:t xml:space="preserve">дана од дана </w:t>
      </w:r>
      <w:r w:rsidR="00802498">
        <w:rPr>
          <w:rFonts w:eastAsia="Arial Unicode MS"/>
          <w:kern w:val="1"/>
          <w:lang w:eastAsia="ar-SA"/>
        </w:rPr>
        <w:t>увођења извођача у посао</w:t>
      </w:r>
      <w:r w:rsidRPr="00810E69">
        <w:rPr>
          <w:rFonts w:eastAsia="Arial Unicode MS"/>
          <w:kern w:val="1"/>
          <w:lang w:eastAsia="ar-SA"/>
        </w:rPr>
        <w:t>.</w:t>
      </w:r>
    </w:p>
    <w:p w:rsidR="00624253" w:rsidRPr="00810E69" w:rsidRDefault="00624253" w:rsidP="00624253">
      <w:pPr>
        <w:suppressAutoHyphens/>
        <w:spacing w:line="100" w:lineRule="atLeast"/>
        <w:jc w:val="both"/>
        <w:rPr>
          <w:rFonts w:eastAsia="Arial Unicode MS"/>
          <w:kern w:val="1"/>
          <w:lang w:eastAsia="ar-SA"/>
        </w:rPr>
      </w:pPr>
      <w:r w:rsidRPr="00810E69">
        <w:rPr>
          <w:rFonts w:eastAsia="Arial Unicode MS"/>
          <w:kern w:val="1"/>
          <w:lang w:eastAsia="ar-SA"/>
        </w:rPr>
        <w:t>Место извршења радова територија града</w:t>
      </w:r>
      <w:r>
        <w:rPr>
          <w:rFonts w:eastAsia="Arial Unicode MS"/>
          <w:kern w:val="1"/>
          <w:lang w:eastAsia="ar-SA"/>
        </w:rPr>
        <w:t xml:space="preserve"> Ужица</w:t>
      </w:r>
      <w:r w:rsidRPr="00810E69">
        <w:rPr>
          <w:rFonts w:eastAsia="Arial Unicode MS"/>
          <w:kern w:val="1"/>
          <w:lang w:eastAsia="ar-SA"/>
        </w:rPr>
        <w:t>.</w:t>
      </w:r>
    </w:p>
    <w:p w:rsidR="00361177" w:rsidRPr="00FC65B0" w:rsidRDefault="00361177"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802498" w:rsidRDefault="00802498"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0704B4">
        <w:rPr>
          <w:rFonts w:eastAsia="Arial Unicode MS"/>
          <w:color w:val="000000"/>
          <w:kern w:val="1"/>
          <w:lang w:eastAsia="ar-SA"/>
        </w:rPr>
        <w:t>270/22</w:t>
      </w:r>
      <w:r w:rsidRPr="00FC65B0">
        <w:rPr>
          <w:rFonts w:eastAsia="Arial Unicode MS"/>
          <w:color w:val="000000"/>
          <w:kern w:val="1"/>
          <w:sz w:val="32"/>
          <w:szCs w:val="32"/>
          <w:lang w:eastAsia="ar-SA"/>
        </w:rPr>
        <w:t xml:space="preserve"> </w:t>
      </w:r>
      <w:r w:rsidR="000704B4">
        <w:rPr>
          <w:rFonts w:eastAsia="Arial Unicode MS"/>
          <w:color w:val="000000"/>
          <w:kern w:val="1"/>
          <w:sz w:val="32"/>
          <w:szCs w:val="32"/>
          <w:lang w:eastAsia="ar-SA"/>
        </w:rPr>
        <w:t>„</w:t>
      </w:r>
      <w:r w:rsidR="000704B4">
        <w:rPr>
          <w:rFonts w:eastAsia="TimesNewRomanPS-BoldMT"/>
          <w:bCs/>
          <w:color w:val="000000"/>
          <w:kern w:val="1"/>
          <w:lang w:val="sr-Cyrl-CS" w:eastAsia="ar-SA"/>
        </w:rPr>
        <w:t>Изградња нових и реконструкција постојећих надстрешница на аутобуским стајалиштима“</w:t>
      </w:r>
      <w:r w:rsidR="00A455D0">
        <w:rPr>
          <w:rFonts w:eastAsia="TimesNewRomanPS-BoldMT"/>
          <w:bCs/>
          <w:color w:val="000000"/>
          <w:kern w:val="1"/>
          <w:lang w:val="sr-Cyrl-CS" w:eastAsia="ar-SA"/>
        </w:rPr>
        <w:t xml:space="preserve"> </w:t>
      </w:r>
      <w:r w:rsidRPr="00FC65B0">
        <w:rPr>
          <w:rFonts w:eastAsia="Arial Unicode MS"/>
          <w:iCs/>
          <w:color w:val="000000"/>
          <w:kern w:val="1"/>
          <w:lang w:eastAsia="ar-SA"/>
        </w:rPr>
        <w:t xml:space="preserve">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E713CE" w:rsidRPr="000704B4" w:rsidRDefault="00E713CE" w:rsidP="00E713CE">
      <w:pPr>
        <w:suppressAutoHyphens/>
        <w:spacing w:line="100" w:lineRule="atLeast"/>
        <w:jc w:val="both"/>
        <w:rPr>
          <w:rFonts w:eastAsia="Arial Unicode MS"/>
          <w:b/>
          <w:color w:val="000000"/>
          <w:kern w:val="1"/>
          <w:lang w:eastAsia="ar-SA"/>
        </w:rPr>
      </w:pPr>
    </w:p>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E713CE" w:rsidRDefault="00E713CE"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4D3C20" w:rsidRPr="00FC65B0" w:rsidRDefault="004D3C20" w:rsidP="004D3C2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4D3C20" w:rsidRPr="00FC65B0" w:rsidRDefault="004D3C20" w:rsidP="004D3C20">
      <w:pPr>
        <w:tabs>
          <w:tab w:val="left" w:pos="680"/>
        </w:tabs>
        <w:suppressAutoHyphens/>
        <w:spacing w:line="100" w:lineRule="atLeast"/>
        <w:jc w:val="center"/>
        <w:rPr>
          <w:rFonts w:eastAsia="TimesNewRomanPS-BoldMT"/>
          <w:b/>
          <w:bCs/>
          <w:kern w:val="1"/>
          <w:sz w:val="28"/>
          <w:szCs w:val="28"/>
          <w:lang w:val="sr-Cyrl-CS" w:eastAsia="ar-SA"/>
        </w:rPr>
      </w:pPr>
    </w:p>
    <w:p w:rsidR="004D3C20" w:rsidRPr="00E713CE" w:rsidRDefault="004D3C20" w:rsidP="004D3C20">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Pr="00C741D8">
        <w:rPr>
          <w:rFonts w:eastAsia="Arial Unicode MS"/>
          <w:color w:val="000000"/>
          <w:kern w:val="1"/>
          <w:lang w:eastAsia="ar-SA"/>
        </w:rPr>
        <w:t>критеријума за квалитативни избор привредног субјекта</w:t>
      </w:r>
      <w:r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Pr>
          <w:rFonts w:eastAsia="Arial Unicode MS"/>
          <w:color w:val="000000"/>
          <w:kern w:val="1"/>
          <w:lang w:eastAsia="ar-SA"/>
        </w:rPr>
        <w:t>.</w:t>
      </w:r>
      <w:r w:rsidRPr="00E6709F">
        <w:rPr>
          <w:rFonts w:eastAsia="Arial Unicode MS"/>
          <w:color w:val="000000"/>
          <w:kern w:val="1"/>
          <w:lang w:eastAsia="ar-SA"/>
        </w:rPr>
        <w:t>, 2</w:t>
      </w:r>
      <w:r>
        <w:rPr>
          <w:rFonts w:eastAsia="Arial Unicode MS"/>
          <w:color w:val="000000"/>
          <w:kern w:val="1"/>
          <w:lang w:eastAsia="ar-SA"/>
        </w:rPr>
        <w:t>.,</w:t>
      </w:r>
      <w:r w:rsidRPr="00E6709F">
        <w:rPr>
          <w:rFonts w:eastAsia="Arial Unicode MS"/>
          <w:color w:val="000000"/>
          <w:kern w:val="1"/>
          <w:lang w:eastAsia="ar-SA"/>
        </w:rPr>
        <w:t xml:space="preserve"> 3</w:t>
      </w:r>
      <w:r>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Pr>
          <w:rFonts w:eastAsia="Arial Unicode MS"/>
          <w:color w:val="000000"/>
          <w:kern w:val="1"/>
          <w:lang w:eastAsia="ar-SA"/>
        </w:rPr>
        <w:t>111</w:t>
      </w:r>
      <w:r w:rsidRPr="00E6709F">
        <w:rPr>
          <w:rFonts w:eastAsia="Arial Unicode MS"/>
          <w:color w:val="000000"/>
          <w:kern w:val="1"/>
          <w:lang w:eastAsia="ar-SA"/>
        </w:rPr>
        <w:t xml:space="preserve">. ЗЈН, </w:t>
      </w:r>
      <w:r>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Pr>
          <w:rFonts w:eastAsia="Arial Unicode MS"/>
          <w:color w:val="000000"/>
          <w:kern w:val="1"/>
          <w:lang w:eastAsia="ar-SA"/>
        </w:rPr>
        <w:t xml:space="preserve"> ПРИВРЕДНОГ СУБЈЕКТА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Pr="008A4DBE">
        <w:rPr>
          <w:rFonts w:eastAsia="Arial Unicode MS"/>
          <w:color w:val="000000"/>
          <w:kern w:val="1"/>
          <w:lang w:eastAsia="ar-SA"/>
        </w:rPr>
        <w:t xml:space="preserve">потврђује </w:t>
      </w:r>
      <w:r>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Pr="00E6709F">
        <w:rPr>
          <w:rFonts w:eastAsia="Arial Unicode MS"/>
          <w:color w:val="000000"/>
          <w:kern w:val="1"/>
          <w:lang w:eastAsia="ar-SA"/>
        </w:rPr>
        <w:t xml:space="preserve"> </w:t>
      </w:r>
    </w:p>
    <w:p w:rsidR="004D3C20" w:rsidRPr="00E713CE" w:rsidRDefault="004D3C20" w:rsidP="004D3C20">
      <w:pPr>
        <w:rPr>
          <w:rFonts w:eastAsia="Arial Unicode MS"/>
          <w:color w:val="000000"/>
          <w:kern w:val="1"/>
          <w:lang w:eastAsia="ar-SA"/>
        </w:rPr>
      </w:pPr>
    </w:p>
    <w:p w:rsidR="004D3C20" w:rsidRPr="00372E79" w:rsidRDefault="004D3C20" w:rsidP="004D3C20">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привредних субјеката, у понуди доставља се засебна изјава  сваког члана групе привредних субјеката </w:t>
      </w:r>
      <w:r w:rsidRPr="00E6709F">
        <w:rPr>
          <w:rFonts w:eastAsia="Arial Unicode MS"/>
          <w:color w:val="000000"/>
          <w:kern w:val="1"/>
          <w:lang w:eastAsia="ar-SA"/>
        </w:rPr>
        <w:t xml:space="preserve">којом под пуном материјалном и кривичном одговорношћу </w:t>
      </w:r>
      <w:r>
        <w:rPr>
          <w:rFonts w:eastAsia="Arial Unicode MS"/>
          <w:color w:val="000000"/>
          <w:kern w:val="1"/>
          <w:lang w:eastAsia="ar-SA"/>
        </w:rPr>
        <w:t xml:space="preserve">одговорно лице привредног субјекта потврђује </w:t>
      </w:r>
      <w:r w:rsidRPr="008A4DBE">
        <w:rPr>
          <w:rFonts w:eastAsia="Arial Unicode MS"/>
          <w:color w:val="000000"/>
          <w:kern w:val="1"/>
          <w:lang w:eastAsia="ar-SA"/>
        </w:rPr>
        <w:t xml:space="preserve">да испуњава </w:t>
      </w:r>
      <w:r>
        <w:rPr>
          <w:rFonts w:eastAsia="Arial Unicode MS"/>
          <w:color w:val="000000"/>
          <w:kern w:val="1"/>
          <w:lang w:eastAsia="ar-SA"/>
        </w:rPr>
        <w:t xml:space="preserve">критеријуме за квалитативни избор </w:t>
      </w:r>
      <w:r w:rsidRPr="00E6709F">
        <w:rPr>
          <w:rFonts w:eastAsia="Arial Unicode MS"/>
          <w:color w:val="000000"/>
          <w:kern w:val="1"/>
          <w:lang w:eastAsia="ar-SA"/>
        </w:rPr>
        <w:t>(</w:t>
      </w:r>
      <w:r w:rsidRPr="00C6444E">
        <w:rPr>
          <w:rFonts w:eastAsia="Arial Unicode MS"/>
          <w:i/>
          <w:color w:val="000000"/>
          <w:kern w:val="1"/>
          <w:lang w:eastAsia="ar-SA"/>
        </w:rPr>
        <w:t xml:space="preserve">Образац </w:t>
      </w:r>
      <w:r>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w:t>
      </w:r>
      <w:r>
        <w:rPr>
          <w:rFonts w:eastAsia="Arial Unicode MS"/>
          <w:color w:val="000000"/>
          <w:kern w:val="1"/>
          <w:lang w:eastAsia="ar-SA"/>
        </w:rPr>
        <w:t>. Избор привредног субјекта доказују заједно.</w:t>
      </w:r>
    </w:p>
    <w:p w:rsidR="004D3C20" w:rsidRDefault="004D3C20" w:rsidP="004D3C20">
      <w:pPr>
        <w:pStyle w:val="ListParagraph"/>
        <w:rPr>
          <w:rFonts w:eastAsia="Arial Unicode MS"/>
          <w:color w:val="000000"/>
          <w:kern w:val="1"/>
          <w:lang w:eastAsia="ar-SA"/>
        </w:rPr>
      </w:pPr>
    </w:p>
    <w:p w:rsidR="004D3C20" w:rsidRPr="000E566D" w:rsidRDefault="004D3C20" w:rsidP="004D3C20">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Ако привредни субјект намерава да део уговора повери подизовђачу дужан је да за подизођача, достави засебну изјаву подизвођача о испуњености критеријума за квалитативни избор привредног субјекта </w:t>
      </w:r>
      <w:r w:rsidRPr="00E6709F">
        <w:rPr>
          <w:rFonts w:eastAsia="Arial Unicode MS"/>
          <w:color w:val="000000"/>
          <w:kern w:val="1"/>
          <w:lang w:eastAsia="ar-SA"/>
        </w:rPr>
        <w:t>(</w:t>
      </w:r>
      <w:r w:rsidRPr="00C6444E">
        <w:rPr>
          <w:rFonts w:eastAsia="Arial Unicode MS"/>
          <w:i/>
          <w:color w:val="000000"/>
          <w:kern w:val="1"/>
          <w:lang w:eastAsia="ar-SA"/>
        </w:rPr>
        <w:t xml:space="preserve">Образац </w:t>
      </w:r>
      <w:r>
        <w:rPr>
          <w:rFonts w:eastAsia="Arial Unicode MS"/>
          <w:i/>
          <w:color w:val="000000"/>
          <w:kern w:val="1"/>
          <w:lang w:eastAsia="ar-SA"/>
        </w:rPr>
        <w:t>3</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w:t>
      </w:r>
      <w:r w:rsidRPr="000E566D">
        <w:rPr>
          <w:rFonts w:eastAsia="Arial Unicode MS"/>
          <w:color w:val="000000"/>
          <w:kern w:val="1"/>
          <w:lang w:eastAsia="ar-SA"/>
        </w:rPr>
        <w:t xml:space="preserve">. </w:t>
      </w:r>
    </w:p>
    <w:p w:rsidR="004D3C20" w:rsidRDefault="004D3C20" w:rsidP="004D3C20">
      <w:pPr>
        <w:pStyle w:val="ListParagraph"/>
        <w:rPr>
          <w:rFonts w:eastAsia="Arial Unicode MS"/>
          <w:color w:val="000000"/>
          <w:kern w:val="1"/>
          <w:lang w:eastAsia="ar-SA"/>
        </w:rPr>
      </w:pPr>
    </w:p>
    <w:p w:rsidR="004D3C20" w:rsidRPr="00562483" w:rsidRDefault="004D3C20" w:rsidP="004D3C20">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4D3C20" w:rsidRPr="00FC65B0" w:rsidRDefault="004D3C20" w:rsidP="004D3C20">
      <w:pPr>
        <w:suppressAutoHyphens/>
        <w:spacing w:line="100" w:lineRule="atLeast"/>
        <w:ind w:left="720"/>
        <w:jc w:val="both"/>
        <w:rPr>
          <w:rFonts w:eastAsia="Arial Unicode MS"/>
          <w:color w:val="000000"/>
          <w:kern w:val="1"/>
          <w:lang w:eastAsia="ar-SA"/>
        </w:rPr>
      </w:pPr>
    </w:p>
    <w:p w:rsidR="00E713CE" w:rsidRPr="00802498" w:rsidRDefault="004D3C20"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E713CE" w:rsidRPr="00E713CE" w:rsidRDefault="00E713CE"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B66B67" w:rsidP="00FC65B0">
            <w:pPr>
              <w:widowControl w:val="0"/>
              <w:spacing w:line="230" w:lineRule="exact"/>
              <w:ind w:left="120"/>
              <w:rPr>
                <w:b/>
                <w:bCs/>
              </w:rPr>
            </w:pPr>
            <w:r>
              <w:rPr>
                <w:b/>
                <w:bCs/>
              </w:rPr>
              <w:t>4</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B66B67" w:rsidP="00FC65B0">
            <w:pPr>
              <w:widowControl w:val="0"/>
              <w:spacing w:line="230" w:lineRule="exact"/>
              <w:ind w:left="120"/>
              <w:rPr>
                <w:b/>
                <w:bCs/>
                <w:color w:val="000000"/>
                <w:shd w:val="clear" w:color="auto" w:fill="FFFFFF"/>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5</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87500B" w:rsidRDefault="0087500B" w:rsidP="00FC65B0">
      <w:pPr>
        <w:suppressAutoHyphens/>
        <w:spacing w:line="100" w:lineRule="atLeast"/>
        <w:jc w:val="both"/>
        <w:rPr>
          <w:rFonts w:eastAsia="Arial Unicode MS"/>
          <w:color w:val="000000"/>
          <w:kern w:val="1"/>
          <w:lang w:eastAsia="ar-SA"/>
        </w:rPr>
      </w:pPr>
    </w:p>
    <w:p w:rsidR="0087500B" w:rsidRPr="0087500B" w:rsidRDefault="0087500B"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A455D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EE14EC">
        <w:rPr>
          <w:rFonts w:eastAsia="Arial Unicode MS"/>
          <w:iCs/>
          <w:color w:val="000000"/>
          <w:kern w:val="1"/>
          <w:lang w:eastAsia="ar-SA"/>
        </w:rPr>
        <w:t>2</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4D3C20">
        <w:rPr>
          <w:rFonts w:eastAsia="Arial Unicode MS"/>
          <w:iCs/>
          <w:color w:val="000000"/>
          <w:kern w:val="1"/>
          <w:lang w:val="sr-Cyrl-CS" w:eastAsia="ar-SA"/>
        </w:rPr>
        <w:t>Изградња нових и реконструкција постојећих стајалишта на аутобуским стајалиштима</w:t>
      </w:r>
      <w:r w:rsidR="00A455D0">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4D3C20">
        <w:rPr>
          <w:rFonts w:eastAsia="Arial Unicode MS"/>
          <w:color w:val="000000"/>
          <w:kern w:val="1"/>
          <w:lang w:eastAsia="ar-SA"/>
        </w:rPr>
        <w:t>270</w:t>
      </w:r>
      <w:r w:rsidR="00A455D0">
        <w:rPr>
          <w:rFonts w:eastAsia="Arial Unicode MS"/>
          <w:color w:val="000000"/>
          <w:kern w:val="1"/>
          <w:lang w:eastAsia="ar-SA"/>
        </w:rPr>
        <w:t>/2</w:t>
      </w:r>
      <w:r w:rsidR="007C37C3">
        <w:rPr>
          <w:rFonts w:eastAsia="Arial Unicode MS"/>
          <w:color w:val="000000"/>
          <w:kern w:val="1"/>
          <w:lang w:eastAsia="ar-SA"/>
        </w:rPr>
        <w:t>2</w:t>
      </w: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480D0C" w:rsidRPr="00480D0C" w:rsidRDefault="00480D0C" w:rsidP="00FC65B0">
      <w:pPr>
        <w:suppressAutoHyphens/>
        <w:spacing w:line="100" w:lineRule="atLeast"/>
        <w:rPr>
          <w:rFonts w:eastAsia="Arial Unicode MS"/>
          <w:b/>
          <w:bCs/>
          <w:i/>
          <w:iCs/>
          <w:color w:val="000000"/>
          <w:kern w:val="1"/>
          <w:lang w:eastAsia="ar-SA"/>
        </w:rPr>
      </w:pPr>
    </w:p>
    <w:p w:rsidR="004D3C20" w:rsidRDefault="004D3C20" w:rsidP="00572E95">
      <w:pPr>
        <w:suppressAutoHyphens/>
        <w:spacing w:line="100" w:lineRule="atLeast"/>
        <w:jc w:val="both"/>
        <w:rPr>
          <w:rFonts w:eastAsia="TimesNewRomanPSMT"/>
          <w:b/>
          <w:bCs/>
          <w:i/>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Default="00572E95" w:rsidP="00572E95">
      <w:pPr>
        <w:suppressAutoHyphens/>
        <w:spacing w:line="100" w:lineRule="atLeast"/>
        <w:jc w:val="both"/>
        <w:rPr>
          <w:rFonts w:eastAsia="Arial Unicode MS"/>
          <w:b/>
          <w:bCs/>
          <w:i/>
          <w:iCs/>
          <w:kern w:val="1"/>
          <w:u w:val="single"/>
          <w:lang w:val="ru-RU" w:eastAsia="ar-SA"/>
        </w:rPr>
      </w:pPr>
    </w:p>
    <w:p w:rsidR="00AA7A51" w:rsidRPr="00312858" w:rsidRDefault="00AA7A51"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Default="00572E95"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Pr="00312858" w:rsidRDefault="00AA7A51"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Default="00572E95" w:rsidP="00480D0C">
      <w:pPr>
        <w:suppressAutoHyphens/>
        <w:spacing w:line="100" w:lineRule="atLeast"/>
        <w:jc w:val="both"/>
        <w:rPr>
          <w:rFonts w:eastAsia="Arial Unicode MS"/>
          <w:i/>
          <w:iCs/>
          <w:kern w:val="1"/>
          <w:sz w:val="20"/>
          <w:szCs w:val="20"/>
          <w:lang w:val="ru-RU"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AA7A51" w:rsidRDefault="00AA7A51" w:rsidP="00480D0C">
      <w:pPr>
        <w:suppressAutoHyphens/>
        <w:spacing w:line="100" w:lineRule="atLeast"/>
        <w:jc w:val="both"/>
        <w:rPr>
          <w:rFonts w:eastAsia="Arial Unicode MS"/>
          <w:i/>
          <w:iCs/>
          <w:kern w:val="1"/>
          <w:sz w:val="20"/>
          <w:szCs w:val="20"/>
          <w:lang w:val="ru-RU" w:eastAsia="ar-SA"/>
        </w:rPr>
      </w:pPr>
    </w:p>
    <w:p w:rsidR="00AA7A51" w:rsidRPr="00480D0C" w:rsidRDefault="00AA7A51" w:rsidP="00480D0C">
      <w:pPr>
        <w:suppressAutoHyphens/>
        <w:spacing w:line="100" w:lineRule="atLeast"/>
        <w:jc w:val="both"/>
        <w:rPr>
          <w:rFonts w:eastAsia="Arial Unicode MS"/>
          <w:b/>
          <w:bCs/>
          <w:i/>
          <w:iCs/>
          <w:kern w:val="1"/>
          <w:sz w:val="20"/>
          <w:szCs w:val="20"/>
          <w:lang w:eastAsia="ar-SA"/>
        </w:rPr>
      </w:pPr>
    </w:p>
    <w:p w:rsidR="00FC65B0" w:rsidRPr="000A5222"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480D0C">
        <w:rPr>
          <w:rFonts w:eastAsia="Arial Unicode MS"/>
          <w:iCs/>
          <w:color w:val="000000"/>
          <w:kern w:val="1"/>
          <w:lang w:val="sr-Cyrl-CS" w:eastAsia="ar-SA"/>
        </w:rPr>
        <w:t xml:space="preserve">– </w:t>
      </w:r>
      <w:r w:rsidR="000A5222">
        <w:rPr>
          <w:rFonts w:eastAsia="Arial Unicode MS"/>
          <w:iCs/>
          <w:color w:val="000000"/>
          <w:kern w:val="1"/>
          <w:lang w:val="sr-Cyrl-CS" w:eastAsia="ar-SA"/>
        </w:rPr>
        <w:t>Изградња нових и реконструкција постојећих надстрешница на аутобуским стајалиштима</w:t>
      </w:r>
      <w:r w:rsidR="00A455D0">
        <w:rPr>
          <w:rFonts w:eastAsia="Arial Unicode MS"/>
          <w:iCs/>
          <w:color w:val="000000"/>
          <w:kern w:val="1"/>
          <w:lang w:val="sr-Cyrl-CS" w:eastAsia="ar-SA"/>
        </w:rPr>
        <w:t xml:space="preserve"> </w:t>
      </w:r>
      <w:r w:rsidR="00480D0C">
        <w:rPr>
          <w:rFonts w:eastAsia="Arial Unicode MS"/>
          <w:iCs/>
          <w:color w:val="000000"/>
          <w:kern w:val="1"/>
          <w:lang w:eastAsia="ar-SA"/>
        </w:rPr>
        <w:t xml:space="preserve">VIII </w:t>
      </w:r>
      <w:r w:rsidR="00AA7A51">
        <w:rPr>
          <w:rFonts w:eastAsia="Arial Unicode MS"/>
          <w:iCs/>
          <w:color w:val="000000"/>
          <w:kern w:val="1"/>
          <w:lang w:eastAsia="ar-SA"/>
        </w:rPr>
        <w:t>број</w:t>
      </w:r>
      <w:r w:rsidR="00480D0C">
        <w:rPr>
          <w:rFonts w:eastAsia="Arial Unicode MS"/>
          <w:iCs/>
          <w:color w:val="000000"/>
          <w:kern w:val="1"/>
          <w:lang w:eastAsia="ar-SA"/>
        </w:rPr>
        <w:t xml:space="preserve"> 404-</w:t>
      </w:r>
      <w:r w:rsidR="000A5222">
        <w:rPr>
          <w:rFonts w:eastAsia="Arial Unicode MS"/>
          <w:iCs/>
          <w:color w:val="000000"/>
          <w:kern w:val="1"/>
          <w:lang w:eastAsia="ar-SA"/>
        </w:rPr>
        <w:t>270/22</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480D0C" w:rsidRPr="00F3252E" w:rsidTr="00480D0C">
        <w:tc>
          <w:tcPr>
            <w:tcW w:w="3066" w:type="dxa"/>
            <w:tcBorders>
              <w:top w:val="single" w:sz="4" w:space="0" w:color="000000"/>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r w:rsidRPr="00F3252E">
              <w:rPr>
                <w:rFonts w:eastAsia="TimesNewRomanPSMT"/>
                <w:bCs/>
                <w:color w:val="000000"/>
                <w:kern w:val="1"/>
                <w:lang w:val="ru-RU" w:eastAsia="ar-SA"/>
              </w:rPr>
              <w:t xml:space="preserve">Укупна цена без ПДВ-а </w:t>
            </w:r>
          </w:p>
          <w:p w:rsidR="00480D0C" w:rsidRPr="00F3252E" w:rsidRDefault="00480D0C" w:rsidP="00480D0C">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p>
        </w:tc>
      </w:tr>
      <w:tr w:rsidR="00480D0C" w:rsidRPr="00F3252E" w:rsidTr="00480D0C">
        <w:trPr>
          <w:trHeight w:val="463"/>
        </w:trPr>
        <w:tc>
          <w:tcPr>
            <w:tcW w:w="3066" w:type="dxa"/>
            <w:tcBorders>
              <w:top w:val="single" w:sz="4" w:space="0" w:color="auto"/>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Укупна цена са ПДВ-ом</w:t>
            </w:r>
          </w:p>
          <w:p w:rsidR="00480D0C" w:rsidRPr="00F3252E" w:rsidRDefault="00480D0C"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tc>
      </w:tr>
      <w:tr w:rsidR="00480D0C" w:rsidRPr="00F3252E" w:rsidTr="00480D0C">
        <w:trPr>
          <w:trHeight w:val="2176"/>
        </w:trPr>
        <w:tc>
          <w:tcPr>
            <w:tcW w:w="3066" w:type="dxa"/>
            <w:tcBorders>
              <w:top w:val="single" w:sz="4" w:space="0" w:color="auto"/>
              <w:left w:val="single" w:sz="4" w:space="0" w:color="000000"/>
              <w:bottom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и начин плаћања</w:t>
            </w:r>
          </w:p>
          <w:p w:rsidR="00480D0C" w:rsidRPr="00F3252E" w:rsidRDefault="00480D0C"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480D0C" w:rsidRPr="00F3252E" w:rsidRDefault="00480D0C" w:rsidP="00480D0C">
            <w:pPr>
              <w:suppressAutoHyphens/>
              <w:spacing w:line="100" w:lineRule="atLeast"/>
              <w:jc w:val="both"/>
              <w:rPr>
                <w:rFonts w:eastAsia="Arial Unicode MS"/>
                <w:iCs/>
                <w:color w:val="000000"/>
                <w:kern w:val="1"/>
                <w:lang w:eastAsia="ar-SA"/>
              </w:rPr>
            </w:pPr>
            <w:r w:rsidRPr="00F3252E">
              <w:rPr>
                <w:rFonts w:eastAsia="Arial Unicode MS"/>
                <w:iCs/>
                <w:color w:val="000000"/>
                <w:kern w:val="1"/>
                <w:lang w:val="sr-Cyrl-CS" w:eastAsia="ar-SA"/>
              </w:rPr>
              <w:t xml:space="preserve">Плаћање ће се вршити у року не дужем од 45 (четрдесетпет) календарских дана, све у </w:t>
            </w:r>
            <w:r w:rsidRPr="00F3252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3252E">
              <w:rPr>
                <w:rFonts w:eastAsia="TimesNewRomanPSMT"/>
                <w:color w:val="000000"/>
                <w:kern w:val="1"/>
                <w:lang w:eastAsia="ar-SA"/>
              </w:rPr>
              <w:t>(„Службени гласник РС”, бр. 119/12, 68/15 и 113/2017),</w:t>
            </w:r>
            <w:r w:rsidRPr="00F3252E">
              <w:rPr>
                <w:rFonts w:eastAsia="Arial Unicode MS"/>
                <w:iCs/>
                <w:kern w:val="1"/>
                <w:lang w:eastAsia="ar-SA"/>
              </w:rPr>
              <w:t xml:space="preserve"> </w:t>
            </w:r>
            <w:r w:rsidRPr="00F3252E">
              <w:rPr>
                <w:rFonts w:eastAsia="Arial Unicode MS"/>
                <w:iCs/>
                <w:color w:val="000000"/>
                <w:kern w:val="1"/>
                <w:lang w:eastAsia="ar-SA"/>
              </w:rPr>
              <w:t xml:space="preserve">на основу  </w:t>
            </w:r>
            <w:r w:rsidRPr="00F3252E">
              <w:rPr>
                <w:rFonts w:eastAsia="Arial Unicode MS"/>
                <w:iCs/>
                <w:color w:val="000000"/>
                <w:kern w:val="1"/>
                <w:lang w:val="sr-Cyrl-CS" w:eastAsia="ar-SA"/>
              </w:rPr>
              <w:t>документа</w:t>
            </w:r>
            <w:r w:rsidRPr="00F3252E">
              <w:rPr>
                <w:rFonts w:eastAsia="Arial Unicode MS"/>
                <w:iCs/>
                <w:color w:val="000000"/>
                <w:kern w:val="1"/>
                <w:lang w:eastAsia="ar-SA"/>
              </w:rPr>
              <w:t xml:space="preserve"> који испоставља понуђач</w:t>
            </w:r>
            <w:r w:rsidRPr="00F3252E">
              <w:rPr>
                <w:rFonts w:eastAsia="Arial Unicode MS"/>
                <w:iCs/>
                <w:color w:val="000000"/>
                <w:kern w:val="1"/>
                <w:lang w:val="sr-Cyrl-CS" w:eastAsia="ar-SA"/>
              </w:rPr>
              <w:t>, а</w:t>
            </w:r>
            <w:r w:rsidRPr="00F3252E">
              <w:rPr>
                <w:rFonts w:eastAsia="Arial Unicode MS"/>
                <w:iCs/>
                <w:color w:val="000000"/>
                <w:kern w:val="1"/>
                <w:lang w:eastAsia="ar-SA"/>
              </w:rPr>
              <w:t xml:space="preserve"> којим је потврђено </w:t>
            </w:r>
            <w:r>
              <w:rPr>
                <w:rFonts w:eastAsia="Arial Unicode MS"/>
                <w:iCs/>
                <w:color w:val="000000"/>
                <w:kern w:val="1"/>
                <w:lang w:eastAsia="ar-SA"/>
              </w:rPr>
              <w:t>из</w:t>
            </w:r>
            <w:r w:rsidR="00D913BC">
              <w:rPr>
                <w:rFonts w:eastAsia="Arial Unicode MS"/>
                <w:iCs/>
                <w:color w:val="000000"/>
                <w:kern w:val="1"/>
                <w:lang w:eastAsia="ar-SA"/>
              </w:rPr>
              <w:t>вршење</w:t>
            </w:r>
            <w:r>
              <w:rPr>
                <w:rFonts w:eastAsia="Arial Unicode MS"/>
                <w:iCs/>
                <w:color w:val="000000"/>
                <w:kern w:val="1"/>
                <w:lang w:eastAsia="ar-SA"/>
              </w:rPr>
              <w:t xml:space="preserve"> радова</w:t>
            </w:r>
            <w:r w:rsidRPr="00F3252E">
              <w:rPr>
                <w:rFonts w:eastAsia="Arial Unicode MS"/>
                <w:iCs/>
                <w:color w:val="000000"/>
                <w:kern w:val="1"/>
                <w:lang w:eastAsia="ar-SA"/>
              </w:rPr>
              <w:t>.</w:t>
            </w:r>
          </w:p>
          <w:p w:rsidR="00480D0C" w:rsidRPr="00F3252E" w:rsidRDefault="00480D0C" w:rsidP="00480D0C">
            <w:pPr>
              <w:suppressAutoHyphens/>
              <w:spacing w:line="100" w:lineRule="atLeast"/>
              <w:jc w:val="both"/>
              <w:rPr>
                <w:rFonts w:eastAsia="Arial Unicode MS"/>
                <w:iCs/>
                <w:color w:val="000000"/>
                <w:kern w:val="1"/>
                <w:lang w:eastAsia="ar-SA"/>
              </w:rPr>
            </w:pPr>
            <w:r w:rsidRPr="00F3252E">
              <w:rPr>
                <w:rFonts w:eastAsia="Arial Unicode MS"/>
                <w:iCs/>
                <w:color w:val="000000"/>
                <w:kern w:val="1"/>
                <w:lang w:eastAsia="ar-SA"/>
              </w:rPr>
              <w:t>Плаћање се врши уплатом на рачун понуђача.</w:t>
            </w:r>
          </w:p>
          <w:p w:rsidR="00480D0C" w:rsidRPr="00F3252E" w:rsidRDefault="00480D0C" w:rsidP="00480D0C">
            <w:pPr>
              <w:suppressAutoHyphens/>
              <w:snapToGrid w:val="0"/>
              <w:spacing w:line="100" w:lineRule="atLeast"/>
              <w:jc w:val="both"/>
              <w:rPr>
                <w:rFonts w:eastAsia="Arial Unicode MS"/>
                <w:iCs/>
                <w:color w:val="000000"/>
                <w:kern w:val="1"/>
                <w:lang w:val="sr-Cyrl-CS" w:eastAsia="ar-SA"/>
              </w:rPr>
            </w:pPr>
            <w:r w:rsidRPr="00F3252E">
              <w:rPr>
                <w:rFonts w:eastAsia="Arial Unicode MS"/>
                <w:iCs/>
                <w:color w:val="000000"/>
                <w:kern w:val="1"/>
                <w:lang w:eastAsia="ar-SA"/>
              </w:rPr>
              <w:t>Понуђачу није дозвољено да захтева аванс.</w:t>
            </w:r>
            <w:r w:rsidRPr="00F3252E">
              <w:rPr>
                <w:rFonts w:eastAsia="Arial Unicode MS"/>
                <w:iCs/>
                <w:color w:val="000000"/>
                <w:kern w:val="1"/>
                <w:lang w:val="sr-Cyrl-CS" w:eastAsia="ar-SA"/>
              </w:rPr>
              <w:t xml:space="preserve"> </w:t>
            </w:r>
          </w:p>
        </w:tc>
      </w:tr>
      <w:tr w:rsidR="00480D0C" w:rsidRPr="00F3252E" w:rsidTr="00AA7A51">
        <w:trPr>
          <w:trHeight w:val="1979"/>
        </w:trPr>
        <w:tc>
          <w:tcPr>
            <w:tcW w:w="3066" w:type="dxa"/>
            <w:tcBorders>
              <w:top w:val="single" w:sz="4" w:space="0" w:color="000000"/>
              <w:left w:val="single" w:sz="4" w:space="0" w:color="000000"/>
              <w:bottom w:val="single" w:sz="4" w:space="0" w:color="000000"/>
            </w:tcBorders>
            <w:shd w:val="clear" w:color="auto" w:fill="auto"/>
          </w:tcPr>
          <w:p w:rsidR="00AA7A51" w:rsidRDefault="00AA7A51" w:rsidP="00480D0C">
            <w:pPr>
              <w:suppressAutoHyphens/>
              <w:snapToGrid w:val="0"/>
              <w:spacing w:line="100" w:lineRule="atLeast"/>
              <w:rPr>
                <w:rFonts w:eastAsia="TimesNewRomanPSMT"/>
                <w:bCs/>
                <w:kern w:val="1"/>
                <w:lang w:val="ru-RU" w:eastAsia="ar-SA"/>
              </w:rPr>
            </w:pPr>
          </w:p>
          <w:p w:rsidR="00AA7A51" w:rsidRDefault="00AA7A51" w:rsidP="00480D0C">
            <w:pPr>
              <w:suppressAutoHyphens/>
              <w:snapToGrid w:val="0"/>
              <w:spacing w:line="100" w:lineRule="atLeast"/>
              <w:rPr>
                <w:rFonts w:eastAsia="TimesNewRomanPSMT"/>
                <w:bCs/>
                <w:kern w:val="1"/>
                <w:lang w:val="ru-RU" w:eastAsia="ar-SA"/>
              </w:rPr>
            </w:pPr>
          </w:p>
          <w:p w:rsidR="00480D0C" w:rsidRPr="00F42138" w:rsidRDefault="00AA7A51" w:rsidP="00480D0C">
            <w:pPr>
              <w:suppressAutoHyphens/>
              <w:snapToGrid w:val="0"/>
              <w:spacing w:line="100" w:lineRule="atLeast"/>
              <w:rPr>
                <w:rFonts w:eastAsia="TimesNewRomanPSMT"/>
                <w:bCs/>
                <w:kern w:val="1"/>
                <w:lang w:val="ru-RU" w:eastAsia="ar-SA"/>
              </w:rPr>
            </w:pPr>
            <w:r w:rsidRPr="00F42138">
              <w:rPr>
                <w:rFonts w:eastAsia="TimesNewRomanPSMT"/>
                <w:bCs/>
                <w:kern w:val="1"/>
                <w:lang w:val="ru-RU" w:eastAsia="ar-SA"/>
              </w:rPr>
              <w:t>Рок за извођење радова</w:t>
            </w:r>
            <w:r>
              <w:rPr>
                <w:rFonts w:eastAsia="TimesNewRomanPSMT"/>
                <w:bCs/>
                <w:kern w:val="1"/>
                <w:lang w:val="ru-RU" w:eastAsia="ar-SA"/>
              </w:rPr>
              <w:t xml:space="preserve"> (</w:t>
            </w:r>
            <w:r w:rsidRPr="00AA7A51">
              <w:rPr>
                <w:rFonts w:eastAsia="TimesNewRomanPSMT"/>
                <w:bCs/>
                <w:i/>
                <w:kern w:val="1"/>
                <w:lang w:val="ru-RU" w:eastAsia="ar-SA"/>
              </w:rPr>
              <w:t xml:space="preserve">не може бити дужи од </w:t>
            </w:r>
            <w:r w:rsidR="004D3C20">
              <w:rPr>
                <w:rFonts w:eastAsia="TimesNewRomanPSMT"/>
                <w:bCs/>
                <w:i/>
                <w:kern w:val="1"/>
                <w:lang w:val="ru-RU" w:eastAsia="ar-SA"/>
              </w:rPr>
              <w:t>30</w:t>
            </w:r>
            <w:r w:rsidRPr="00AA7A51">
              <w:rPr>
                <w:rFonts w:eastAsia="TimesNewRomanPSMT"/>
                <w:bCs/>
                <w:i/>
                <w:kern w:val="1"/>
                <w:lang w:val="ru-RU" w:eastAsia="ar-SA"/>
              </w:rPr>
              <w:t>(</w:t>
            </w:r>
            <w:r w:rsidR="004D3C20">
              <w:rPr>
                <w:rFonts w:eastAsia="TimesNewRomanPSMT"/>
                <w:bCs/>
                <w:i/>
                <w:kern w:val="1"/>
                <w:lang w:val="ru-RU" w:eastAsia="ar-SA"/>
              </w:rPr>
              <w:t>тридесет</w:t>
            </w:r>
            <w:r w:rsidRPr="00AA7A51">
              <w:rPr>
                <w:rFonts w:eastAsia="TimesNewRomanPSMT"/>
                <w:bCs/>
                <w:i/>
                <w:kern w:val="1"/>
                <w:lang w:val="ru-RU" w:eastAsia="ar-SA"/>
              </w:rPr>
              <w:t xml:space="preserve">) дана </w:t>
            </w:r>
            <w:r w:rsidR="000A5222">
              <w:rPr>
                <w:rFonts w:eastAsia="TimesNewRomanPSMT"/>
                <w:bCs/>
                <w:i/>
                <w:kern w:val="1"/>
                <w:lang w:val="ru-RU" w:eastAsia="ar-SA"/>
              </w:rPr>
              <w:t>од дана увођења извођача у посао</w:t>
            </w:r>
          </w:p>
          <w:p w:rsidR="00480D0C" w:rsidRPr="00F42138" w:rsidRDefault="00480D0C" w:rsidP="00AA7A51">
            <w:pPr>
              <w:suppressAutoHyphens/>
              <w:snapToGrid w:val="0"/>
              <w:spacing w:line="100" w:lineRule="atLeast"/>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480D0C" w:rsidRDefault="00480D0C" w:rsidP="00CA3155">
            <w:pPr>
              <w:suppressAutoHyphens/>
              <w:spacing w:line="100" w:lineRule="atLeast"/>
              <w:jc w:val="both"/>
              <w:rPr>
                <w:rFonts w:eastAsia="Arial Unicode MS"/>
                <w:kern w:val="1"/>
                <w:lang w:val="ru-RU" w:eastAsia="ar-SA"/>
              </w:rPr>
            </w:pPr>
          </w:p>
          <w:p w:rsidR="00AA7A51" w:rsidRDefault="00AA7A51" w:rsidP="00AA7A51">
            <w:pPr>
              <w:suppressAutoHyphens/>
              <w:spacing w:line="100" w:lineRule="atLeast"/>
              <w:jc w:val="both"/>
              <w:rPr>
                <w:rFonts w:eastAsia="Arial Unicode MS"/>
                <w:kern w:val="1"/>
                <w:lang w:val="ru-RU" w:eastAsia="ar-SA"/>
              </w:rPr>
            </w:pPr>
          </w:p>
          <w:p w:rsidR="00AA7A51" w:rsidRDefault="00AA7A51" w:rsidP="00AA7A51">
            <w:pPr>
              <w:suppressAutoHyphens/>
              <w:spacing w:line="100" w:lineRule="atLeast"/>
              <w:jc w:val="both"/>
              <w:rPr>
                <w:rFonts w:eastAsia="Arial Unicode MS"/>
                <w:kern w:val="1"/>
                <w:lang w:val="ru-RU" w:eastAsia="ar-SA"/>
              </w:rPr>
            </w:pPr>
          </w:p>
          <w:p w:rsidR="00AA7A51" w:rsidRPr="00F42138" w:rsidRDefault="00AA7A51" w:rsidP="000A5222">
            <w:pPr>
              <w:suppressAutoHyphens/>
              <w:spacing w:line="100" w:lineRule="atLeast"/>
              <w:jc w:val="both"/>
              <w:rPr>
                <w:rFonts w:eastAsia="Arial Unicode MS"/>
                <w:kern w:val="1"/>
                <w:lang w:eastAsia="ar-SA"/>
              </w:rPr>
            </w:pPr>
            <w:r>
              <w:rPr>
                <w:rFonts w:eastAsia="Arial Unicode MS"/>
                <w:kern w:val="1"/>
                <w:lang w:val="ru-RU" w:eastAsia="ar-SA"/>
              </w:rPr>
              <w:t xml:space="preserve">______ </w:t>
            </w:r>
            <w:r w:rsidRPr="008F3B98">
              <w:rPr>
                <w:rFonts w:eastAsia="Arial Unicode MS"/>
                <w:kern w:val="1"/>
                <w:lang w:val="ru-RU" w:eastAsia="ar-SA"/>
              </w:rPr>
              <w:t xml:space="preserve">дана од дана </w:t>
            </w:r>
            <w:r w:rsidR="000A5222" w:rsidRPr="008F3B98">
              <w:rPr>
                <w:rFonts w:eastAsia="Arial Unicode MS"/>
                <w:kern w:val="1"/>
                <w:lang w:val="ru-RU" w:eastAsia="ar-SA"/>
              </w:rPr>
              <w:t>увођења извођача</w:t>
            </w:r>
            <w:r w:rsidR="000A5222">
              <w:rPr>
                <w:rFonts w:eastAsia="Arial Unicode MS"/>
                <w:kern w:val="1"/>
                <w:lang w:val="ru-RU" w:eastAsia="ar-SA"/>
              </w:rPr>
              <w:t xml:space="preserve"> у посао</w:t>
            </w:r>
            <w:r>
              <w:rPr>
                <w:rFonts w:eastAsia="Arial Unicode MS"/>
                <w:kern w:val="1"/>
                <w:lang w:val="ru-RU" w:eastAsia="ar-SA"/>
              </w:rPr>
              <w:t xml:space="preserve"> (</w:t>
            </w:r>
            <w:r w:rsidRPr="00AA7A51">
              <w:rPr>
                <w:rFonts w:eastAsia="Arial Unicode MS"/>
                <w:i/>
                <w:kern w:val="1"/>
                <w:lang w:val="ru-RU" w:eastAsia="ar-SA"/>
              </w:rPr>
              <w:t>уписати)</w:t>
            </w:r>
          </w:p>
        </w:tc>
      </w:tr>
      <w:tr w:rsidR="00480D0C" w:rsidRPr="00F3252E" w:rsidTr="00480D0C">
        <w:tc>
          <w:tcPr>
            <w:tcW w:w="3066" w:type="dxa"/>
            <w:tcBorders>
              <w:top w:val="single" w:sz="4" w:space="0" w:color="000000"/>
              <w:left w:val="single" w:sz="4" w:space="0" w:color="000000"/>
              <w:bottom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важења понуде</w:t>
            </w:r>
          </w:p>
          <w:p w:rsidR="00AA7A51" w:rsidRPr="00F3252E" w:rsidRDefault="00AA7A51" w:rsidP="00480D0C">
            <w:pPr>
              <w:suppressAutoHyphens/>
              <w:spacing w:line="100" w:lineRule="atLeast"/>
              <w:jc w:val="both"/>
              <w:rPr>
                <w:rFonts w:eastAsia="TimesNewRomanPSMT"/>
                <w:bCs/>
                <w:color w:val="000000"/>
                <w:kern w:val="1"/>
                <w:lang w:val="ru-RU" w:eastAsia="ar-SA"/>
              </w:rPr>
            </w:pPr>
            <w:r w:rsidRPr="00AA7A51">
              <w:rPr>
                <w:rFonts w:eastAsia="TimesNewRomanPSMT"/>
                <w:bCs/>
                <w:i/>
                <w:color w:val="000000"/>
                <w:kern w:val="1"/>
                <w:lang w:val="ru-RU" w:eastAsia="ar-SA"/>
              </w:rPr>
              <w:t>(минимум 60 (шездесет) дана од дана отварања понуда</w:t>
            </w:r>
            <w:r>
              <w:rPr>
                <w:rFonts w:eastAsia="TimesNewRomanPSMT"/>
                <w:bCs/>
                <w:color w:val="000000"/>
                <w:kern w:val="1"/>
                <w:lang w:val="ru-RU" w:eastAsia="ar-SA"/>
              </w:rPr>
              <w: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AA7A51" w:rsidRDefault="00AA7A51" w:rsidP="00480D0C">
            <w:pPr>
              <w:suppressAutoHyphens/>
              <w:snapToGrid w:val="0"/>
              <w:spacing w:line="100" w:lineRule="atLeast"/>
              <w:jc w:val="both"/>
              <w:rPr>
                <w:rFonts w:eastAsia="TimesNewRomanPSMT"/>
                <w:bCs/>
                <w:color w:val="000000"/>
                <w:kern w:val="1"/>
                <w:lang w:val="ru-RU" w:eastAsia="ar-SA"/>
              </w:rPr>
            </w:pPr>
          </w:p>
          <w:p w:rsidR="00AA7A51" w:rsidRDefault="00AA7A51"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 xml:space="preserve">_____ дана од дана отварања понуда (минимум 60) </w:t>
            </w:r>
            <w:r w:rsidRPr="00F3252E">
              <w:rPr>
                <w:rFonts w:eastAsia="TimesNewRomanPSMT"/>
                <w:bCs/>
                <w:i/>
                <w:color w:val="000000"/>
                <w:kern w:val="1"/>
                <w:lang w:val="ru-RU" w:eastAsia="ar-SA"/>
              </w:rPr>
              <w:t>(уписати)</w:t>
            </w:r>
          </w:p>
        </w:tc>
      </w:tr>
    </w:tbl>
    <w:p w:rsidR="009C6F8C" w:rsidRPr="00480D0C" w:rsidRDefault="009C6F8C" w:rsidP="00FC65B0">
      <w:pPr>
        <w:suppressAutoHyphens/>
        <w:spacing w:line="100" w:lineRule="atLeast"/>
        <w:ind w:left="720" w:firstLine="720"/>
        <w:jc w:val="both"/>
        <w:rPr>
          <w:rFonts w:eastAsia="TimesNewRomanPSMT"/>
          <w:bCs/>
          <w:color w:val="000000"/>
          <w:kern w:val="1"/>
          <w:lang w:eastAsia="ar-SA"/>
        </w:rPr>
      </w:pPr>
    </w:p>
    <w:p w:rsidR="00FC65B0" w:rsidRPr="00480D0C" w:rsidRDefault="003B3331" w:rsidP="00480D0C">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r w:rsidR="00FC65B0" w:rsidRPr="00FC65B0">
        <w:rPr>
          <w:rFonts w:eastAsia="TimesNewRomanPSMT"/>
          <w:bCs/>
          <w:color w:val="000000"/>
          <w:kern w:val="1"/>
          <w:lang w:eastAsia="ar-SA"/>
        </w:rPr>
        <w:t xml:space="preserve">    </w:t>
      </w:r>
    </w:p>
    <w:p w:rsidR="00FC65B0" w:rsidRPr="00FC65B0" w:rsidRDefault="00480D0C" w:rsidP="00FC65B0">
      <w:pPr>
        <w:suppressAutoHyphens/>
        <w:spacing w:line="100" w:lineRule="atLeast"/>
        <w:jc w:val="both"/>
        <w:rPr>
          <w:rFonts w:eastAsia="TimesNewRomanPS-BoldMT"/>
          <w:b/>
          <w:bCs/>
          <w:i/>
          <w:iCs/>
          <w:color w:val="002060"/>
          <w:kern w:val="1"/>
          <w:lang w:eastAsia="ar-SA"/>
        </w:rPr>
      </w:pPr>
      <w:r>
        <w:rPr>
          <w:rFonts w:eastAsia="TimesNewRomanPS-BoldMT"/>
          <w:b/>
          <w:bCs/>
          <w:i/>
          <w:iCs/>
          <w:color w:val="002060"/>
          <w:kern w:val="1"/>
          <w:lang w:eastAsia="ar-SA"/>
        </w:rPr>
        <w:t>_</w:t>
      </w:r>
      <w:r w:rsidR="00FC65B0" w:rsidRPr="00FC65B0">
        <w:rPr>
          <w:rFonts w:eastAsia="TimesNewRomanPS-BoldMT"/>
          <w:b/>
          <w:bCs/>
          <w:i/>
          <w:iCs/>
          <w:color w:val="002060"/>
          <w:kern w:val="1"/>
          <w:lang w:eastAsia="ar-SA"/>
        </w:rPr>
        <w:t>_________________________</w:t>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190631" w:rsidRDefault="00FC65B0" w:rsidP="00FC65B0">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Pr="00FC65B0" w:rsidRDefault="00AA7A51"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8F3B98">
        <w:rPr>
          <w:color w:val="000000"/>
        </w:rPr>
        <w:t>„</w:t>
      </w:r>
      <w:r w:rsidR="000A5222">
        <w:rPr>
          <w:rFonts w:eastAsia="Arial Unicode MS"/>
          <w:iCs/>
          <w:color w:val="000000"/>
          <w:kern w:val="1"/>
          <w:lang w:val="sr-Cyrl-CS" w:eastAsia="ar-SA"/>
        </w:rPr>
        <w:t>Изградња нових и реконструкција постојећих надстрешница на аутобуским стајалиштима</w:t>
      </w:r>
      <w:r w:rsidR="008F3B98">
        <w:rPr>
          <w:rFonts w:eastAsia="Arial Unicode MS"/>
          <w:iCs/>
          <w:color w:val="000000"/>
          <w:kern w:val="1"/>
          <w:lang w:val="sr-Cyrl-CS" w:eastAsia="ar-SA"/>
        </w:rPr>
        <w:t>“</w:t>
      </w:r>
      <w:r w:rsidR="00E27140">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0A5222">
        <w:rPr>
          <w:color w:val="000000"/>
        </w:rPr>
        <w:t>270</w:t>
      </w:r>
      <w:r w:rsidR="00AA7A51">
        <w:rPr>
          <w:color w:val="000000"/>
        </w:rPr>
        <w:t>/2</w:t>
      </w:r>
      <w:r w:rsidR="007C37C3">
        <w:rPr>
          <w:color w:val="000000"/>
        </w:rPr>
        <w:t>2</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Pr="00480D0C"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Pr="00480D0C"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190631" w:rsidRDefault="00190631" w:rsidP="00FC65B0">
      <w:pPr>
        <w:suppressAutoHyphens/>
        <w:spacing w:line="100" w:lineRule="atLeast"/>
        <w:jc w:val="both"/>
        <w:rPr>
          <w:rFonts w:eastAsia="Arial Unicode MS"/>
          <w:bCs/>
          <w:i/>
          <w:iCs/>
          <w:kern w:val="1"/>
          <w:lang w:eastAsia="ar-SA"/>
        </w:rPr>
      </w:pPr>
    </w:p>
    <w:p w:rsidR="00190631" w:rsidRPr="00190631" w:rsidRDefault="00190631" w:rsidP="00FC65B0">
      <w:pPr>
        <w:suppressAutoHyphens/>
        <w:spacing w:line="100" w:lineRule="atLeast"/>
        <w:jc w:val="both"/>
        <w:rPr>
          <w:rFonts w:eastAsia="Arial Unicode MS"/>
          <w:bCs/>
          <w:i/>
          <w:iCs/>
          <w:kern w:val="1"/>
          <w:lang w:eastAsia="ar-SA"/>
        </w:rPr>
      </w:pPr>
    </w:p>
    <w:p w:rsidR="00572E95" w:rsidRDefault="00572E95" w:rsidP="00FC65B0">
      <w:pPr>
        <w:suppressAutoHyphens/>
        <w:spacing w:line="100" w:lineRule="atLeast"/>
        <w:jc w:val="both"/>
        <w:rPr>
          <w:rFonts w:eastAsia="Arial Unicode MS"/>
          <w:bCs/>
          <w:i/>
          <w:iCs/>
          <w:kern w:val="1"/>
          <w:sz w:val="22"/>
          <w:szCs w:val="22"/>
          <w:lang w:eastAsia="ar-SA"/>
        </w:rPr>
      </w:pPr>
    </w:p>
    <w:p w:rsidR="008F3B98" w:rsidRDefault="008F3B98" w:rsidP="00FC65B0">
      <w:pPr>
        <w:suppressAutoHyphens/>
        <w:spacing w:line="100" w:lineRule="atLeast"/>
        <w:jc w:val="both"/>
        <w:rPr>
          <w:rFonts w:eastAsia="Arial Unicode MS"/>
          <w:bCs/>
          <w:i/>
          <w:iCs/>
          <w:kern w:val="1"/>
          <w:sz w:val="22"/>
          <w:szCs w:val="22"/>
          <w:lang w:eastAsia="ar-SA"/>
        </w:rPr>
      </w:pPr>
    </w:p>
    <w:p w:rsidR="008F3B98" w:rsidRPr="006B2011" w:rsidRDefault="008F3B98"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8F3B98">
        <w:rPr>
          <w:color w:val="000000"/>
        </w:rPr>
        <w:t>„</w:t>
      </w:r>
      <w:r w:rsidR="000A5222">
        <w:rPr>
          <w:rFonts w:eastAsia="Arial Unicode MS"/>
          <w:iCs/>
          <w:color w:val="000000"/>
          <w:kern w:val="1"/>
          <w:lang w:val="sr-Cyrl-CS" w:eastAsia="ar-SA"/>
        </w:rPr>
        <w:t>Изградња нових и реконструкција постојећих надстрешница на аутобуским стајалишти</w:t>
      </w:r>
      <w:r w:rsidR="00CF7B8F">
        <w:rPr>
          <w:rFonts w:eastAsia="Arial Unicode MS"/>
          <w:iCs/>
          <w:color w:val="000000"/>
          <w:kern w:val="1"/>
          <w:lang w:val="sr-Cyrl-CS" w:eastAsia="ar-SA"/>
        </w:rPr>
        <w:t>ма</w:t>
      </w:r>
      <w:r w:rsidR="008F3B98">
        <w:rPr>
          <w:rFonts w:eastAsia="Arial Unicode MS"/>
          <w:iCs/>
          <w:color w:val="000000"/>
          <w:kern w:val="1"/>
          <w:lang w:val="sr-Cyrl-CS" w:eastAsia="ar-SA"/>
        </w:rPr>
        <w:t>“</w:t>
      </w:r>
      <w:r w:rsidR="00AA7A51">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CF7B8F">
        <w:rPr>
          <w:color w:val="000000"/>
        </w:rPr>
        <w:t>270</w:t>
      </w:r>
      <w:r w:rsidR="007C37C3">
        <w:rPr>
          <w:color w:val="000000"/>
        </w:rPr>
        <w:t>/22</w:t>
      </w:r>
      <w:r w:rsidR="00AA7A51">
        <w:rPr>
          <w:color w:val="000000"/>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Pr="00480D0C"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Pr="00480D0C"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Pr="00480D0C"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Pr="00480D0C"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7C5CC9" w:rsidRPr="00480D0C" w:rsidRDefault="007C5CC9" w:rsidP="00FC65B0">
      <w:pPr>
        <w:suppressAutoHyphens/>
        <w:spacing w:line="100" w:lineRule="atLeast"/>
        <w:jc w:val="both"/>
        <w:rPr>
          <w:rFonts w:eastAsia="Arial Unicode MS"/>
          <w:i/>
          <w:iCs/>
          <w:color w:val="000000"/>
          <w:kern w:val="1"/>
          <w:lang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t xml:space="preserve"> </w:t>
      </w:r>
      <w:r w:rsidR="00FC65B0" w:rsidRPr="00FC65B0">
        <w:rPr>
          <w:b/>
          <w:bCs/>
          <w:color w:val="000000"/>
          <w:kern w:val="1"/>
          <w:lang w:eastAsia="ar-SA"/>
        </w:rPr>
        <w:t>(ОБРАЗАЦ БР.</w:t>
      </w:r>
      <w:r w:rsidR="00480D0C">
        <w:rPr>
          <w:b/>
          <w:bCs/>
          <w:color w:val="000000"/>
          <w:kern w:val="1"/>
          <w:lang w:eastAsia="ar-SA"/>
        </w:rPr>
        <w:t>4</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A7A51" w:rsidRPr="00CF7B8F" w:rsidRDefault="00AA7A51" w:rsidP="00AA7A51">
      <w:pPr>
        <w:tabs>
          <w:tab w:val="left" w:pos="1350"/>
        </w:tabs>
        <w:spacing w:before="40"/>
        <w:ind w:left="-720"/>
        <w:jc w:val="center"/>
        <w:rPr>
          <w:b/>
          <w:w w:val="103"/>
        </w:rPr>
      </w:pPr>
      <w:r>
        <w:rPr>
          <w:b/>
          <w:w w:val="103"/>
        </w:rPr>
        <w:t>УГОВОР</w:t>
      </w:r>
      <w:r w:rsidRPr="00810E69">
        <w:rPr>
          <w:b/>
          <w:w w:val="103"/>
        </w:rPr>
        <w:t xml:space="preserve">  О  ИЗВОЂЕЊУ РАДОВА </w:t>
      </w:r>
      <w:r w:rsidR="00CF7B8F">
        <w:rPr>
          <w:b/>
          <w:w w:val="103"/>
        </w:rPr>
        <w:t>ИЗГРАДЊИ НОВИХ И РЕКОНСТРУКЦИЈИ ПОСТОЈЕЋИХ НАДСТРЕШНИЦА НА АУТОБУСКИМ СТАЈАЛИШТИМА</w:t>
      </w:r>
    </w:p>
    <w:p w:rsidR="00AA7A51" w:rsidRPr="00AA7A51" w:rsidRDefault="00AA7A51" w:rsidP="00AA7A51">
      <w:pPr>
        <w:tabs>
          <w:tab w:val="left" w:pos="1350"/>
        </w:tabs>
        <w:spacing w:before="40"/>
        <w:ind w:left="-720"/>
        <w:jc w:val="center"/>
        <w:rPr>
          <w:b/>
          <w:w w:val="103"/>
        </w:rPr>
      </w:pPr>
    </w:p>
    <w:p w:rsidR="007B2403" w:rsidRPr="008B6B3E" w:rsidRDefault="007B2403" w:rsidP="007B2403">
      <w:pPr>
        <w:tabs>
          <w:tab w:val="left" w:pos="1350"/>
        </w:tabs>
        <w:suppressAutoHyphens/>
        <w:spacing w:after="120"/>
        <w:ind w:firstLine="630"/>
        <w:rPr>
          <w:rFonts w:eastAsia="Arial Unicode MS"/>
          <w:i/>
          <w:color w:val="000000"/>
          <w:w w:val="103"/>
          <w:kern w:val="1"/>
          <w:lang w:eastAsia="ar-SA"/>
        </w:rPr>
      </w:pPr>
      <w:r w:rsidRPr="008B6B3E">
        <w:rPr>
          <w:rFonts w:eastAsia="Arial Unicode MS"/>
          <w:i/>
          <w:color w:val="000000"/>
          <w:w w:val="103"/>
          <w:kern w:val="1"/>
          <w:lang w:eastAsia="ar-SA"/>
        </w:rPr>
        <w:t>Закључен између:</w:t>
      </w:r>
    </w:p>
    <w:p w:rsidR="007B2403" w:rsidRPr="007A0D64" w:rsidRDefault="007B2403" w:rsidP="007B2403">
      <w:pPr>
        <w:tabs>
          <w:tab w:val="left" w:pos="1350"/>
        </w:tabs>
        <w:suppressAutoHyphens/>
        <w:spacing w:before="40" w:after="120"/>
        <w:rPr>
          <w:rFonts w:eastAsia="Arial Unicode MS"/>
          <w:b/>
          <w:i/>
          <w:color w:val="000000"/>
          <w:w w:val="103"/>
          <w:kern w:val="1"/>
          <w:lang w:eastAsia="ar-SA"/>
        </w:rPr>
      </w:pPr>
      <w:r w:rsidRPr="008B6B3E">
        <w:rPr>
          <w:rFonts w:eastAsia="Arial Unicode MS"/>
          <w:b/>
          <w:i/>
          <w:color w:val="000000"/>
          <w:w w:val="103"/>
          <w:kern w:val="1"/>
          <w:lang w:eastAsia="ar-SA"/>
        </w:rPr>
        <w:t>1.Град Ужице, улица Д. Туцовића бр. 52., Градска управа за инфраструктуру и развој</w:t>
      </w:r>
      <w:r w:rsidRPr="008B6B3E">
        <w:rPr>
          <w:rFonts w:eastAsia="Arial Unicode MS"/>
          <w:b/>
          <w:color w:val="000000"/>
          <w:w w:val="103"/>
          <w:kern w:val="1"/>
          <w:lang w:eastAsia="ar-SA"/>
        </w:rPr>
        <w:t>,</w:t>
      </w:r>
      <w:r w:rsidR="007A0D64">
        <w:rPr>
          <w:rFonts w:eastAsia="Arial Unicode MS"/>
          <w:b/>
          <w:i/>
          <w:color w:val="000000"/>
          <w:w w:val="103"/>
          <w:kern w:val="1"/>
          <w:lang w:eastAsia="ar-SA"/>
        </w:rPr>
        <w:t xml:space="preserve"> </w:t>
      </w:r>
      <w:r w:rsidRPr="008B6B3E">
        <w:rPr>
          <w:rFonts w:eastAsia="Arial Unicode MS"/>
          <w:i/>
          <w:color w:val="000000"/>
          <w:w w:val="103"/>
          <w:kern w:val="1"/>
          <w:lang w:eastAsia="ar-SA"/>
        </w:rPr>
        <w:t xml:space="preserve">коју заступа </w:t>
      </w:r>
      <w:r w:rsidR="007C37C3">
        <w:rPr>
          <w:rFonts w:eastAsia="Arial Unicode MS"/>
          <w:i/>
          <w:color w:val="000000"/>
          <w:w w:val="103"/>
          <w:kern w:val="1"/>
          <w:lang w:eastAsia="ar-SA"/>
        </w:rPr>
        <w:t>Начелница Радмила Баћковић Шојић</w:t>
      </w:r>
      <w:r w:rsidRPr="008B6B3E">
        <w:rPr>
          <w:rFonts w:eastAsia="Arial Unicode MS"/>
          <w:i/>
          <w:color w:val="000000"/>
          <w:w w:val="103"/>
          <w:kern w:val="1"/>
          <w:lang w:eastAsia="ar-SA"/>
        </w:rPr>
        <w:t>;ПИБ : 101503055;МБ: 0715798;</w:t>
      </w:r>
      <w:r w:rsidR="007A0D64">
        <w:rPr>
          <w:rFonts w:eastAsia="Arial Unicode MS"/>
          <w:i/>
          <w:color w:val="000000"/>
          <w:w w:val="103"/>
          <w:kern w:val="1"/>
          <w:lang w:eastAsia="ar-SA"/>
        </w:rPr>
        <w:t>(</w:t>
      </w:r>
      <w:r w:rsidR="007A0D64" w:rsidRPr="008B6B3E">
        <w:rPr>
          <w:rFonts w:eastAsia="Arial Unicode MS"/>
          <w:i/>
          <w:color w:val="000000"/>
          <w:w w:val="103"/>
          <w:kern w:val="1"/>
          <w:lang w:eastAsia="ar-SA"/>
        </w:rPr>
        <w:t xml:space="preserve"> </w:t>
      </w:r>
      <w:r w:rsidRPr="008B6B3E">
        <w:rPr>
          <w:rFonts w:eastAsia="Arial Unicode MS"/>
          <w:i/>
          <w:color w:val="000000"/>
          <w:w w:val="103"/>
          <w:kern w:val="1"/>
          <w:lang w:eastAsia="ar-SA"/>
        </w:rPr>
        <w:t>у даљем тексту: Наручилац)</w:t>
      </w:r>
    </w:p>
    <w:p w:rsidR="007B2403" w:rsidRPr="008B6B3E" w:rsidRDefault="007B2403" w:rsidP="007B2403">
      <w:pPr>
        <w:tabs>
          <w:tab w:val="left" w:pos="1350"/>
        </w:tabs>
        <w:suppressAutoHyphens/>
        <w:spacing w:before="40" w:after="120"/>
        <w:rPr>
          <w:rFonts w:eastAsia="Arial Unicode MS"/>
          <w:i/>
          <w:color w:val="000000"/>
          <w:w w:val="103"/>
          <w:kern w:val="1"/>
          <w:lang w:eastAsia="ar-SA"/>
        </w:rPr>
      </w:pPr>
      <w:r w:rsidRPr="008B6B3E">
        <w:rPr>
          <w:rFonts w:eastAsia="Arial Unicode MS"/>
          <w:i/>
          <w:color w:val="000000"/>
          <w:w w:val="103"/>
          <w:kern w:val="1"/>
          <w:lang w:eastAsia="ar-SA"/>
        </w:rPr>
        <w:t>и</w:t>
      </w:r>
    </w:p>
    <w:p w:rsidR="007B2403" w:rsidRPr="008B6B3E" w:rsidRDefault="007B2403" w:rsidP="007B2403">
      <w:pPr>
        <w:tabs>
          <w:tab w:val="left" w:pos="90"/>
          <w:tab w:val="left" w:pos="1350"/>
        </w:tabs>
        <w:suppressAutoHyphens/>
        <w:spacing w:before="40" w:after="120"/>
        <w:rPr>
          <w:rFonts w:eastAsia="Arial Unicode MS"/>
          <w:i/>
          <w:color w:val="000000"/>
          <w:w w:val="103"/>
          <w:kern w:val="1"/>
          <w:lang w:eastAsia="ar-SA"/>
        </w:rPr>
      </w:pPr>
      <w:r w:rsidRPr="008B6B3E">
        <w:rPr>
          <w:rFonts w:eastAsia="Arial Unicode MS"/>
          <w:b/>
          <w:i/>
          <w:color w:val="000000"/>
          <w:w w:val="103"/>
          <w:kern w:val="1"/>
          <w:lang w:eastAsia="ar-SA"/>
        </w:rPr>
        <w:t>2.</w:t>
      </w:r>
      <w:r w:rsidRPr="008B6B3E">
        <w:rPr>
          <w:rFonts w:eastAsia="Arial Unicode MS"/>
          <w:i/>
          <w:color w:val="000000"/>
          <w:w w:val="103"/>
          <w:kern w:val="1"/>
          <w:lang w:eastAsia="ar-SA"/>
        </w:rPr>
        <w:t>_____________________________ ул.________________ бр._____.кога заступа директор________________________;ПИБ:____________;МБ:_____________;</w:t>
      </w:r>
      <w:r w:rsidR="007A0D64" w:rsidRPr="008B6B3E">
        <w:rPr>
          <w:rFonts w:eastAsia="Arial Unicode MS"/>
          <w:i/>
          <w:color w:val="000000"/>
          <w:w w:val="103"/>
          <w:kern w:val="1"/>
          <w:lang w:eastAsia="ar-SA"/>
        </w:rPr>
        <w:t xml:space="preserve"> </w:t>
      </w:r>
      <w:r w:rsidRPr="008B6B3E">
        <w:rPr>
          <w:rFonts w:eastAsia="Arial Unicode MS"/>
          <w:i/>
          <w:color w:val="000000"/>
          <w:w w:val="103"/>
          <w:kern w:val="1"/>
          <w:lang w:eastAsia="ar-SA"/>
        </w:rPr>
        <w:t>(у даљем тексту Извођач)</w:t>
      </w:r>
    </w:p>
    <w:p w:rsidR="007B2403" w:rsidRPr="008B6B3E" w:rsidRDefault="007B2403" w:rsidP="007B2403">
      <w:pPr>
        <w:tabs>
          <w:tab w:val="left" w:pos="1350"/>
        </w:tabs>
        <w:suppressAutoHyphens/>
        <w:spacing w:before="40" w:after="120"/>
        <w:rPr>
          <w:rFonts w:eastAsia="Arial Unicode MS"/>
          <w:i/>
          <w:color w:val="000000"/>
          <w:w w:val="103"/>
          <w:kern w:val="1"/>
          <w:lang w:eastAsia="ar-SA"/>
        </w:rPr>
      </w:pPr>
      <w:r w:rsidRPr="008B6B3E">
        <w:rPr>
          <w:rFonts w:eastAsia="Arial Unicode MS"/>
          <w:i/>
          <w:color w:val="000000"/>
          <w:w w:val="103"/>
          <w:kern w:val="1"/>
          <w:lang w:eastAsia="ar-SA"/>
        </w:rPr>
        <w:t>(све попуњава понуђач)</w:t>
      </w:r>
    </w:p>
    <w:p w:rsidR="007B2403" w:rsidRPr="008B6B3E" w:rsidRDefault="007B2403" w:rsidP="007B2403">
      <w:pPr>
        <w:tabs>
          <w:tab w:val="left" w:pos="1350"/>
        </w:tabs>
        <w:suppressAutoHyphens/>
        <w:spacing w:after="120" w:line="100" w:lineRule="atLeast"/>
        <w:rPr>
          <w:rFonts w:eastAsia="Arial Unicode MS"/>
          <w:b/>
          <w:i/>
          <w:color w:val="000000"/>
          <w:w w:val="103"/>
          <w:kern w:val="1"/>
          <w:lang w:eastAsia="ar-SA"/>
        </w:rPr>
      </w:pPr>
      <w:r w:rsidRPr="008B6B3E">
        <w:rPr>
          <w:rFonts w:eastAsia="Arial Unicode MS"/>
          <w:b/>
          <w:i/>
          <w:color w:val="000000"/>
          <w:w w:val="103"/>
          <w:kern w:val="1"/>
          <w:lang w:eastAsia="ar-SA"/>
        </w:rPr>
        <w:t xml:space="preserve">  или</w:t>
      </w:r>
    </w:p>
    <w:p w:rsidR="007B2403" w:rsidRPr="008B6B3E" w:rsidRDefault="007B2403" w:rsidP="007B2403">
      <w:pPr>
        <w:tabs>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Носилац посла</w:t>
      </w:r>
    </w:p>
    <w:p w:rsidR="007B2403" w:rsidRPr="008B6B3E" w:rsidRDefault="007B2403" w:rsidP="007B2403">
      <w:pPr>
        <w:tabs>
          <w:tab w:val="left" w:pos="90"/>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 xml:space="preserve"> (све попуњава понуђач</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 xml:space="preserve"> и </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Члан гупе</w:t>
      </w:r>
    </w:p>
    <w:p w:rsidR="007B2403" w:rsidRPr="008B6B3E" w:rsidRDefault="007B2403" w:rsidP="007B2403">
      <w:pPr>
        <w:tabs>
          <w:tab w:val="left" w:pos="90"/>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7B2403" w:rsidRPr="008B6B3E" w:rsidRDefault="007B2403" w:rsidP="007B2403">
      <w:pPr>
        <w:tabs>
          <w:tab w:val="left" w:pos="1350"/>
        </w:tabs>
        <w:suppressAutoHyphens/>
        <w:spacing w:before="5" w:after="120" w:line="240" w:lineRule="exact"/>
        <w:rPr>
          <w:rFonts w:eastAsia="Arial Unicode MS"/>
          <w:color w:val="000000"/>
          <w:kern w:val="1"/>
          <w:lang w:eastAsia="ar-SA"/>
        </w:rPr>
      </w:pPr>
    </w:p>
    <w:p w:rsidR="007B2403" w:rsidRPr="008B6B3E" w:rsidRDefault="007B2403" w:rsidP="007B2403">
      <w:pPr>
        <w:tabs>
          <w:tab w:val="left" w:pos="1350"/>
        </w:tabs>
        <w:suppressAutoHyphens/>
        <w:spacing w:after="120"/>
        <w:ind w:left="760"/>
        <w:rPr>
          <w:rFonts w:eastAsia="Arial Unicode MS"/>
          <w:color w:val="000000"/>
          <w:kern w:val="1"/>
          <w:lang w:val="ru-RU" w:eastAsia="ar-SA"/>
        </w:rPr>
      </w:pPr>
      <w:r w:rsidRPr="008B6B3E">
        <w:rPr>
          <w:rFonts w:eastAsia="Arial Unicode MS"/>
          <w:color w:val="000000"/>
          <w:spacing w:val="-7"/>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8"/>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4"/>
          <w:kern w:val="1"/>
          <w:lang w:val="ru-RU" w:eastAsia="ar-SA"/>
        </w:rPr>
        <w:t>т</w:t>
      </w:r>
      <w:r w:rsidRPr="008B6B3E">
        <w:rPr>
          <w:rFonts w:eastAsia="Arial Unicode MS"/>
          <w:color w:val="000000"/>
          <w:kern w:val="1"/>
          <w:lang w:val="ru-RU" w:eastAsia="ar-SA"/>
        </w:rPr>
        <w:t>ра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1"/>
          <w:kern w:val="1"/>
          <w:lang w:val="ru-RU" w:eastAsia="ar-SA"/>
        </w:rPr>
        <w:t xml:space="preserve"> </w:t>
      </w:r>
      <w:r w:rsidRPr="008B6B3E">
        <w:rPr>
          <w:rFonts w:eastAsia="Arial Unicode MS"/>
          <w:color w:val="000000"/>
          <w:spacing w:val="4"/>
          <w:kern w:val="1"/>
          <w:lang w:val="ru-RU" w:eastAsia="ar-SA"/>
        </w:rPr>
        <w:t>с</w:t>
      </w:r>
      <w:r w:rsidRPr="008B6B3E">
        <w:rPr>
          <w:rFonts w:eastAsia="Arial Unicode MS"/>
          <w:color w:val="000000"/>
          <w:kern w:val="1"/>
          <w:lang w:val="ru-RU" w:eastAsia="ar-SA"/>
        </w:rPr>
        <w:t>у</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е</w:t>
      </w:r>
      <w:r w:rsidRPr="008B6B3E">
        <w:rPr>
          <w:rFonts w:eastAsia="Arial Unicode MS"/>
          <w:color w:val="000000"/>
          <w:spacing w:val="8"/>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г</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аси</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8"/>
          <w:kern w:val="1"/>
          <w:lang w:val="ru-RU" w:eastAsia="ar-SA"/>
        </w:rPr>
        <w:t xml:space="preserve"> </w:t>
      </w:r>
      <w:r w:rsidRPr="008B6B3E">
        <w:rPr>
          <w:rFonts w:eastAsia="Arial Unicode MS"/>
          <w:color w:val="000000"/>
          <w:w w:val="103"/>
          <w:kern w:val="1"/>
          <w:lang w:val="ru-RU" w:eastAsia="ar-SA"/>
        </w:rPr>
        <w:t>с</w:t>
      </w:r>
      <w:r w:rsidRPr="008B6B3E">
        <w:rPr>
          <w:rFonts w:eastAsia="Arial Unicode MS"/>
          <w:color w:val="000000"/>
          <w:spacing w:val="-1"/>
          <w:w w:val="103"/>
          <w:kern w:val="1"/>
          <w:lang w:val="ru-RU" w:eastAsia="ar-SA"/>
        </w:rPr>
        <w:t>л</w:t>
      </w:r>
      <w:r w:rsidRPr="008B6B3E">
        <w:rPr>
          <w:rFonts w:eastAsia="Arial Unicode MS"/>
          <w:color w:val="000000"/>
          <w:spacing w:val="-5"/>
          <w:w w:val="103"/>
          <w:kern w:val="1"/>
          <w:lang w:val="ru-RU" w:eastAsia="ar-SA"/>
        </w:rPr>
        <w:t>е</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еће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after="120"/>
        <w:rPr>
          <w:rFonts w:eastAsia="Arial Unicode MS"/>
          <w:color w:val="000000"/>
          <w:kern w:val="1"/>
          <w:lang w:eastAsia="ar-SA"/>
        </w:rPr>
      </w:pPr>
      <w:r w:rsidRPr="008B6B3E">
        <w:rPr>
          <w:rFonts w:eastAsia="Arial Unicode MS"/>
          <w:b/>
          <w:color w:val="000000"/>
          <w:spacing w:val="-2"/>
          <w:kern w:val="1"/>
          <w:highlight w:val="lightGray"/>
          <w:lang w:eastAsia="ar-SA"/>
        </w:rPr>
        <w:t>Уводне одредбе</w:t>
      </w:r>
    </w:p>
    <w:p w:rsidR="007B2403" w:rsidRPr="008B6B3E" w:rsidRDefault="007B2403" w:rsidP="007B2403">
      <w:pPr>
        <w:tabs>
          <w:tab w:val="left" w:pos="1350"/>
        </w:tabs>
        <w:suppressAutoHyphens/>
        <w:spacing w:after="120"/>
        <w:jc w:val="center"/>
        <w:rPr>
          <w:rFonts w:eastAsia="Arial Unicode MS"/>
          <w:b/>
          <w:color w:val="000000"/>
          <w:w w:val="103"/>
          <w:kern w:val="1"/>
          <w:lang w:eastAsia="ar-SA"/>
        </w:rPr>
      </w:pPr>
      <w:r w:rsidRPr="008B6B3E">
        <w:rPr>
          <w:rFonts w:eastAsia="Arial Unicode MS"/>
          <w:b/>
          <w:color w:val="000000"/>
          <w:w w:val="103"/>
          <w:kern w:val="1"/>
          <w:lang w:eastAsia="ar-SA"/>
        </w:rPr>
        <w:t>Члан 1.</w:t>
      </w:r>
    </w:p>
    <w:p w:rsidR="007A0D64" w:rsidRDefault="007A0D64" w:rsidP="007A0D64">
      <w:pPr>
        <w:tabs>
          <w:tab w:val="left" w:pos="1350"/>
        </w:tabs>
        <w:spacing w:before="3" w:after="120"/>
        <w:jc w:val="both"/>
        <w:rPr>
          <w:b/>
          <w:spacing w:val="-1"/>
          <w:lang w:val="sr-Cyrl-CS"/>
        </w:rPr>
      </w:pPr>
      <w:r w:rsidRPr="00AB4E18">
        <w:rPr>
          <w:lang w:val="sr-Cyrl-CS"/>
        </w:rPr>
        <w:t xml:space="preserve">Наручилац је складу са чланом </w:t>
      </w:r>
      <w:r>
        <w:rPr>
          <w:lang w:val="sr-Cyrl-CS"/>
        </w:rPr>
        <w:t>27</w:t>
      </w:r>
      <w:r w:rsidRPr="00AB4E18">
        <w:rPr>
          <w:lang w:val="sr-Cyrl-CS"/>
        </w:rPr>
        <w:t>.</w:t>
      </w:r>
      <w:r>
        <w:rPr>
          <w:lang w:val="sr-Cyrl-CS"/>
        </w:rPr>
        <w:t xml:space="preserve"> став 1.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Pr>
          <w:lang w:val="ru-RU"/>
        </w:rPr>
        <w:t>91/</w:t>
      </w:r>
      <w:r w:rsidR="00545DC7">
        <w:t>19</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CF7B8F">
        <w:rPr>
          <w:lang w:val="sr-Cyrl-CS"/>
        </w:rPr>
        <w:t>270</w:t>
      </w:r>
      <w:r w:rsidR="007C37C3">
        <w:rPr>
          <w:lang w:val="sr-Cyrl-CS"/>
        </w:rPr>
        <w:t>/22</w:t>
      </w:r>
      <w:r w:rsidRPr="00AB4E18">
        <w:rPr>
          <w:lang w:val="sr-Cyrl-CS"/>
        </w:rPr>
        <w:t xml:space="preserve"> и донео Одлуку о додели </w:t>
      </w:r>
      <w:r w:rsidRPr="00AB4E18">
        <w:rPr>
          <w:lang w:val="sr-Cyrl-CS"/>
        </w:rPr>
        <w:lastRenderedPageBreak/>
        <w:t xml:space="preserve">уговора број </w:t>
      </w:r>
      <w:r>
        <w:rPr>
          <w:lang w:val="sr-Cyrl-CS"/>
        </w:rPr>
        <w:t>_________________</w:t>
      </w:r>
      <w:r w:rsidRPr="00AB4E18">
        <w:rPr>
          <w:lang w:val="sr-Cyrl-CS"/>
        </w:rPr>
        <w:t xml:space="preserve"> од </w:t>
      </w:r>
      <w:r w:rsidRPr="00AB4E18">
        <w:t>____________</w:t>
      </w:r>
      <w:r w:rsidR="007C37C3">
        <w:t>2022</w:t>
      </w:r>
      <w:r w:rsidRPr="00AB4E18">
        <w:rPr>
          <w:lang w:val="sr-Cyrl-CS"/>
        </w:rPr>
        <w:t xml:space="preserve">. године и </w:t>
      </w:r>
      <w:r w:rsidRPr="00AB4E18">
        <w:t>изабрао извођача</w:t>
      </w:r>
      <w:r>
        <w:t xml:space="preserve"> </w:t>
      </w:r>
      <w:r w:rsidRPr="00AB4E18">
        <w:t xml:space="preserve">__________________ </w:t>
      </w:r>
      <w:r w:rsidRPr="00AB4E18">
        <w:rPr>
          <w:lang w:val="sr-Cyrl-CS"/>
        </w:rPr>
        <w:t xml:space="preserve">као најповољнијег </w:t>
      </w:r>
      <w:r>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CF7B8F">
        <w:rPr>
          <w:lang w:val="sr-Cyrl-CS"/>
        </w:rPr>
        <w:t>270</w:t>
      </w:r>
      <w:r w:rsidR="007C37C3">
        <w:rPr>
          <w:lang w:val="sr-Cyrl-CS"/>
        </w:rPr>
        <w:t>/22</w:t>
      </w:r>
      <w:r w:rsidRPr="00AB4E18">
        <w:rPr>
          <w:lang w:val="sr-Cyrl-CS"/>
        </w:rPr>
        <w:t xml:space="preserve"> </w:t>
      </w:r>
      <w:r w:rsidRPr="00AB4E18">
        <w:rPr>
          <w:spacing w:val="-1"/>
        </w:rPr>
        <w:t xml:space="preserve"> </w:t>
      </w:r>
      <w:r w:rsidRPr="00AB4E18">
        <w:rPr>
          <w:b/>
          <w:spacing w:val="-1"/>
          <w:lang w:val="sr-Cyrl-CS"/>
        </w:rPr>
        <w:t>„</w:t>
      </w:r>
      <w:r w:rsidR="00CF7B8F">
        <w:rPr>
          <w:b/>
          <w:spacing w:val="-1"/>
        </w:rPr>
        <w:t>Изградња нових и реконструкција постојећих надстрешница на аутобуским стајалиштима</w:t>
      </w:r>
      <w:r>
        <w:rPr>
          <w:b/>
          <w:spacing w:val="-1"/>
          <w:lang w:val="sr-Cyrl-CS"/>
        </w:rPr>
        <w:t>“.</w:t>
      </w:r>
    </w:p>
    <w:p w:rsidR="007B2403" w:rsidRPr="008B6B3E" w:rsidRDefault="007B2403" w:rsidP="007B2403">
      <w:pPr>
        <w:tabs>
          <w:tab w:val="left" w:pos="1350"/>
        </w:tabs>
        <w:suppressAutoHyphens/>
        <w:spacing w:after="120"/>
        <w:jc w:val="center"/>
        <w:rPr>
          <w:rFonts w:eastAsia="Arial Unicode MS"/>
          <w:b/>
          <w:color w:val="000000"/>
          <w:w w:val="103"/>
          <w:kern w:val="1"/>
          <w:lang w:val="sr-Cyrl-CS" w:eastAsia="ar-SA"/>
        </w:rPr>
      </w:pPr>
      <w:r w:rsidRPr="008B6B3E">
        <w:rPr>
          <w:rFonts w:eastAsia="Arial Unicode MS"/>
          <w:b/>
          <w:color w:val="000000"/>
          <w:w w:val="103"/>
          <w:kern w:val="1"/>
          <w:lang w:val="sr-Cyrl-CS" w:eastAsia="ar-SA"/>
        </w:rPr>
        <w:t>Члан 1а.</w:t>
      </w:r>
    </w:p>
    <w:p w:rsidR="007B2403" w:rsidRPr="008B6B3E" w:rsidRDefault="007B2403" w:rsidP="007B2403">
      <w:pPr>
        <w:tabs>
          <w:tab w:val="left" w:pos="1350"/>
        </w:tabs>
        <w:suppressAutoHyphens/>
        <w:spacing w:before="7" w:after="120" w:line="247" w:lineRule="auto"/>
        <w:jc w:val="both"/>
        <w:rPr>
          <w:rFonts w:eastAsia="Arial Unicode MS"/>
          <w:color w:val="000000"/>
          <w:w w:val="103"/>
          <w:kern w:val="1"/>
          <w:lang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е</w:t>
      </w:r>
      <w:r w:rsidRPr="008B6B3E">
        <w:rPr>
          <w:rFonts w:eastAsia="Arial Unicode MS"/>
          <w:color w:val="000000"/>
          <w:spacing w:val="33"/>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0"/>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w:t>
      </w:r>
      <w:r w:rsidRPr="008B6B3E">
        <w:rPr>
          <w:rFonts w:eastAsia="Arial Unicode MS"/>
          <w:color w:val="000000"/>
          <w:spacing w:val="27"/>
          <w:kern w:val="1"/>
          <w:lang w:val="ru-RU" w:eastAsia="ar-SA"/>
        </w:rPr>
        <w:t xml:space="preserve"> </w:t>
      </w:r>
      <w:r w:rsidRPr="008B6B3E">
        <w:rPr>
          <w:rFonts w:eastAsia="Arial Unicode MS"/>
          <w:color w:val="000000"/>
          <w:kern w:val="1"/>
          <w:lang w:val="ru-RU" w:eastAsia="ar-SA"/>
        </w:rPr>
        <w:t xml:space="preserve">у </w:t>
      </w:r>
      <w:r w:rsidRPr="008B6B3E">
        <w:rPr>
          <w:rFonts w:eastAsia="Arial Unicode MS"/>
          <w:color w:val="000000"/>
          <w:spacing w:val="2"/>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2"/>
          <w:kern w:val="1"/>
          <w:lang w:val="ru-RU" w:eastAsia="ar-SA"/>
        </w:rPr>
        <w:t>н</w:t>
      </w:r>
      <w:r w:rsidRPr="008B6B3E">
        <w:rPr>
          <w:rFonts w:eastAsia="Arial Unicode MS"/>
          <w:color w:val="000000"/>
          <w:spacing w:val="-8"/>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w:t>
      </w:r>
      <w:r w:rsidRPr="008B6B3E">
        <w:rPr>
          <w:rFonts w:eastAsia="Arial Unicode MS"/>
          <w:color w:val="000000"/>
          <w:spacing w:val="2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3"/>
          <w:kern w:val="1"/>
          <w:lang w:val="ru-RU" w:eastAsia="ar-SA"/>
        </w:rPr>
        <w:t xml:space="preserve"> </w:t>
      </w:r>
      <w:r w:rsidRPr="008B6B3E">
        <w:rPr>
          <w:rFonts w:eastAsia="Arial Unicode MS"/>
          <w:color w:val="000000"/>
          <w:spacing w:val="-5"/>
          <w:w w:val="103"/>
          <w:kern w:val="1"/>
          <w:lang w:val="ru-RU" w:eastAsia="ar-SA"/>
        </w:rPr>
        <w:t>у</w:t>
      </w:r>
      <w:r w:rsidRPr="008B6B3E">
        <w:rPr>
          <w:rFonts w:eastAsia="Arial Unicode MS"/>
          <w:color w:val="000000"/>
          <w:spacing w:val="2"/>
          <w:w w:val="103"/>
          <w:kern w:val="1"/>
          <w:lang w:val="ru-RU" w:eastAsia="ar-SA"/>
        </w:rPr>
        <w:t>с</w:t>
      </w:r>
      <w:r w:rsidRPr="008B6B3E">
        <w:rPr>
          <w:rFonts w:eastAsia="Arial Unicode MS"/>
          <w:color w:val="000000"/>
          <w:spacing w:val="4"/>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spacing w:val="2"/>
          <w:w w:val="103"/>
          <w:kern w:val="1"/>
          <w:lang w:val="ru-RU" w:eastAsia="ar-SA"/>
        </w:rPr>
        <w:t>и</w:t>
      </w:r>
      <w:r w:rsidRPr="008B6B3E">
        <w:rPr>
          <w:rFonts w:eastAsia="Arial Unicode MS"/>
          <w:color w:val="000000"/>
          <w:spacing w:val="-4"/>
          <w:w w:val="103"/>
          <w:kern w:val="1"/>
          <w:lang w:val="ru-RU" w:eastAsia="ar-SA"/>
        </w:rPr>
        <w:t>т</w:t>
      </w:r>
      <w:r w:rsidRPr="008B6B3E">
        <w:rPr>
          <w:rFonts w:eastAsia="Arial Unicode MS"/>
          <w:color w:val="000000"/>
          <w:w w:val="103"/>
          <w:kern w:val="1"/>
          <w:lang w:val="ru-RU" w:eastAsia="ar-SA"/>
        </w:rPr>
        <w:t>и</w:t>
      </w:r>
      <w:r w:rsidRPr="008B6B3E">
        <w:rPr>
          <w:rFonts w:eastAsia="Arial Unicode MS"/>
          <w:color w:val="000000"/>
          <w:w w:val="103"/>
          <w:kern w:val="1"/>
          <w:lang w:val="sr-Cyrl-CS"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3"/>
          <w:kern w:val="1"/>
          <w:lang w:val="ru-RU" w:eastAsia="ar-SA"/>
        </w:rPr>
        <w:t>у</w:t>
      </w:r>
      <w:r w:rsidRPr="008B6B3E">
        <w:rPr>
          <w:rFonts w:eastAsia="Arial Unicode MS"/>
          <w:color w:val="000000"/>
          <w:kern w:val="1"/>
          <w:lang w:val="ru-RU" w:eastAsia="ar-SA"/>
        </w:rPr>
        <w:t>:</w:t>
      </w:r>
      <w:r w:rsidRPr="008B6B3E">
        <w:rPr>
          <w:rFonts w:eastAsia="Arial Unicode MS"/>
          <w:color w:val="000000"/>
          <w:kern w:val="1"/>
          <w:lang w:eastAsia="ar-SA"/>
        </w:rPr>
        <w:t xml:space="preserve"> </w:t>
      </w:r>
      <w:r w:rsidRPr="008B6B3E">
        <w:rPr>
          <w:rFonts w:eastAsia="Arial Unicode MS"/>
          <w:color w:val="000000"/>
          <w:kern w:val="1"/>
          <w:lang w:val="ru-RU" w:eastAsia="ar-SA"/>
        </w:rPr>
        <w:t>_</w:t>
      </w:r>
      <w:r w:rsidRPr="008B6B3E">
        <w:rPr>
          <w:rFonts w:eastAsia="Arial Unicode MS"/>
          <w:color w:val="000000"/>
          <w:kern w:val="1"/>
          <w:lang w:eastAsia="ar-SA"/>
        </w:rPr>
        <w:t>_______________________</w:t>
      </w:r>
      <w:r w:rsidRPr="008B6B3E">
        <w:rPr>
          <w:rFonts w:eastAsia="Arial Unicode MS"/>
          <w:color w:val="000000"/>
          <w:kern w:val="1"/>
          <w:lang w:val="ru-RU" w:eastAsia="ar-SA"/>
        </w:rPr>
        <w:t>.</w:t>
      </w:r>
    </w:p>
    <w:p w:rsidR="007B2403" w:rsidRPr="008B6B3E" w:rsidRDefault="007B2403" w:rsidP="007B2403">
      <w:pPr>
        <w:tabs>
          <w:tab w:val="left" w:pos="1350"/>
        </w:tabs>
        <w:suppressAutoHyphens/>
        <w:spacing w:before="7" w:after="120" w:line="247" w:lineRule="auto"/>
        <w:jc w:val="both"/>
        <w:rPr>
          <w:rFonts w:eastAsia="Arial Unicode MS"/>
          <w:b/>
          <w:i/>
          <w:color w:val="000000"/>
          <w:spacing w:val="20"/>
          <w:kern w:val="1"/>
          <w:lang w:eastAsia="ar-SA"/>
        </w:rPr>
      </w:pPr>
      <w:r w:rsidRPr="008B6B3E">
        <w:rPr>
          <w:rFonts w:eastAsia="Arial Unicode MS"/>
          <w:color w:val="000000"/>
          <w:kern w:val="1"/>
          <w:lang w:val="ru-RU" w:eastAsia="ar-SA"/>
        </w:rPr>
        <w:t>Про</w:t>
      </w:r>
      <w:r w:rsidRPr="008B6B3E">
        <w:rPr>
          <w:rFonts w:eastAsia="Arial Unicode MS"/>
          <w:color w:val="000000"/>
          <w:spacing w:val="-3"/>
          <w:kern w:val="1"/>
          <w:lang w:val="ru-RU" w:eastAsia="ar-SA"/>
        </w:rPr>
        <w:t>ц</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на</w:t>
      </w:r>
      <w:r w:rsidRPr="008B6B3E">
        <w:rPr>
          <w:rFonts w:eastAsia="Arial Unicode MS"/>
          <w:color w:val="000000"/>
          <w:kern w:val="1"/>
          <w:lang w:val="ru-RU" w:eastAsia="ar-SA"/>
        </w:rPr>
        <w:t xml:space="preserve">т </w:t>
      </w:r>
      <w:r w:rsidRPr="008B6B3E">
        <w:rPr>
          <w:rFonts w:eastAsia="Arial Unicode MS"/>
          <w:color w:val="000000"/>
          <w:spacing w:val="19"/>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е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вр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ав</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е </w:t>
      </w:r>
      <w:r w:rsidRPr="008B6B3E">
        <w:rPr>
          <w:rFonts w:eastAsia="Arial Unicode MS"/>
          <w:color w:val="000000"/>
          <w:spacing w:val="16"/>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 xml:space="preserve">и </w:t>
      </w:r>
      <w:r w:rsidRPr="008B6B3E">
        <w:rPr>
          <w:rFonts w:eastAsia="Arial Unicode MS"/>
          <w:color w:val="000000"/>
          <w:spacing w:val="3"/>
          <w:kern w:val="1"/>
          <w:lang w:val="ru-RU" w:eastAsia="ar-SA"/>
        </w:rPr>
        <w:t xml:space="preserve"> </w:t>
      </w:r>
      <w:r w:rsidRPr="008B6B3E">
        <w:rPr>
          <w:rFonts w:eastAsia="Arial Unicode MS"/>
          <w:color w:val="000000"/>
          <w:kern w:val="1"/>
          <w:lang w:val="ru-RU" w:eastAsia="ar-SA"/>
        </w:rPr>
        <w:t>ће  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kern w:val="1"/>
          <w:lang w:val="ru-RU" w:eastAsia="ar-SA"/>
        </w:rPr>
        <w:t xml:space="preserve">ч </w:t>
      </w:r>
      <w:r w:rsidRPr="008B6B3E">
        <w:rPr>
          <w:rFonts w:eastAsia="Arial Unicode MS"/>
          <w:color w:val="000000"/>
          <w:spacing w:val="26"/>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kern w:val="1"/>
          <w:lang w:eastAsia="ar-SA"/>
        </w:rPr>
        <w:t xml:space="preserve"> ___%</w:t>
      </w:r>
      <w:r w:rsidRPr="008B6B3E">
        <w:rPr>
          <w:rFonts w:eastAsia="Arial Unicode MS"/>
          <w:color w:val="000000"/>
          <w:kern w:val="1"/>
          <w:lang w:val="ru-RU" w:eastAsia="ar-SA"/>
        </w:rPr>
        <w:t>,</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а</w:t>
      </w:r>
      <w:r w:rsidRPr="008B6B3E">
        <w:rPr>
          <w:rFonts w:eastAsia="Arial Unicode MS"/>
          <w:color w:val="000000"/>
          <w:spacing w:val="52"/>
          <w:kern w:val="1"/>
          <w:lang w:val="ru-RU" w:eastAsia="ar-SA"/>
        </w:rPr>
        <w:t xml:space="preserve"> </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 xml:space="preserve">ео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4"/>
          <w:kern w:val="1"/>
          <w:lang w:val="ru-RU" w:eastAsia="ar-SA"/>
        </w:rPr>
        <w:t>т</w:t>
      </w:r>
      <w:r w:rsidRPr="008B6B3E">
        <w:rPr>
          <w:rFonts w:eastAsia="Arial Unicode MS"/>
          <w:color w:val="000000"/>
          <w:kern w:val="1"/>
          <w:lang w:val="ru-RU" w:eastAsia="ar-SA"/>
        </w:rPr>
        <w:t>а</w:t>
      </w:r>
      <w:r w:rsidRPr="008B6B3E">
        <w:rPr>
          <w:rFonts w:eastAsia="Arial Unicode MS"/>
          <w:color w:val="000000"/>
          <w:spacing w:val="44"/>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spacing w:val="-2"/>
          <w:kern w:val="1"/>
          <w:lang w:val="ru-RU" w:eastAsia="ar-SA"/>
        </w:rPr>
        <w:t>а</w:t>
      </w:r>
      <w:r w:rsidRPr="008B6B3E">
        <w:rPr>
          <w:rFonts w:eastAsia="Arial Unicode MS"/>
          <w:color w:val="000000"/>
          <w:spacing w:val="3"/>
          <w:kern w:val="1"/>
          <w:lang w:val="ru-RU" w:eastAsia="ar-SA"/>
        </w:rPr>
        <w:t>в</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е</w:t>
      </w:r>
      <w:r w:rsidRPr="008B6B3E">
        <w:rPr>
          <w:rFonts w:eastAsia="Arial Unicode MS"/>
          <w:color w:val="000000"/>
          <w:spacing w:val="37"/>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оји</w:t>
      </w:r>
      <w:r w:rsidRPr="008B6B3E">
        <w:rPr>
          <w:rFonts w:eastAsia="Arial Unicode MS"/>
          <w:color w:val="000000"/>
          <w:spacing w:val="25"/>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21"/>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и</w:t>
      </w:r>
      <w:r w:rsidRPr="008B6B3E">
        <w:rPr>
          <w:rFonts w:eastAsia="Arial Unicode MS"/>
          <w:color w:val="000000"/>
          <w:spacing w:val="4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3"/>
          <w:kern w:val="1"/>
          <w:lang w:val="ru-RU" w:eastAsia="ar-SA"/>
        </w:rPr>
        <w:t>а</w:t>
      </w:r>
      <w:r w:rsidRPr="008B6B3E">
        <w:rPr>
          <w:rFonts w:eastAsia="Arial Unicode MS"/>
          <w:color w:val="000000"/>
          <w:kern w:val="1"/>
          <w:lang w:val="ru-RU" w:eastAsia="ar-SA"/>
        </w:rPr>
        <w:t>ч</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је:</w:t>
      </w:r>
      <w:r w:rsidRPr="008B6B3E">
        <w:rPr>
          <w:rFonts w:eastAsia="Arial Unicode MS"/>
          <w:color w:val="000000"/>
          <w:spacing w:val="20"/>
          <w:kern w:val="1"/>
          <w:lang w:eastAsia="ar-SA"/>
        </w:rPr>
        <w:t xml:space="preserve">_____________ </w:t>
      </w:r>
      <w:r w:rsidRPr="008B6B3E">
        <w:rPr>
          <w:rFonts w:eastAsia="Arial Unicode MS"/>
          <w:b/>
          <w:color w:val="000000"/>
          <w:spacing w:val="20"/>
          <w:kern w:val="1"/>
          <w:lang w:eastAsia="ar-SA"/>
        </w:rPr>
        <w:t>(</w:t>
      </w:r>
      <w:r w:rsidRPr="008B6B3E">
        <w:rPr>
          <w:rFonts w:eastAsia="Arial Unicode MS"/>
          <w:b/>
          <w:i/>
          <w:color w:val="000000"/>
          <w:spacing w:val="20"/>
          <w:kern w:val="1"/>
          <w:lang w:eastAsia="ar-SA"/>
        </w:rPr>
        <w:t>попуњава Наручилац у складу са Обрасцом Понуде)</w:t>
      </w:r>
    </w:p>
    <w:p w:rsidR="007B2403" w:rsidRPr="008B6B3E" w:rsidRDefault="007B2403" w:rsidP="007B2403">
      <w:pPr>
        <w:tabs>
          <w:tab w:val="left" w:pos="1350"/>
        </w:tabs>
        <w:suppressAutoHyphens/>
        <w:spacing w:before="7" w:after="120" w:line="247" w:lineRule="auto"/>
        <w:jc w:val="both"/>
        <w:rPr>
          <w:rFonts w:eastAsia="Arial Unicode MS"/>
          <w:color w:val="000000"/>
          <w:kern w:val="1"/>
          <w:lang w:val="ru-RU"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оји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 xml:space="preserve">ење </w:t>
      </w:r>
      <w:r w:rsidRPr="008B6B3E">
        <w:rPr>
          <w:rFonts w:eastAsia="Arial Unicode MS"/>
          <w:color w:val="000000"/>
          <w:spacing w:val="21"/>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spacing w:val="-4"/>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их радова,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46"/>
          <w:kern w:val="1"/>
          <w:lang w:val="ru-RU" w:eastAsia="ar-SA"/>
        </w:rPr>
        <w:t xml:space="preserve"> </w:t>
      </w:r>
      <w:r w:rsidRPr="008B6B3E">
        <w:rPr>
          <w:rFonts w:eastAsia="Arial Unicode MS"/>
          <w:color w:val="000000"/>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л</w:t>
      </w:r>
      <w:r w:rsidRPr="008B6B3E">
        <w:rPr>
          <w:rFonts w:eastAsia="Arial Unicode MS"/>
          <w:color w:val="000000"/>
          <w:spacing w:val="2"/>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 xml:space="preserve">у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По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 xml:space="preserve">,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p>
    <w:p w:rsidR="007B2403" w:rsidRPr="008B6B3E" w:rsidRDefault="007B2403" w:rsidP="007B2403">
      <w:pPr>
        <w:tabs>
          <w:tab w:val="left" w:pos="1350"/>
        </w:tabs>
        <w:suppressAutoHyphens/>
        <w:spacing w:before="7" w:after="120" w:line="247" w:lineRule="auto"/>
        <w:jc w:val="both"/>
        <w:rPr>
          <w:rFonts w:eastAsia="Arial Unicode MS"/>
          <w:color w:val="000000"/>
          <w:w w:val="103"/>
          <w:kern w:val="1"/>
          <w:lang w:val="ru-RU" w:eastAsia="ar-SA"/>
        </w:rPr>
      </w:pPr>
      <w:r w:rsidRPr="008B6B3E">
        <w:rPr>
          <w:rFonts w:eastAsia="Arial Unicode MS"/>
          <w:color w:val="000000"/>
          <w:spacing w:val="-8"/>
          <w:w w:val="103"/>
          <w:kern w:val="1"/>
          <w:lang w:val="ru-RU" w:eastAsia="ar-SA"/>
        </w:rPr>
        <w:t>у</w:t>
      </w:r>
      <w:r w:rsidRPr="008B6B3E">
        <w:rPr>
          <w:rFonts w:eastAsia="Arial Unicode MS"/>
          <w:color w:val="000000"/>
          <w:spacing w:val="4"/>
          <w:w w:val="103"/>
          <w:kern w:val="1"/>
          <w:lang w:val="ru-RU" w:eastAsia="ar-SA"/>
        </w:rPr>
        <w:t>с</w:t>
      </w:r>
      <w:r w:rsidRPr="008B6B3E">
        <w:rPr>
          <w:rFonts w:eastAsia="Arial Unicode MS"/>
          <w:color w:val="000000"/>
          <w:spacing w:val="1"/>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ио</w:t>
      </w:r>
      <w:r w:rsidRPr="008B6B3E">
        <w:rPr>
          <w:rFonts w:eastAsia="Arial Unicode MS"/>
          <w:color w:val="000000"/>
          <w:w w:val="103"/>
          <w:kern w:val="1"/>
          <w:lang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24"/>
          <w:kern w:val="1"/>
          <w:lang w:val="ru-RU" w:eastAsia="ar-SA"/>
        </w:rPr>
        <w:t>у</w:t>
      </w:r>
      <w:r w:rsidRPr="008B6B3E">
        <w:rPr>
          <w:rFonts w:eastAsia="Arial Unicode MS"/>
          <w:color w:val="000000"/>
          <w:kern w:val="1"/>
          <w:lang w:val="ru-RU" w:eastAsia="ar-SA"/>
        </w:rPr>
        <w:t xml:space="preserve">, </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т</w:t>
      </w:r>
      <w:r w:rsidRPr="008B6B3E">
        <w:rPr>
          <w:rFonts w:eastAsia="Arial Unicode MS"/>
          <w:color w:val="000000"/>
          <w:spacing w:val="3"/>
          <w:kern w:val="1"/>
          <w:lang w:val="ru-RU" w:eastAsia="ar-SA"/>
        </w:rPr>
        <w:t>п</w:t>
      </w:r>
      <w:r w:rsidRPr="008B6B3E">
        <w:rPr>
          <w:rFonts w:eastAsia="Arial Unicode MS"/>
          <w:color w:val="000000"/>
          <w:spacing w:val="-3"/>
          <w:kern w:val="1"/>
          <w:lang w:val="ru-RU" w:eastAsia="ar-SA"/>
        </w:rPr>
        <w:t>у</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 xml:space="preserve">ара </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ио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 xml:space="preserve">у </w:t>
      </w:r>
      <w:r w:rsidRPr="008B6B3E">
        <w:rPr>
          <w:rFonts w:eastAsia="Arial Unicode MS"/>
          <w:color w:val="000000"/>
          <w:spacing w:val="7"/>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39"/>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 xml:space="preserve">е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  из</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4"/>
          <w:kern w:val="1"/>
          <w:lang w:val="ru-RU" w:eastAsia="ar-SA"/>
        </w:rPr>
        <w:t>т</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54"/>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ав</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w w:val="103"/>
          <w:kern w:val="1"/>
          <w:lang w:eastAsia="ar-SA"/>
        </w:rPr>
        <w:t xml:space="preserve"> </w:t>
      </w:r>
      <w:r w:rsidRPr="008B6B3E">
        <w:rPr>
          <w:rFonts w:eastAsia="Arial Unicode MS"/>
          <w:color w:val="000000"/>
          <w:spacing w:val="-2"/>
          <w:w w:val="103"/>
          <w:kern w:val="1"/>
          <w:lang w:val="ru-RU" w:eastAsia="ar-SA"/>
        </w:rPr>
        <w:t>н</w:t>
      </w:r>
      <w:r w:rsidRPr="008B6B3E">
        <w:rPr>
          <w:rFonts w:eastAsia="Arial Unicode MS"/>
          <w:color w:val="000000"/>
          <w:spacing w:val="2"/>
          <w:w w:val="103"/>
          <w:kern w:val="1"/>
          <w:lang w:val="ru-RU" w:eastAsia="ar-SA"/>
        </w:rPr>
        <w:t>а</w:t>
      </w:r>
      <w:r w:rsidRPr="008B6B3E">
        <w:rPr>
          <w:rFonts w:eastAsia="Arial Unicode MS"/>
          <w:color w:val="000000"/>
          <w:spacing w:val="-6"/>
          <w:w w:val="103"/>
          <w:kern w:val="1"/>
          <w:lang w:val="ru-RU" w:eastAsia="ar-SA"/>
        </w:rPr>
        <w:t>б</w:t>
      </w:r>
      <w:r w:rsidRPr="008B6B3E">
        <w:rPr>
          <w:rFonts w:eastAsia="Arial Unicode MS"/>
          <w:color w:val="000000"/>
          <w:w w:val="103"/>
          <w:kern w:val="1"/>
          <w:lang w:val="ru-RU" w:eastAsia="ar-SA"/>
        </w:rPr>
        <w:t>ав</w:t>
      </w:r>
      <w:r w:rsidRPr="008B6B3E">
        <w:rPr>
          <w:rFonts w:eastAsia="Arial Unicode MS"/>
          <w:color w:val="000000"/>
          <w:spacing w:val="3"/>
          <w:w w:val="103"/>
          <w:kern w:val="1"/>
          <w:lang w:val="ru-RU" w:eastAsia="ar-SA"/>
        </w:rPr>
        <w:t>к</w:t>
      </w:r>
      <w:r w:rsidRPr="008B6B3E">
        <w:rPr>
          <w:rFonts w:eastAsia="Arial Unicode MS"/>
          <w:color w:val="000000"/>
          <w:w w:val="103"/>
          <w:kern w:val="1"/>
          <w:lang w:val="ru-RU" w:eastAsia="ar-SA"/>
        </w:rPr>
        <w:t xml:space="preserve">е,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5"/>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ење</w:t>
      </w:r>
      <w:r w:rsidRPr="008B6B3E">
        <w:rPr>
          <w:rFonts w:eastAsia="Arial Unicode MS"/>
          <w:color w:val="000000"/>
          <w:spacing w:val="3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2"/>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spacing w:val="-3"/>
          <w:kern w:val="1"/>
          <w:lang w:val="ru-RU" w:eastAsia="ar-SA"/>
        </w:rPr>
        <w:t>б</w:t>
      </w:r>
      <w:r w:rsidRPr="008B6B3E">
        <w:rPr>
          <w:rFonts w:eastAsia="Arial Unicode MS"/>
          <w:color w:val="000000"/>
          <w:spacing w:val="-2"/>
          <w:kern w:val="1"/>
          <w:lang w:val="ru-RU" w:eastAsia="ar-SA"/>
        </w:rPr>
        <w:t>е</w:t>
      </w:r>
      <w:r w:rsidRPr="008B6B3E">
        <w:rPr>
          <w:rFonts w:eastAsia="Arial Unicode MS"/>
          <w:color w:val="000000"/>
          <w:kern w:val="1"/>
          <w:lang w:val="ru-RU" w:eastAsia="ar-SA"/>
        </w:rPr>
        <w:t>з</w:t>
      </w:r>
      <w:r w:rsidRPr="008B6B3E">
        <w:rPr>
          <w:rFonts w:eastAsia="Arial Unicode MS"/>
          <w:color w:val="000000"/>
          <w:spacing w:val="1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3"/>
          <w:kern w:val="1"/>
          <w:lang w:val="ru-RU" w:eastAsia="ar-SA"/>
        </w:rPr>
        <w:t>б</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ира</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9"/>
          <w:kern w:val="1"/>
          <w:lang w:val="ru-RU" w:eastAsia="ar-SA"/>
        </w:rPr>
        <w:t xml:space="preserve"> </w:t>
      </w:r>
      <w:r w:rsidRPr="008B6B3E">
        <w:rPr>
          <w:rFonts w:eastAsia="Arial Unicode MS"/>
          <w:color w:val="000000"/>
          <w:spacing w:val="-1"/>
          <w:kern w:val="1"/>
          <w:lang w:val="ru-RU" w:eastAsia="ar-SA"/>
        </w:rPr>
        <w:t>б</w:t>
      </w:r>
      <w:r w:rsidRPr="008B6B3E">
        <w:rPr>
          <w:rFonts w:eastAsia="Arial Unicode MS"/>
          <w:color w:val="000000"/>
          <w:kern w:val="1"/>
          <w:lang w:val="ru-RU" w:eastAsia="ar-SA"/>
        </w:rPr>
        <w:t>рој</w:t>
      </w:r>
      <w:r w:rsidRPr="008B6B3E">
        <w:rPr>
          <w:rFonts w:eastAsia="Arial Unicode MS"/>
          <w:color w:val="000000"/>
          <w:spacing w:val="15"/>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spacing w:val="-5"/>
          <w:w w:val="103"/>
          <w:kern w:val="1"/>
          <w:lang w:val="ru-RU" w:eastAsia="ar-SA"/>
        </w:rPr>
        <w:t>о</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ђ</w:t>
      </w:r>
      <w:r w:rsidRPr="008B6B3E">
        <w:rPr>
          <w:rFonts w:eastAsia="Arial Unicode MS"/>
          <w:color w:val="000000"/>
          <w:spacing w:val="-5"/>
          <w:w w:val="103"/>
          <w:kern w:val="1"/>
          <w:lang w:val="ru-RU" w:eastAsia="ar-SA"/>
        </w:rPr>
        <w:t>а</w:t>
      </w:r>
      <w:r w:rsidRPr="008B6B3E">
        <w:rPr>
          <w:rFonts w:eastAsia="Arial Unicode MS"/>
          <w:color w:val="000000"/>
          <w:w w:val="103"/>
          <w:kern w:val="1"/>
          <w:lang w:val="ru-RU" w:eastAsia="ar-SA"/>
        </w:rPr>
        <w:t>ча.</w:t>
      </w:r>
    </w:p>
    <w:p w:rsidR="007B2403" w:rsidRPr="008B6B3E" w:rsidRDefault="007B2403" w:rsidP="007B2403">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8B6B3E">
        <w:rPr>
          <w:rFonts w:eastAsia="Arial Unicode MS"/>
          <w:b/>
          <w:color w:val="000000"/>
          <w:w w:val="103"/>
          <w:kern w:val="1"/>
          <w:lang w:val="ru-RU" w:eastAsia="ar-SA"/>
        </w:rPr>
        <w:t>Члан 1б.</w:t>
      </w:r>
    </w:p>
    <w:p w:rsidR="007B2403" w:rsidRPr="008B6B3E" w:rsidRDefault="00D66A93" w:rsidP="007B2403">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D66A93">
        <w:rPr>
          <w:rFonts w:eastAsia="Arial Unicode MS"/>
          <w:noProof/>
          <w:color w:val="000000"/>
          <w:kern w:val="1"/>
          <w:lang w:val="en-GB" w:eastAsia="en-GB"/>
        </w:rPr>
        <w:pict>
          <v:group id="Group 2" o:spid="_x0000_s1034"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50Tg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g71udE4DAADQBwAADgAAAAAAAAAAAAAAAAAu&#10;AgAAZHJzL2Uyb0RvYy54bWxQSwECLQAUAAYACAAAACEAY3XPtt8AAAAJAQAADwAAAAAAAAAAAAAA&#10;AACoBQAAZHJzL2Rvd25yZXYueG1sUEsFBgAAAAAEAAQA8wAAALQGAAAAAA==&#10;">
            <v:shape id="Freeform 4" o:spid="_x0000_s1035"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w:r>
      <w:r w:rsidR="007B2403" w:rsidRPr="008B6B3E">
        <w:rPr>
          <w:rFonts w:eastAsia="Arial Unicode MS"/>
          <w:color w:val="000000"/>
          <w:spacing w:val="-9"/>
          <w:kern w:val="1"/>
          <w:lang w:val="ru-RU" w:eastAsia="ar-SA"/>
        </w:rPr>
        <w:t>У</w:t>
      </w:r>
      <w:r w:rsidR="007B2403" w:rsidRPr="008B6B3E">
        <w:rPr>
          <w:rFonts w:eastAsia="Arial Unicode MS"/>
          <w:color w:val="000000"/>
          <w:spacing w:val="-4"/>
          <w:kern w:val="1"/>
          <w:lang w:val="ru-RU" w:eastAsia="ar-SA"/>
        </w:rPr>
        <w:t>г</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оре</w:t>
      </w:r>
      <w:r w:rsidR="007B2403" w:rsidRPr="008B6B3E">
        <w:rPr>
          <w:rFonts w:eastAsia="Arial Unicode MS"/>
          <w:color w:val="000000"/>
          <w:spacing w:val="-2"/>
          <w:kern w:val="1"/>
          <w:lang w:val="ru-RU" w:eastAsia="ar-SA"/>
        </w:rPr>
        <w:t>н</w:t>
      </w:r>
      <w:r w:rsidR="007B2403" w:rsidRPr="008B6B3E">
        <w:rPr>
          <w:rFonts w:eastAsia="Arial Unicode MS"/>
          <w:color w:val="000000"/>
          <w:kern w:val="1"/>
          <w:lang w:val="ru-RU" w:eastAsia="ar-SA"/>
        </w:rPr>
        <w:t xml:space="preserve">е </w:t>
      </w:r>
      <w:r w:rsidR="007B2403" w:rsidRPr="008B6B3E">
        <w:rPr>
          <w:rFonts w:eastAsia="Arial Unicode MS"/>
          <w:color w:val="000000"/>
          <w:spacing w:val="3"/>
          <w:kern w:val="1"/>
          <w:lang w:val="ru-RU" w:eastAsia="ar-SA"/>
        </w:rPr>
        <w:t xml:space="preserve"> </w:t>
      </w:r>
      <w:r w:rsidR="007B2403" w:rsidRPr="008B6B3E">
        <w:rPr>
          <w:rFonts w:eastAsia="Arial Unicode MS"/>
          <w:color w:val="000000"/>
          <w:spacing w:val="1"/>
          <w:kern w:val="1"/>
          <w:lang w:val="ru-RU" w:eastAsia="ar-SA"/>
        </w:rPr>
        <w:t>п</w:t>
      </w:r>
      <w:r w:rsidR="007B2403" w:rsidRPr="008B6B3E">
        <w:rPr>
          <w:rFonts w:eastAsia="Arial Unicode MS"/>
          <w:color w:val="000000"/>
          <w:kern w:val="1"/>
          <w:lang w:val="ru-RU" w:eastAsia="ar-SA"/>
        </w:rPr>
        <w:t>ос</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 xml:space="preserve">е, </w:t>
      </w:r>
      <w:r w:rsidR="007B2403" w:rsidRPr="008B6B3E">
        <w:rPr>
          <w:rFonts w:eastAsia="Arial Unicode MS"/>
          <w:color w:val="000000"/>
          <w:spacing w:val="1"/>
          <w:kern w:val="1"/>
          <w:lang w:val="ru-RU" w:eastAsia="ar-SA"/>
        </w:rPr>
        <w:t xml:space="preserve"> </w:t>
      </w:r>
      <w:r w:rsidR="007B2403" w:rsidRPr="008B6B3E">
        <w:rPr>
          <w:rFonts w:eastAsia="Arial Unicode MS"/>
          <w:color w:val="000000"/>
          <w:kern w:val="1"/>
          <w:lang w:val="ru-RU" w:eastAsia="ar-SA"/>
        </w:rPr>
        <w:t>у</w:t>
      </w:r>
      <w:r w:rsidR="007B2403" w:rsidRPr="008B6B3E">
        <w:rPr>
          <w:rFonts w:eastAsia="Arial Unicode MS"/>
          <w:color w:val="000000"/>
          <w:spacing w:val="31"/>
          <w:kern w:val="1"/>
          <w:lang w:val="ru-RU" w:eastAsia="ar-SA"/>
        </w:rPr>
        <w:t xml:space="preserve"> </w:t>
      </w:r>
      <w:r w:rsidR="007B2403" w:rsidRPr="008B6B3E">
        <w:rPr>
          <w:rFonts w:eastAsia="Arial Unicode MS"/>
          <w:color w:val="000000"/>
          <w:kern w:val="1"/>
          <w:lang w:val="ru-RU" w:eastAsia="ar-SA"/>
        </w:rPr>
        <w:t>с</w:t>
      </w:r>
      <w:r w:rsidR="007B2403" w:rsidRPr="008B6B3E">
        <w:rPr>
          <w:rFonts w:eastAsia="Arial Unicode MS"/>
          <w:color w:val="000000"/>
          <w:spacing w:val="3"/>
          <w:kern w:val="1"/>
          <w:lang w:val="ru-RU" w:eastAsia="ar-SA"/>
        </w:rPr>
        <w:t>к</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а</w:t>
      </w:r>
      <w:r w:rsidR="007B2403" w:rsidRPr="008B6B3E">
        <w:rPr>
          <w:rFonts w:eastAsia="Arial Unicode MS"/>
          <w:color w:val="000000"/>
          <w:spacing w:val="-1"/>
          <w:kern w:val="1"/>
          <w:lang w:val="ru-RU" w:eastAsia="ar-SA"/>
        </w:rPr>
        <w:t>д</w:t>
      </w:r>
      <w:r w:rsidR="007B2403" w:rsidRPr="008B6B3E">
        <w:rPr>
          <w:rFonts w:eastAsia="Arial Unicode MS"/>
          <w:color w:val="000000"/>
          <w:kern w:val="1"/>
          <w:lang w:val="ru-RU" w:eastAsia="ar-SA"/>
        </w:rPr>
        <w:t>у</w:t>
      </w:r>
      <w:r w:rsidR="007B2403" w:rsidRPr="008B6B3E">
        <w:rPr>
          <w:rFonts w:eastAsia="Arial Unicode MS"/>
          <w:color w:val="000000"/>
          <w:spacing w:val="47"/>
          <w:kern w:val="1"/>
          <w:lang w:val="ru-RU" w:eastAsia="ar-SA"/>
        </w:rPr>
        <w:t xml:space="preserve"> </w:t>
      </w:r>
      <w:r w:rsidR="007B2403" w:rsidRPr="008B6B3E">
        <w:rPr>
          <w:rFonts w:eastAsia="Arial Unicode MS"/>
          <w:color w:val="000000"/>
          <w:spacing w:val="2"/>
          <w:kern w:val="1"/>
          <w:lang w:val="ru-RU" w:eastAsia="ar-SA"/>
        </w:rPr>
        <w:t>с</w:t>
      </w:r>
      <w:r w:rsidR="007B2403" w:rsidRPr="008B6B3E">
        <w:rPr>
          <w:rFonts w:eastAsia="Arial Unicode MS"/>
          <w:color w:val="000000"/>
          <w:kern w:val="1"/>
          <w:lang w:val="ru-RU" w:eastAsia="ar-SA"/>
        </w:rPr>
        <w:t>а</w:t>
      </w:r>
      <w:r w:rsidR="007B2403" w:rsidRPr="008B6B3E">
        <w:rPr>
          <w:rFonts w:eastAsia="Arial Unicode MS"/>
          <w:color w:val="000000"/>
          <w:spacing w:val="36"/>
          <w:kern w:val="1"/>
          <w:lang w:val="ru-RU" w:eastAsia="ar-SA"/>
        </w:rPr>
        <w:t xml:space="preserve"> </w:t>
      </w:r>
      <w:r w:rsidR="007B2403" w:rsidRPr="008B6B3E">
        <w:rPr>
          <w:rFonts w:eastAsia="Arial Unicode MS"/>
          <w:color w:val="000000"/>
          <w:kern w:val="1"/>
          <w:lang w:val="ru-RU" w:eastAsia="ar-SA"/>
        </w:rPr>
        <w:t>П</w:t>
      </w:r>
      <w:r w:rsidR="007B2403" w:rsidRPr="008B6B3E">
        <w:rPr>
          <w:rFonts w:eastAsia="Arial Unicode MS"/>
          <w:color w:val="000000"/>
          <w:spacing w:val="2"/>
          <w:kern w:val="1"/>
          <w:lang w:val="ru-RU" w:eastAsia="ar-SA"/>
        </w:rPr>
        <w:t>о</w:t>
      </w:r>
      <w:r w:rsidR="007B2403" w:rsidRPr="008B6B3E">
        <w:rPr>
          <w:rFonts w:eastAsia="Arial Unicode MS"/>
          <w:color w:val="000000"/>
          <w:spacing w:val="1"/>
          <w:kern w:val="1"/>
          <w:lang w:val="ru-RU" w:eastAsia="ar-SA"/>
        </w:rPr>
        <w:t>н</w:t>
      </w:r>
      <w:r w:rsidR="007B2403" w:rsidRPr="008B6B3E">
        <w:rPr>
          <w:rFonts w:eastAsia="Arial Unicode MS"/>
          <w:color w:val="000000"/>
          <w:spacing w:val="-8"/>
          <w:kern w:val="1"/>
          <w:lang w:val="ru-RU" w:eastAsia="ar-SA"/>
        </w:rPr>
        <w:t>у</w:t>
      </w:r>
      <w:r w:rsidR="007B2403" w:rsidRPr="008B6B3E">
        <w:rPr>
          <w:rFonts w:eastAsia="Arial Unicode MS"/>
          <w:color w:val="000000"/>
          <w:spacing w:val="-3"/>
          <w:kern w:val="1"/>
          <w:lang w:val="ru-RU" w:eastAsia="ar-SA"/>
        </w:rPr>
        <w:t>д</w:t>
      </w:r>
      <w:r w:rsidR="007B2403" w:rsidRPr="008B6B3E">
        <w:rPr>
          <w:rFonts w:eastAsia="Arial Unicode MS"/>
          <w:color w:val="000000"/>
          <w:kern w:val="1"/>
          <w:lang w:val="ru-RU" w:eastAsia="ar-SA"/>
        </w:rPr>
        <w:t xml:space="preserve">ом , </w:t>
      </w:r>
      <w:r w:rsidR="007B2403" w:rsidRPr="008B6B3E">
        <w:rPr>
          <w:rFonts w:eastAsia="Arial Unicode MS"/>
          <w:color w:val="000000"/>
          <w:spacing w:val="13"/>
          <w:kern w:val="1"/>
          <w:lang w:val="ru-RU" w:eastAsia="ar-SA"/>
        </w:rPr>
        <w:t xml:space="preserve"> </w:t>
      </w:r>
      <w:r w:rsidR="007B2403" w:rsidRPr="008B6B3E">
        <w:rPr>
          <w:rFonts w:eastAsia="Arial Unicode MS"/>
          <w:color w:val="000000"/>
          <w:spacing w:val="-1"/>
          <w:kern w:val="1"/>
          <w:lang w:val="ru-RU" w:eastAsia="ar-SA"/>
        </w:rPr>
        <w:t>б</w:t>
      </w:r>
      <w:r w:rsidR="007B2403" w:rsidRPr="008B6B3E">
        <w:rPr>
          <w:rFonts w:eastAsia="Arial Unicode MS"/>
          <w:color w:val="000000"/>
          <w:kern w:val="1"/>
          <w:lang w:val="ru-RU" w:eastAsia="ar-SA"/>
        </w:rPr>
        <w:t>р.</w:t>
      </w:r>
      <w:r w:rsidR="007B2403" w:rsidRPr="008B6B3E">
        <w:rPr>
          <w:rFonts w:eastAsia="Arial Unicode MS"/>
          <w:color w:val="000000"/>
          <w:spacing w:val="40"/>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w:t>
      </w:r>
      <w:r w:rsidR="007B2403" w:rsidRPr="008B6B3E">
        <w:rPr>
          <w:rFonts w:eastAsia="Arial Unicode MS"/>
          <w:color w:val="000000"/>
          <w:spacing w:val="33"/>
          <w:kern w:val="1"/>
          <w:lang w:val="ru-RU" w:eastAsia="ar-SA"/>
        </w:rPr>
        <w:t xml:space="preserve"> </w:t>
      </w:r>
      <w:r w:rsidR="007B2403" w:rsidRPr="008B6B3E">
        <w:rPr>
          <w:rFonts w:eastAsia="Arial Unicode MS"/>
          <w:color w:val="000000"/>
          <w:spacing w:val="-2"/>
          <w:kern w:val="1"/>
          <w:lang w:val="ru-RU" w:eastAsia="ar-SA"/>
        </w:rPr>
        <w:t>о</w:t>
      </w:r>
      <w:r w:rsidR="007B2403" w:rsidRPr="008B6B3E">
        <w:rPr>
          <w:rFonts w:eastAsia="Arial Unicode MS"/>
          <w:color w:val="000000"/>
          <w:kern w:val="1"/>
          <w:lang w:val="ru-RU" w:eastAsia="ar-SA"/>
        </w:rPr>
        <w:t>д</w:t>
      </w:r>
      <w:r w:rsidR="007B2403" w:rsidRPr="008B6B3E">
        <w:rPr>
          <w:rFonts w:eastAsia="Arial Unicode MS"/>
          <w:color w:val="000000"/>
          <w:spacing w:val="37"/>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______</w:t>
      </w:r>
      <w:r w:rsidR="007B2403" w:rsidRPr="008B6B3E">
        <w:rPr>
          <w:rFonts w:eastAsia="Arial Unicode MS"/>
          <w:color w:val="000000"/>
          <w:kern w:val="1"/>
          <w:lang w:val="ru-RU" w:eastAsia="ar-SA"/>
        </w:rPr>
        <w:t>,</w:t>
      </w:r>
    </w:p>
    <w:p w:rsidR="007B2403" w:rsidRPr="008B6B3E" w:rsidRDefault="007B2403" w:rsidP="007B2403">
      <w:pPr>
        <w:tabs>
          <w:tab w:val="left" w:pos="1350"/>
        </w:tabs>
        <w:suppressAutoHyphens/>
        <w:spacing w:before="7" w:after="120" w:line="250" w:lineRule="auto"/>
        <w:ind w:left="122" w:hanging="122"/>
        <w:jc w:val="both"/>
        <w:rPr>
          <w:rFonts w:eastAsia="Arial Unicode MS"/>
          <w:color w:val="000000"/>
          <w:kern w:val="1"/>
          <w:lang w:val="ru-RU" w:eastAsia="ar-SA"/>
        </w:rPr>
      </w:pP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1"/>
          <w:kern w:val="1"/>
          <w:lang w:val="ru-RU" w:eastAsia="ar-SA"/>
        </w:rPr>
        <w:t>к</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2"/>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w w:val="103"/>
          <w:kern w:val="1"/>
          <w:lang w:val="ru-RU" w:eastAsia="ar-SA"/>
        </w:rPr>
        <w:t>вр</w:t>
      </w:r>
      <w:r w:rsidRPr="008B6B3E">
        <w:rPr>
          <w:rFonts w:eastAsia="Arial Unicode MS"/>
          <w:color w:val="000000"/>
          <w:spacing w:val="-3"/>
          <w:w w:val="103"/>
          <w:kern w:val="1"/>
          <w:lang w:val="ru-RU" w:eastAsia="ar-SA"/>
        </w:rPr>
        <w:t>ш</w:t>
      </w:r>
      <w:r w:rsidRPr="008B6B3E">
        <w:rPr>
          <w:rFonts w:eastAsia="Arial Unicode MS"/>
          <w:color w:val="000000"/>
          <w:w w:val="103"/>
          <w:kern w:val="1"/>
          <w:lang w:val="ru-RU" w:eastAsia="ar-SA"/>
        </w:rPr>
        <w:t xml:space="preserve">ава </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5"/>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а</w:t>
      </w:r>
      <w:r w:rsidRPr="008B6B3E">
        <w:rPr>
          <w:rFonts w:eastAsia="Arial Unicode MS"/>
          <w:color w:val="000000"/>
          <w:spacing w:val="17"/>
          <w:kern w:val="1"/>
          <w:lang w:val="ru-RU" w:eastAsia="ar-SA"/>
        </w:rPr>
        <w:t xml:space="preserve"> извођача</w:t>
      </w:r>
      <w:r w:rsidRPr="008B6B3E">
        <w:rPr>
          <w:rFonts w:eastAsia="Arial Unicode MS"/>
          <w:color w:val="000000"/>
          <w:kern w:val="1"/>
          <w:lang w:val="ru-RU" w:eastAsia="ar-SA"/>
        </w:rPr>
        <w:t>,</w:t>
      </w:r>
      <w:r w:rsidRPr="008B6B3E">
        <w:rPr>
          <w:rFonts w:eastAsia="Arial Unicode MS"/>
          <w:color w:val="000000"/>
          <w:spacing w:val="32"/>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spacing w:val="-3"/>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9"/>
          <w:kern w:val="1"/>
          <w:lang w:val="ru-RU" w:eastAsia="ar-SA"/>
        </w:rPr>
        <w:t xml:space="preserve"> </w:t>
      </w:r>
      <w:r w:rsidRPr="008B6B3E">
        <w:rPr>
          <w:rFonts w:eastAsia="Arial Unicode MS"/>
          <w:color w:val="000000"/>
          <w:w w:val="103"/>
          <w:kern w:val="1"/>
          <w:lang w:val="ru-RU" w:eastAsia="ar-SA"/>
        </w:rPr>
        <w:t>ч</w:t>
      </w:r>
      <w:r w:rsidRPr="008B6B3E">
        <w:rPr>
          <w:rFonts w:eastAsia="Arial Unicode MS"/>
          <w:color w:val="000000"/>
          <w:spacing w:val="2"/>
          <w:w w:val="103"/>
          <w:kern w:val="1"/>
          <w:lang w:val="ru-RU" w:eastAsia="ar-SA"/>
        </w:rPr>
        <w:t>и</w:t>
      </w:r>
      <w:r w:rsidRPr="008B6B3E">
        <w:rPr>
          <w:rFonts w:eastAsia="Arial Unicode MS"/>
          <w:color w:val="000000"/>
          <w:spacing w:val="-2"/>
          <w:w w:val="103"/>
          <w:kern w:val="1"/>
          <w:lang w:val="ru-RU" w:eastAsia="ar-SA"/>
        </w:rPr>
        <w:t>н</w:t>
      </w:r>
      <w:r w:rsidRPr="008B6B3E">
        <w:rPr>
          <w:rFonts w:eastAsia="Arial Unicode MS"/>
          <w:color w:val="000000"/>
          <w:w w:val="103"/>
          <w:kern w:val="1"/>
          <w:lang w:val="ru-RU" w:eastAsia="ar-SA"/>
        </w:rPr>
        <w:t>е:</w:t>
      </w:r>
    </w:p>
    <w:p w:rsidR="007B2403" w:rsidRPr="008B6B3E" w:rsidRDefault="007B2403" w:rsidP="007B2403">
      <w:pPr>
        <w:tabs>
          <w:tab w:val="left" w:pos="1350"/>
        </w:tabs>
        <w:suppressAutoHyphens/>
        <w:spacing w:before="9"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______________</w:t>
      </w:r>
      <w:r w:rsidRPr="008B6B3E">
        <w:rPr>
          <w:rFonts w:eastAsia="Arial Unicode MS"/>
          <w:color w:val="000000"/>
          <w:spacing w:val="39"/>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ј</w:t>
      </w:r>
      <w:r w:rsidRPr="008B6B3E">
        <w:rPr>
          <w:rFonts w:eastAsia="Arial Unicode MS"/>
          <w:color w:val="000000"/>
          <w:spacing w:val="38"/>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21"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______________</w:t>
      </w: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21"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_______________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7" w:after="120" w:line="247" w:lineRule="auto"/>
        <w:ind w:left="122" w:firstLine="665"/>
        <w:jc w:val="both"/>
        <w:rPr>
          <w:rFonts w:eastAsia="Arial Unicode MS"/>
          <w:b/>
          <w:color w:val="000000"/>
          <w:kern w:val="1"/>
          <w:lang w:eastAsia="ar-SA"/>
        </w:rPr>
      </w:pPr>
      <w:r w:rsidRPr="008B6B3E">
        <w:rPr>
          <w:rFonts w:eastAsia="Arial Unicode MS"/>
          <w:b/>
          <w:color w:val="000000"/>
          <w:spacing w:val="-57"/>
          <w:kern w:val="1"/>
          <w:u w:val="thick" w:color="000000"/>
          <w:lang w:eastAsia="ar-SA"/>
        </w:rPr>
        <w:t xml:space="preserve">(   </w:t>
      </w:r>
      <w:r w:rsidRPr="008B6B3E">
        <w:rPr>
          <w:rFonts w:eastAsia="Arial Unicode MS"/>
          <w:b/>
          <w:color w:val="000000"/>
          <w:kern w:val="1"/>
          <w:lang w:eastAsia="ar-SA"/>
        </w:rPr>
        <w:t xml:space="preserve"> </w:t>
      </w:r>
      <w:r w:rsidRPr="008B6B3E">
        <w:rPr>
          <w:rFonts w:eastAsia="Arial Unicode MS"/>
          <w:b/>
          <w:i/>
          <w:color w:val="000000"/>
          <w:kern w:val="1"/>
          <w:lang w:eastAsia="ar-SA"/>
        </w:rPr>
        <w:t>све уписује наручилац у  складу са Обрасцом понуде</w:t>
      </w:r>
      <w:r w:rsidRPr="008B6B3E">
        <w:rPr>
          <w:rFonts w:eastAsia="Arial Unicode MS"/>
          <w:b/>
          <w:color w:val="000000"/>
          <w:kern w:val="1"/>
          <w:lang w:eastAsia="ar-SA"/>
        </w:rPr>
        <w:t>)</w:t>
      </w:r>
    </w:p>
    <w:p w:rsidR="007B2403" w:rsidRDefault="007B2403" w:rsidP="007B2403">
      <w:pPr>
        <w:tabs>
          <w:tab w:val="left" w:pos="1350"/>
        </w:tabs>
        <w:suppressAutoHyphens/>
        <w:spacing w:after="120" w:line="247" w:lineRule="auto"/>
        <w:jc w:val="both"/>
        <w:rPr>
          <w:rFonts w:eastAsia="Arial Unicode MS"/>
          <w:color w:val="000000"/>
          <w:w w:val="103"/>
          <w:kern w:val="1"/>
          <w:lang w:val="ru-RU" w:eastAsia="ar-SA"/>
        </w:rPr>
      </w:pPr>
      <w:r w:rsidRPr="008B6B3E">
        <w:rPr>
          <w:rFonts w:eastAsia="Arial Unicode MS"/>
          <w:color w:val="000000"/>
          <w:kern w:val="1"/>
          <w:lang w:val="ru-RU" w:eastAsia="ar-SA"/>
        </w:rPr>
        <w:t>Извођачи,</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и</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 xml:space="preserve">у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дн</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23"/>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1"/>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5"/>
          <w:kern w:val="1"/>
          <w:lang w:val="ru-RU" w:eastAsia="ar-SA"/>
        </w:rPr>
        <w:t>к</w:t>
      </w:r>
      <w:r w:rsidRPr="008B6B3E">
        <w:rPr>
          <w:rFonts w:eastAsia="Arial Unicode MS"/>
          <w:color w:val="000000"/>
          <w:kern w:val="1"/>
          <w:lang w:val="ru-RU" w:eastAsia="ar-SA"/>
        </w:rPr>
        <w:t>у</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ара</w:t>
      </w:r>
      <w:r w:rsidRPr="008B6B3E">
        <w:rPr>
          <w:rFonts w:eastAsia="Arial Unicode MS"/>
          <w:color w:val="000000"/>
          <w:spacing w:val="4"/>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25"/>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ео</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2"/>
          <w:kern w:val="1"/>
          <w:lang w:val="ru-RU" w:eastAsia="ar-SA"/>
        </w:rPr>
        <w:t>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6"/>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3"/>
          <w:kern w:val="1"/>
          <w:lang w:val="ru-RU" w:eastAsia="ar-SA"/>
        </w:rPr>
        <w:t>д</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7"/>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ре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а</w:t>
      </w:r>
      <w:r w:rsidRPr="008B6B3E">
        <w:rPr>
          <w:rFonts w:eastAsia="Arial Unicode MS"/>
          <w:color w:val="000000"/>
          <w:w w:val="103"/>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чи</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у</w:t>
      </w:r>
      <w:r w:rsidRPr="008B6B3E">
        <w:rPr>
          <w:rFonts w:eastAsia="Arial Unicode MS"/>
          <w:color w:val="000000"/>
          <w:spacing w:val="28"/>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spacing w:val="2"/>
          <w:kern w:val="1"/>
          <w:lang w:val="ru-RU" w:eastAsia="ar-SA"/>
        </w:rPr>
        <w:t>ењ</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т</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г</w:t>
      </w:r>
      <w:r w:rsidRPr="008B6B3E">
        <w:rPr>
          <w:rFonts w:eastAsia="Arial Unicode MS"/>
          <w:color w:val="000000"/>
          <w:spacing w:val="36"/>
          <w:kern w:val="1"/>
          <w:lang w:val="ru-RU" w:eastAsia="ar-SA"/>
        </w:rPr>
        <w:t xml:space="preserve"> </w:t>
      </w:r>
      <w:r w:rsidRPr="008B6B3E">
        <w:rPr>
          <w:rFonts w:eastAsia="Arial Unicode MS"/>
          <w:color w:val="000000"/>
          <w:spacing w:val="-3"/>
          <w:w w:val="103"/>
          <w:kern w:val="1"/>
          <w:lang w:val="ru-RU" w:eastAsia="ar-SA"/>
        </w:rPr>
        <w:t>у</w:t>
      </w:r>
      <w:r w:rsidRPr="008B6B3E">
        <w:rPr>
          <w:rFonts w:eastAsia="Arial Unicode MS"/>
          <w:color w:val="000000"/>
          <w:spacing w:val="-6"/>
          <w:w w:val="103"/>
          <w:kern w:val="1"/>
          <w:lang w:val="ru-RU" w:eastAsia="ar-SA"/>
        </w:rPr>
        <w:t>г</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ора.</w:t>
      </w:r>
    </w:p>
    <w:p w:rsidR="008F3B98" w:rsidRPr="008B6B3E" w:rsidRDefault="008F3B98" w:rsidP="007B2403">
      <w:pPr>
        <w:tabs>
          <w:tab w:val="left" w:pos="1350"/>
        </w:tabs>
        <w:suppressAutoHyphens/>
        <w:spacing w:after="120" w:line="247" w:lineRule="auto"/>
        <w:jc w:val="both"/>
        <w:rPr>
          <w:rFonts w:eastAsia="Arial Unicode MS"/>
          <w:color w:val="000000"/>
          <w:w w:val="103"/>
          <w:kern w:val="1"/>
          <w:lang w:eastAsia="ar-SA"/>
        </w:rPr>
      </w:pPr>
    </w:p>
    <w:p w:rsidR="007B2403" w:rsidRPr="008B6B3E" w:rsidRDefault="007B2403" w:rsidP="007B2403">
      <w:pPr>
        <w:keepNext/>
        <w:spacing w:after="120"/>
        <w:jc w:val="center"/>
        <w:rPr>
          <w:b/>
          <w:lang w:val="ru-RU"/>
        </w:rPr>
      </w:pPr>
      <w:r w:rsidRPr="008B6B3E">
        <w:rPr>
          <w:b/>
          <w:lang w:val="ru-RU"/>
        </w:rPr>
        <w:t>Предмет уговора</w:t>
      </w:r>
    </w:p>
    <w:p w:rsidR="007B2403" w:rsidRPr="008B6B3E" w:rsidRDefault="007B2403" w:rsidP="007B2403">
      <w:pPr>
        <w:keepNext/>
        <w:spacing w:after="120"/>
        <w:jc w:val="center"/>
        <w:rPr>
          <w:bCs/>
          <w:lang w:val="ru-RU"/>
        </w:rPr>
      </w:pPr>
      <w:r w:rsidRPr="008B6B3E">
        <w:rPr>
          <w:bCs/>
          <w:lang w:val="ru-RU"/>
        </w:rPr>
        <w:t xml:space="preserve">Члан 2. </w:t>
      </w:r>
    </w:p>
    <w:p w:rsidR="00AA7A51" w:rsidRPr="00810E69" w:rsidRDefault="007B2403" w:rsidP="00AA7A51">
      <w:pPr>
        <w:tabs>
          <w:tab w:val="left" w:pos="1350"/>
        </w:tabs>
        <w:jc w:val="both"/>
        <w:rPr>
          <w:w w:val="103"/>
          <w:lang w:val="ru-RU"/>
        </w:rPr>
      </w:pPr>
      <w:r w:rsidRPr="008B6B3E">
        <w:rPr>
          <w:rFonts w:eastAsia="Arial Unicode MS"/>
          <w:color w:val="000000"/>
          <w:kern w:val="1"/>
          <w:lang w:val="ru-RU" w:eastAsia="ar-SA"/>
        </w:rPr>
        <w:tab/>
      </w:r>
      <w:r w:rsidR="00AA7A51" w:rsidRPr="00810E69">
        <w:rPr>
          <w:lang w:val="ru-RU"/>
        </w:rPr>
        <w:t>Пре</w:t>
      </w:r>
      <w:r w:rsidR="00AA7A51" w:rsidRPr="00810E69">
        <w:rPr>
          <w:spacing w:val="-1"/>
          <w:lang w:val="ru-RU"/>
        </w:rPr>
        <w:t>дм</w:t>
      </w:r>
      <w:r w:rsidR="00AA7A51" w:rsidRPr="00810E69">
        <w:rPr>
          <w:lang w:val="ru-RU"/>
        </w:rPr>
        <w:t>ет</w:t>
      </w:r>
      <w:r w:rsidR="00AA7A51" w:rsidRPr="00810E69">
        <w:rPr>
          <w:lang w:val="sr-Cyrl-CS"/>
        </w:rPr>
        <w:t xml:space="preserve"> </w:t>
      </w:r>
      <w:r w:rsidR="00AA7A51" w:rsidRPr="00810E69">
        <w:rPr>
          <w:spacing w:val="3"/>
          <w:lang w:val="ru-RU"/>
        </w:rPr>
        <w:t>У</w:t>
      </w:r>
      <w:r w:rsidR="00AA7A51" w:rsidRPr="00810E69">
        <w:rPr>
          <w:spacing w:val="-1"/>
          <w:lang w:val="ru-RU"/>
        </w:rPr>
        <w:t>г</w:t>
      </w:r>
      <w:r w:rsidR="00AA7A51" w:rsidRPr="00810E69">
        <w:rPr>
          <w:lang w:val="ru-RU"/>
        </w:rPr>
        <w:t xml:space="preserve">овора </w:t>
      </w:r>
      <w:r w:rsidR="00AA7A51" w:rsidRPr="00810E69">
        <w:rPr>
          <w:spacing w:val="4"/>
          <w:lang w:val="ru-RU"/>
        </w:rPr>
        <w:t>с</w:t>
      </w:r>
      <w:r w:rsidR="00AA7A51" w:rsidRPr="00810E69">
        <w:rPr>
          <w:lang w:val="ru-RU"/>
        </w:rPr>
        <w:t>у</w:t>
      </w:r>
      <w:r w:rsidR="00AA7A51" w:rsidRPr="00810E69">
        <w:t xml:space="preserve"> </w:t>
      </w:r>
      <w:r w:rsidR="007C628E">
        <w:rPr>
          <w:lang w:val="ru-RU"/>
        </w:rPr>
        <w:t>радови који обухватају</w:t>
      </w:r>
      <w:r w:rsidR="00CF7B8F">
        <w:rPr>
          <w:lang w:val="ru-RU"/>
        </w:rPr>
        <w:t xml:space="preserve"> израду, транспорт и уградњу надстрешница, набавку и уградњу металних делова конструкције, замена оштећеног кровног покривача, демонтажа старих оштећених надсрешница и одвоз на депонију </w:t>
      </w:r>
      <w:r w:rsidR="00AA7A51">
        <w:rPr>
          <w:lang w:val="ru-RU"/>
        </w:rPr>
        <w:t xml:space="preserve"> </w:t>
      </w:r>
      <w:r w:rsidR="00AA7A51" w:rsidRPr="00810E69">
        <w:rPr>
          <w:lang w:val="ru-RU"/>
        </w:rPr>
        <w:t xml:space="preserve">као и </w:t>
      </w:r>
      <w:r w:rsidR="00AA7A51" w:rsidRPr="00810E69">
        <w:rPr>
          <w:lang w:val="sr-Cyrl-CS"/>
        </w:rPr>
        <w:t xml:space="preserve">остале радове </w:t>
      </w:r>
      <w:r w:rsidR="00AA7A51" w:rsidRPr="00810E69">
        <w:rPr>
          <w:lang w:val="ru-RU"/>
        </w:rPr>
        <w:t>у</w:t>
      </w:r>
      <w:r w:rsidR="00AA7A51" w:rsidRPr="00810E69">
        <w:rPr>
          <w:spacing w:val="43"/>
          <w:lang w:val="ru-RU"/>
        </w:rPr>
        <w:t xml:space="preserve"> </w:t>
      </w:r>
      <w:r w:rsidR="00AA7A51" w:rsidRPr="00810E69">
        <w:rPr>
          <w:lang w:val="ru-RU"/>
        </w:rPr>
        <w:t>све</w:t>
      </w:r>
      <w:r w:rsidR="00AA7A51" w:rsidRPr="00810E69">
        <w:rPr>
          <w:spacing w:val="2"/>
          <w:lang w:val="ru-RU"/>
        </w:rPr>
        <w:t>м</w:t>
      </w:r>
      <w:r w:rsidR="00AA7A51" w:rsidRPr="00810E69">
        <w:rPr>
          <w:lang w:val="ru-RU"/>
        </w:rPr>
        <w:t xml:space="preserve">у </w:t>
      </w:r>
      <w:r w:rsidR="00AA7A51" w:rsidRPr="00810E69">
        <w:rPr>
          <w:spacing w:val="1"/>
          <w:lang w:val="ru-RU"/>
        </w:rPr>
        <w:t>п</w:t>
      </w:r>
      <w:r w:rsidR="00AA7A51" w:rsidRPr="00810E69">
        <w:rPr>
          <w:lang w:val="ru-RU"/>
        </w:rPr>
        <w:t>ре</w:t>
      </w:r>
      <w:r w:rsidR="00AA7A51" w:rsidRPr="00810E69">
        <w:rPr>
          <w:spacing w:val="-1"/>
          <w:lang w:val="ru-RU"/>
        </w:rPr>
        <w:t>м</w:t>
      </w:r>
      <w:r w:rsidR="00AA7A51" w:rsidRPr="00810E69">
        <w:rPr>
          <w:lang w:val="ru-RU"/>
        </w:rPr>
        <w:t>а о</w:t>
      </w:r>
      <w:r w:rsidR="00AA7A51" w:rsidRPr="00810E69">
        <w:rPr>
          <w:spacing w:val="-1"/>
          <w:lang w:val="ru-RU"/>
        </w:rPr>
        <w:t>д</w:t>
      </w:r>
      <w:r w:rsidR="00AA7A51" w:rsidRPr="00810E69">
        <w:rPr>
          <w:lang w:val="ru-RU"/>
        </w:rPr>
        <w:t>ре</w:t>
      </w:r>
      <w:r w:rsidR="00AA7A51" w:rsidRPr="00810E69">
        <w:rPr>
          <w:spacing w:val="-1"/>
          <w:lang w:val="ru-RU"/>
        </w:rPr>
        <w:t>дб</w:t>
      </w:r>
      <w:r w:rsidR="00AA7A51" w:rsidRPr="00810E69">
        <w:rPr>
          <w:spacing w:val="-2"/>
          <w:lang w:val="ru-RU"/>
        </w:rPr>
        <w:t>а</w:t>
      </w:r>
      <w:r w:rsidR="00AA7A51" w:rsidRPr="00810E69">
        <w:rPr>
          <w:spacing w:val="2"/>
          <w:lang w:val="ru-RU"/>
        </w:rPr>
        <w:t>м</w:t>
      </w:r>
      <w:r w:rsidR="00AA7A51" w:rsidRPr="00810E69">
        <w:rPr>
          <w:lang w:val="ru-RU"/>
        </w:rPr>
        <w:t>а ов</w:t>
      </w:r>
      <w:r w:rsidR="00AA7A51" w:rsidRPr="00810E69">
        <w:rPr>
          <w:spacing w:val="2"/>
          <w:lang w:val="ru-RU"/>
        </w:rPr>
        <w:t>о</w:t>
      </w:r>
      <w:r w:rsidR="00AA7A51" w:rsidRPr="00810E69">
        <w:rPr>
          <w:lang w:val="ru-RU"/>
        </w:rPr>
        <w:t>г</w:t>
      </w:r>
      <w:r w:rsidR="00AA7A51" w:rsidRPr="00810E69">
        <w:rPr>
          <w:spacing w:val="54"/>
          <w:lang w:val="ru-RU"/>
        </w:rPr>
        <w:t xml:space="preserve"> </w:t>
      </w:r>
      <w:r w:rsidR="00AA7A51" w:rsidRPr="00810E69">
        <w:rPr>
          <w:spacing w:val="3"/>
          <w:lang w:val="ru-RU"/>
        </w:rPr>
        <w:t>У</w:t>
      </w:r>
      <w:r w:rsidR="00AA7A51" w:rsidRPr="00810E69">
        <w:rPr>
          <w:spacing w:val="-1"/>
          <w:lang w:val="ru-RU"/>
        </w:rPr>
        <w:t>г</w:t>
      </w:r>
      <w:r w:rsidR="00AA7A51" w:rsidRPr="00810E69">
        <w:rPr>
          <w:lang w:val="ru-RU"/>
        </w:rPr>
        <w:t>овора, о</w:t>
      </w:r>
      <w:r w:rsidR="00AA7A51" w:rsidRPr="00810E69">
        <w:rPr>
          <w:spacing w:val="1"/>
          <w:lang w:val="ru-RU"/>
        </w:rPr>
        <w:t>п</w:t>
      </w:r>
      <w:r w:rsidR="00AA7A51" w:rsidRPr="00810E69">
        <w:rPr>
          <w:lang w:val="ru-RU"/>
        </w:rPr>
        <w:t xml:space="preserve">ису </w:t>
      </w:r>
      <w:r w:rsidR="00AA7A51" w:rsidRPr="00810E69">
        <w:rPr>
          <w:spacing w:val="-1"/>
          <w:lang w:val="ru-RU"/>
        </w:rPr>
        <w:t>Н</w:t>
      </w:r>
      <w:r w:rsidR="00AA7A51" w:rsidRPr="00810E69">
        <w:rPr>
          <w:lang w:val="ru-RU"/>
        </w:rPr>
        <w:t>а</w:t>
      </w:r>
      <w:r w:rsidR="00AA7A51" w:rsidRPr="00810E69">
        <w:rPr>
          <w:spacing w:val="2"/>
          <w:lang w:val="ru-RU"/>
        </w:rPr>
        <w:t>р</w:t>
      </w:r>
      <w:r w:rsidR="00AA7A51" w:rsidRPr="00810E69">
        <w:rPr>
          <w:spacing w:val="-3"/>
          <w:lang w:val="ru-RU"/>
        </w:rPr>
        <w:t>у</w:t>
      </w:r>
      <w:r w:rsidR="00AA7A51" w:rsidRPr="00810E69">
        <w:rPr>
          <w:lang w:val="ru-RU"/>
        </w:rPr>
        <w:t>чио</w:t>
      </w:r>
      <w:r w:rsidR="00AA7A51" w:rsidRPr="00810E69">
        <w:rPr>
          <w:spacing w:val="-1"/>
          <w:lang w:val="ru-RU"/>
        </w:rPr>
        <w:t>ц</w:t>
      </w:r>
      <w:r w:rsidR="00AA7A51" w:rsidRPr="00810E69">
        <w:rPr>
          <w:lang w:val="ru-RU"/>
        </w:rPr>
        <w:t>а и</w:t>
      </w:r>
      <w:r w:rsidR="00AA7A51" w:rsidRPr="00810E69">
        <w:rPr>
          <w:spacing w:val="51"/>
          <w:lang w:val="ru-RU"/>
        </w:rPr>
        <w:t xml:space="preserve"> </w:t>
      </w:r>
      <w:r w:rsidR="00AA7A51" w:rsidRPr="00810E69">
        <w:rPr>
          <w:spacing w:val="1"/>
          <w:lang w:val="ru-RU"/>
        </w:rPr>
        <w:t>п</w:t>
      </w:r>
      <w:r w:rsidR="00AA7A51" w:rsidRPr="00810E69">
        <w:rPr>
          <w:lang w:val="ru-RU"/>
        </w:rPr>
        <w:t>о</w:t>
      </w:r>
      <w:r w:rsidR="00AA7A51" w:rsidRPr="00810E69">
        <w:rPr>
          <w:spacing w:val="1"/>
          <w:lang w:val="ru-RU"/>
        </w:rPr>
        <w:t>н</w:t>
      </w:r>
      <w:r w:rsidR="00AA7A51" w:rsidRPr="00810E69">
        <w:rPr>
          <w:spacing w:val="-3"/>
          <w:lang w:val="ru-RU"/>
        </w:rPr>
        <w:t>у</w:t>
      </w:r>
      <w:r w:rsidR="00AA7A51" w:rsidRPr="00810E69">
        <w:rPr>
          <w:spacing w:val="-1"/>
          <w:lang w:val="ru-RU"/>
        </w:rPr>
        <w:t>д</w:t>
      </w:r>
      <w:r w:rsidR="00AA7A51" w:rsidRPr="00810E69">
        <w:rPr>
          <w:lang w:val="ru-RU"/>
        </w:rPr>
        <w:t xml:space="preserve">и </w:t>
      </w:r>
      <w:r w:rsidR="00AA7A51" w:rsidRPr="00810E69">
        <w:rPr>
          <w:spacing w:val="7"/>
          <w:lang w:val="ru-RU"/>
        </w:rPr>
        <w:t xml:space="preserve"> </w:t>
      </w:r>
      <w:r w:rsidR="00AA7A51" w:rsidRPr="00810E69">
        <w:rPr>
          <w:spacing w:val="2"/>
          <w:lang w:val="ru-RU"/>
        </w:rPr>
        <w:t>Извођача</w:t>
      </w:r>
      <w:r w:rsidR="00AA7A51" w:rsidRPr="00810E69">
        <w:t xml:space="preserve"> </w:t>
      </w:r>
      <w:r w:rsidR="00AA7A51" w:rsidRPr="00810E69">
        <w:rPr>
          <w:spacing w:val="-1"/>
          <w:lang w:val="ru-RU"/>
        </w:rPr>
        <w:t>б</w:t>
      </w:r>
      <w:r w:rsidR="00AA7A51" w:rsidRPr="00810E69">
        <w:rPr>
          <w:lang w:val="ru-RU"/>
        </w:rPr>
        <w:t xml:space="preserve">рој: </w:t>
      </w:r>
      <w:r w:rsidR="00AA7A51" w:rsidRPr="00810E69">
        <w:rPr>
          <w:spacing w:val="3"/>
          <w:lang w:val="ru-RU"/>
        </w:rPr>
        <w:t xml:space="preserve"> </w:t>
      </w:r>
      <w:r w:rsidR="00AA7A51" w:rsidRPr="00810E69">
        <w:rPr>
          <w:lang w:val="ru-RU"/>
        </w:rPr>
        <w:t>_</w:t>
      </w:r>
      <w:r w:rsidR="00AA7A51" w:rsidRPr="00810E69">
        <w:t>___</w:t>
      </w:r>
      <w:r w:rsidR="00AA7A51" w:rsidRPr="00810E69">
        <w:rPr>
          <w:spacing w:val="47"/>
          <w:lang w:val="ru-RU"/>
        </w:rPr>
        <w:t>.</w:t>
      </w:r>
      <w:r w:rsidR="00AA7A51" w:rsidRPr="00810E69">
        <w:rPr>
          <w:w w:val="103"/>
          <w:lang w:val="ru-RU"/>
        </w:rPr>
        <w:t>од</w:t>
      </w:r>
      <w:r w:rsidR="00AA7A51" w:rsidRPr="00810E69">
        <w:rPr>
          <w:w w:val="103"/>
        </w:rPr>
        <w:t xml:space="preserve"> </w:t>
      </w:r>
      <w:r w:rsidR="00AA7A51" w:rsidRPr="00810E69">
        <w:t>____</w:t>
      </w:r>
      <w:r w:rsidR="00AA7A51">
        <w:rPr>
          <w:lang w:val="ru-RU"/>
        </w:rPr>
        <w:t>.202</w:t>
      </w:r>
      <w:r w:rsidR="007C37C3">
        <w:rPr>
          <w:lang w:val="ru-RU"/>
        </w:rPr>
        <w:t>2</w:t>
      </w:r>
      <w:r w:rsidR="00AA7A51" w:rsidRPr="00810E69">
        <w:rPr>
          <w:lang w:val="ru-RU"/>
        </w:rPr>
        <w:t>.</w:t>
      </w:r>
      <w:r w:rsidR="00AA7A51" w:rsidRPr="00810E69">
        <w:rPr>
          <w:spacing w:val="22"/>
          <w:lang w:val="ru-RU"/>
        </w:rPr>
        <w:t xml:space="preserve"> </w:t>
      </w:r>
      <w:r w:rsidR="00AA7A51" w:rsidRPr="00810E69">
        <w:rPr>
          <w:spacing w:val="-1"/>
          <w:lang w:val="ru-RU"/>
        </w:rPr>
        <w:t>г</w:t>
      </w:r>
      <w:r w:rsidR="00AA7A51" w:rsidRPr="00810E69">
        <w:rPr>
          <w:lang w:val="ru-RU"/>
        </w:rPr>
        <w:t>о</w:t>
      </w:r>
      <w:r w:rsidR="00AA7A51" w:rsidRPr="00810E69">
        <w:rPr>
          <w:spacing w:val="-1"/>
          <w:lang w:val="ru-RU"/>
        </w:rPr>
        <w:t>д</w:t>
      </w:r>
      <w:r w:rsidR="00AA7A51" w:rsidRPr="00810E69">
        <w:rPr>
          <w:lang w:val="ru-RU"/>
        </w:rPr>
        <w:t>и</w:t>
      </w:r>
      <w:r w:rsidR="00AA7A51" w:rsidRPr="00810E69">
        <w:rPr>
          <w:spacing w:val="-2"/>
          <w:lang w:val="ru-RU"/>
        </w:rPr>
        <w:t>н</w:t>
      </w:r>
      <w:r w:rsidR="00AA7A51" w:rsidRPr="00810E69">
        <w:rPr>
          <w:lang w:val="ru-RU"/>
        </w:rPr>
        <w:t>е,</w:t>
      </w:r>
      <w:r w:rsidR="00AA7A51" w:rsidRPr="00810E69">
        <w:rPr>
          <w:spacing w:val="23"/>
          <w:lang w:val="ru-RU"/>
        </w:rPr>
        <w:t xml:space="preserve"> </w:t>
      </w:r>
      <w:r w:rsidR="00AA7A51" w:rsidRPr="00810E69">
        <w:rPr>
          <w:spacing w:val="1"/>
          <w:lang w:val="ru-RU"/>
        </w:rPr>
        <w:t>к</w:t>
      </w:r>
      <w:r w:rsidR="00AA7A51" w:rsidRPr="00810E69">
        <w:rPr>
          <w:lang w:val="ru-RU"/>
        </w:rPr>
        <w:t>о</w:t>
      </w:r>
      <w:r w:rsidR="00AA7A51" w:rsidRPr="00810E69">
        <w:rPr>
          <w:spacing w:val="2"/>
          <w:lang w:val="ru-RU"/>
        </w:rPr>
        <w:t>ј</w:t>
      </w:r>
      <w:r w:rsidR="00AA7A51" w:rsidRPr="00810E69">
        <w:rPr>
          <w:lang w:val="ru-RU"/>
        </w:rPr>
        <w:t>а</w:t>
      </w:r>
      <w:r w:rsidR="00AA7A51" w:rsidRPr="00810E69">
        <w:rPr>
          <w:spacing w:val="11"/>
          <w:lang w:val="ru-RU"/>
        </w:rPr>
        <w:t xml:space="preserve"> </w:t>
      </w:r>
      <w:r w:rsidR="00AA7A51" w:rsidRPr="00810E69">
        <w:rPr>
          <w:spacing w:val="2"/>
          <w:lang w:val="ru-RU"/>
        </w:rPr>
        <w:t>ј</w:t>
      </w:r>
      <w:r w:rsidR="00AA7A51" w:rsidRPr="00810E69">
        <w:rPr>
          <w:lang w:val="ru-RU"/>
        </w:rPr>
        <w:t>е</w:t>
      </w:r>
      <w:r w:rsidR="00AA7A51" w:rsidRPr="00810E69">
        <w:rPr>
          <w:spacing w:val="7"/>
          <w:lang w:val="ru-RU"/>
        </w:rPr>
        <w:t xml:space="preserve"> </w:t>
      </w:r>
      <w:r w:rsidR="00AA7A51" w:rsidRPr="00810E69">
        <w:rPr>
          <w:lang w:val="ru-RU"/>
        </w:rPr>
        <w:t>с</w:t>
      </w:r>
      <w:r w:rsidR="00AA7A51" w:rsidRPr="00810E69">
        <w:rPr>
          <w:spacing w:val="-2"/>
          <w:lang w:val="ru-RU"/>
        </w:rPr>
        <w:t>а</w:t>
      </w:r>
      <w:r w:rsidR="00AA7A51" w:rsidRPr="00810E69">
        <w:rPr>
          <w:spacing w:val="2"/>
          <w:lang w:val="ru-RU"/>
        </w:rPr>
        <w:t>с</w:t>
      </w:r>
      <w:r w:rsidR="00AA7A51" w:rsidRPr="00810E69">
        <w:rPr>
          <w:spacing w:val="-4"/>
          <w:lang w:val="ru-RU"/>
        </w:rPr>
        <w:t>т</w:t>
      </w:r>
      <w:r w:rsidR="00AA7A51" w:rsidRPr="00810E69">
        <w:rPr>
          <w:lang w:val="ru-RU"/>
        </w:rPr>
        <w:t>ав</w:t>
      </w:r>
      <w:r w:rsidR="00AA7A51" w:rsidRPr="00810E69">
        <w:rPr>
          <w:spacing w:val="-2"/>
          <w:lang w:val="ru-RU"/>
        </w:rPr>
        <w:t>н</w:t>
      </w:r>
      <w:r w:rsidR="00AA7A51" w:rsidRPr="00810E69">
        <w:rPr>
          <w:lang w:val="ru-RU"/>
        </w:rPr>
        <w:t>и</w:t>
      </w:r>
      <w:r w:rsidR="00AA7A51" w:rsidRPr="00810E69">
        <w:rPr>
          <w:spacing w:val="29"/>
          <w:lang w:val="ru-RU"/>
        </w:rPr>
        <w:t xml:space="preserve"> </w:t>
      </w:r>
      <w:r w:rsidR="00AA7A51" w:rsidRPr="00810E69">
        <w:rPr>
          <w:spacing w:val="-3"/>
          <w:lang w:val="ru-RU"/>
        </w:rPr>
        <w:t>д</w:t>
      </w:r>
      <w:r w:rsidR="00AA7A51" w:rsidRPr="00810E69">
        <w:rPr>
          <w:lang w:val="ru-RU"/>
        </w:rPr>
        <w:t>ео</w:t>
      </w:r>
      <w:r w:rsidR="00AA7A51" w:rsidRPr="00810E69">
        <w:rPr>
          <w:spacing w:val="15"/>
          <w:lang w:val="ru-RU"/>
        </w:rPr>
        <w:t xml:space="preserve"> </w:t>
      </w:r>
      <w:r w:rsidR="00AA7A51" w:rsidRPr="00810E69">
        <w:rPr>
          <w:lang w:val="ru-RU"/>
        </w:rPr>
        <w:t>овог</w:t>
      </w:r>
      <w:r w:rsidR="00AA7A51" w:rsidRPr="00810E69">
        <w:rPr>
          <w:spacing w:val="13"/>
          <w:lang w:val="ru-RU"/>
        </w:rPr>
        <w:t xml:space="preserve"> </w:t>
      </w:r>
      <w:r w:rsidR="00AA7A51" w:rsidRPr="00810E69">
        <w:rPr>
          <w:spacing w:val="3"/>
          <w:w w:val="103"/>
          <w:lang w:val="ru-RU"/>
        </w:rPr>
        <w:t>У</w:t>
      </w:r>
      <w:r w:rsidR="00AA7A51" w:rsidRPr="00810E69">
        <w:rPr>
          <w:spacing w:val="-1"/>
          <w:w w:val="103"/>
          <w:lang w:val="ru-RU"/>
        </w:rPr>
        <w:t>г</w:t>
      </w:r>
      <w:r w:rsidR="00AA7A51" w:rsidRPr="00810E69">
        <w:rPr>
          <w:w w:val="103"/>
          <w:lang w:val="ru-RU"/>
        </w:rPr>
        <w:t>овор</w:t>
      </w:r>
      <w:r w:rsidR="00AA7A51" w:rsidRPr="00810E69">
        <w:rPr>
          <w:spacing w:val="-2"/>
          <w:w w:val="103"/>
          <w:lang w:val="ru-RU"/>
        </w:rPr>
        <w:t>а</w:t>
      </w:r>
      <w:r w:rsidR="00AA7A51" w:rsidRPr="00810E69">
        <w:rPr>
          <w:w w:val="103"/>
          <w:lang w:val="ru-RU"/>
        </w:rPr>
        <w:t>.</w:t>
      </w:r>
      <w:r w:rsidR="00AA7A51" w:rsidRPr="00CB5783">
        <w:rPr>
          <w:lang w:val="ru-RU"/>
        </w:rPr>
        <w:t xml:space="preserve"> </w:t>
      </w:r>
      <w:r w:rsidR="00AA7A51" w:rsidRPr="00CB3AF5">
        <w:rPr>
          <w:lang w:val="ru-RU"/>
        </w:rPr>
        <w:t>Ради извршења радова који су предмет Уговора, Извођач радова се об</w:t>
      </w:r>
      <w:r w:rsidR="00AA7A51">
        <w:rPr>
          <w:lang w:val="ru-RU"/>
        </w:rPr>
        <w:t>авезује да обезбеди радну снагу</w:t>
      </w:r>
      <w:r w:rsidR="00AA7A51" w:rsidRPr="00CB3AF5">
        <w:rPr>
          <w:lang w:val="ru-RU"/>
        </w:rPr>
        <w:t xml:space="preserve"> и другу опрему, као и све друго неопходно за потпуно извршење радова који су предмет овог уговора.</w:t>
      </w:r>
    </w:p>
    <w:p w:rsidR="00AA7A51" w:rsidRPr="00810E69" w:rsidRDefault="00AA7A51" w:rsidP="00AA7A51">
      <w:pPr>
        <w:tabs>
          <w:tab w:val="left" w:pos="1350"/>
        </w:tabs>
        <w:spacing w:line="247" w:lineRule="auto"/>
        <w:ind w:left="122" w:hanging="122"/>
        <w:jc w:val="both"/>
        <w:rPr>
          <w:w w:val="103"/>
          <w:lang w:val="ru-RU"/>
        </w:rPr>
      </w:pPr>
    </w:p>
    <w:p w:rsidR="00AA7A51" w:rsidRPr="00810E69" w:rsidRDefault="00AA7A51" w:rsidP="00AA7A51">
      <w:pPr>
        <w:tabs>
          <w:tab w:val="left" w:pos="1350"/>
        </w:tabs>
        <w:spacing w:before="7" w:line="247" w:lineRule="auto"/>
        <w:ind w:left="122" w:right="81" w:hanging="122"/>
        <w:jc w:val="center"/>
        <w:rPr>
          <w:b/>
          <w:w w:val="103"/>
          <w:lang w:val="ru-RU"/>
        </w:rPr>
      </w:pPr>
      <w:r w:rsidRPr="00810E69">
        <w:rPr>
          <w:b/>
          <w:w w:val="103"/>
          <w:lang w:val="ru-RU"/>
        </w:rPr>
        <w:t>Члан 3.</w:t>
      </w:r>
    </w:p>
    <w:p w:rsidR="00AA7A51" w:rsidRPr="00810E69" w:rsidRDefault="00AA7A51" w:rsidP="00AA7A51">
      <w:pPr>
        <w:tabs>
          <w:tab w:val="left" w:pos="1350"/>
        </w:tabs>
        <w:ind w:right="4543"/>
        <w:rPr>
          <w:lang w:val="ru-RU"/>
        </w:rPr>
      </w:pPr>
    </w:p>
    <w:p w:rsidR="00AA7A51" w:rsidRPr="00810E69" w:rsidRDefault="00AA7A51" w:rsidP="00AA7A51">
      <w:pPr>
        <w:tabs>
          <w:tab w:val="left" w:pos="1350"/>
        </w:tabs>
        <w:spacing w:before="10" w:line="245" w:lineRule="auto"/>
        <w:ind w:right="83"/>
        <w:jc w:val="both"/>
        <w:rPr>
          <w:w w:val="103"/>
        </w:rPr>
      </w:pPr>
      <w:r w:rsidRPr="00810E69">
        <w:rPr>
          <w:lang w:val="ru-RU"/>
        </w:rPr>
        <w:t xml:space="preserve">Извођач </w:t>
      </w:r>
      <w:r w:rsidRPr="00810E69">
        <w:rPr>
          <w:spacing w:val="2"/>
          <w:lang w:val="ru-RU"/>
        </w:rPr>
        <w:t>с</w:t>
      </w:r>
      <w:r w:rsidRPr="00810E69">
        <w:rPr>
          <w:lang w:val="ru-RU"/>
        </w:rPr>
        <w:t>е</w:t>
      </w:r>
      <w:r w:rsidRPr="00810E69">
        <w:rPr>
          <w:spacing w:val="30"/>
          <w:lang w:val="ru-RU"/>
        </w:rPr>
        <w:t xml:space="preserve"> </w:t>
      </w:r>
      <w:r w:rsidRPr="00810E69">
        <w:rPr>
          <w:lang w:val="ru-RU"/>
        </w:rPr>
        <w:t>о</w:t>
      </w:r>
      <w:r w:rsidRPr="00810E69">
        <w:rPr>
          <w:spacing w:val="-6"/>
          <w:lang w:val="ru-RU"/>
        </w:rPr>
        <w:t>б</w:t>
      </w:r>
      <w:r w:rsidRPr="00810E69">
        <w:rPr>
          <w:lang w:val="ru-RU"/>
        </w:rPr>
        <w:t>а</w:t>
      </w:r>
      <w:r w:rsidRPr="00810E69">
        <w:rPr>
          <w:spacing w:val="-2"/>
          <w:lang w:val="ru-RU"/>
        </w:rPr>
        <w:t>ве</w:t>
      </w:r>
      <w:r w:rsidRPr="00810E69">
        <w:rPr>
          <w:spacing w:val="-1"/>
          <w:lang w:val="ru-RU"/>
        </w:rPr>
        <w:t>з</w:t>
      </w:r>
      <w:r w:rsidRPr="00810E69">
        <w:rPr>
          <w:spacing w:val="-5"/>
          <w:lang w:val="ru-RU"/>
        </w:rPr>
        <w:t>у</w:t>
      </w:r>
      <w:r w:rsidRPr="00810E69">
        <w:rPr>
          <w:spacing w:val="2"/>
          <w:lang w:val="ru-RU"/>
        </w:rPr>
        <w:t>ј</w:t>
      </w:r>
      <w:r w:rsidRPr="00810E69">
        <w:rPr>
          <w:lang w:val="ru-RU"/>
        </w:rPr>
        <w:t xml:space="preserve">е  </w:t>
      </w:r>
      <w:r w:rsidRPr="00810E69">
        <w:rPr>
          <w:spacing w:val="-3"/>
          <w:lang w:val="ru-RU"/>
        </w:rPr>
        <w:t>д</w:t>
      </w:r>
      <w:r w:rsidRPr="00810E69">
        <w:rPr>
          <w:lang w:val="ru-RU"/>
        </w:rPr>
        <w:t>а</w:t>
      </w:r>
      <w:r w:rsidRPr="00810E69">
        <w:rPr>
          <w:spacing w:val="33"/>
          <w:lang w:val="ru-RU"/>
        </w:rPr>
        <w:t xml:space="preserve"> </w:t>
      </w:r>
      <w:r w:rsidRPr="00810E69">
        <w:rPr>
          <w:lang w:val="ru-RU"/>
        </w:rPr>
        <w:t>о</w:t>
      </w:r>
      <w:r w:rsidRPr="00810E69">
        <w:rPr>
          <w:spacing w:val="-3"/>
          <w:lang w:val="ru-RU"/>
        </w:rPr>
        <w:t>б</w:t>
      </w:r>
      <w:r w:rsidRPr="00810E69">
        <w:rPr>
          <w:spacing w:val="-2"/>
          <w:lang w:val="ru-RU"/>
        </w:rPr>
        <w:t>е</w:t>
      </w:r>
      <w:r w:rsidRPr="00810E69">
        <w:rPr>
          <w:spacing w:val="-4"/>
          <w:lang w:val="ru-RU"/>
        </w:rPr>
        <w:t>з</w:t>
      </w:r>
      <w:r w:rsidRPr="00810E69">
        <w:rPr>
          <w:spacing w:val="-3"/>
          <w:lang w:val="ru-RU"/>
        </w:rPr>
        <w:t>б</w:t>
      </w:r>
      <w:r w:rsidRPr="00810E69">
        <w:rPr>
          <w:spacing w:val="-2"/>
          <w:lang w:val="ru-RU"/>
        </w:rPr>
        <w:t>е</w:t>
      </w:r>
      <w:r w:rsidRPr="00810E69">
        <w:rPr>
          <w:spacing w:val="-3"/>
          <w:lang w:val="ru-RU"/>
        </w:rPr>
        <w:t>д</w:t>
      </w:r>
      <w:r w:rsidRPr="00810E69">
        <w:rPr>
          <w:lang w:val="ru-RU"/>
        </w:rPr>
        <w:t>и</w:t>
      </w:r>
      <w:r w:rsidRPr="00810E69">
        <w:rPr>
          <w:spacing w:val="52"/>
          <w:lang w:val="ru-RU"/>
        </w:rPr>
        <w:t xml:space="preserve"> </w:t>
      </w:r>
      <w:r w:rsidRPr="00810E69">
        <w:rPr>
          <w:spacing w:val="1"/>
          <w:lang w:val="ru-RU"/>
        </w:rPr>
        <w:t>п</w:t>
      </w:r>
      <w:r w:rsidRPr="00810E69">
        <w:rPr>
          <w:lang w:val="ru-RU"/>
        </w:rPr>
        <w:t>о</w:t>
      </w:r>
      <w:r w:rsidRPr="00810E69">
        <w:rPr>
          <w:spacing w:val="1"/>
          <w:lang w:val="ru-RU"/>
        </w:rPr>
        <w:t>н</w:t>
      </w:r>
      <w:r w:rsidRPr="00810E69">
        <w:rPr>
          <w:spacing w:val="-3"/>
          <w:lang w:val="ru-RU"/>
        </w:rPr>
        <w:t>у</w:t>
      </w:r>
      <w:r w:rsidRPr="00810E69">
        <w:rPr>
          <w:lang w:val="ru-RU"/>
        </w:rPr>
        <w:t>ђ</w:t>
      </w:r>
      <w:r w:rsidRPr="00810E69">
        <w:rPr>
          <w:spacing w:val="2"/>
          <w:lang w:val="ru-RU"/>
        </w:rPr>
        <w:t>е</w:t>
      </w:r>
      <w:r w:rsidRPr="00810E69">
        <w:rPr>
          <w:spacing w:val="-2"/>
          <w:lang w:val="ru-RU"/>
        </w:rPr>
        <w:t>н</w:t>
      </w:r>
      <w:r w:rsidRPr="00810E69">
        <w:rPr>
          <w:lang w:val="ru-RU"/>
        </w:rPr>
        <w:t>и</w:t>
      </w:r>
      <w:r w:rsidRPr="00810E69">
        <w:rPr>
          <w:spacing w:val="55"/>
          <w:lang w:val="ru-RU"/>
        </w:rPr>
        <w:t xml:space="preserve"> </w:t>
      </w:r>
      <w:r w:rsidRPr="00810E69">
        <w:rPr>
          <w:spacing w:val="1"/>
          <w:lang w:val="ru-RU"/>
        </w:rPr>
        <w:t>к</w:t>
      </w:r>
      <w:r w:rsidRPr="00810E69">
        <w:rPr>
          <w:spacing w:val="-2"/>
          <w:lang w:val="ru-RU"/>
        </w:rPr>
        <w:t>в</w:t>
      </w:r>
      <w:r w:rsidRPr="00810E69">
        <w:rPr>
          <w:lang w:val="ru-RU"/>
        </w:rPr>
        <w:t>а</w:t>
      </w:r>
      <w:r w:rsidRPr="00810E69">
        <w:rPr>
          <w:spacing w:val="-3"/>
          <w:lang w:val="ru-RU"/>
        </w:rPr>
        <w:t>л</w:t>
      </w:r>
      <w:r w:rsidRPr="00810E69">
        <w:rPr>
          <w:lang w:val="ru-RU"/>
        </w:rPr>
        <w:t>и</w:t>
      </w:r>
      <w:r w:rsidRPr="00810E69">
        <w:rPr>
          <w:spacing w:val="-4"/>
          <w:lang w:val="ru-RU"/>
        </w:rPr>
        <w:t>т</w:t>
      </w:r>
      <w:r w:rsidRPr="00810E69">
        <w:rPr>
          <w:spacing w:val="-5"/>
          <w:lang w:val="ru-RU"/>
        </w:rPr>
        <w:t>е</w:t>
      </w:r>
      <w:r w:rsidRPr="00810E69">
        <w:rPr>
          <w:lang w:val="ru-RU"/>
        </w:rPr>
        <w:t>т</w:t>
      </w:r>
      <w:r w:rsidRPr="00810E69">
        <w:rPr>
          <w:spacing w:val="48"/>
          <w:lang w:val="ru-RU"/>
        </w:rPr>
        <w:t xml:space="preserve"> </w:t>
      </w:r>
      <w:r w:rsidRPr="00810E69">
        <w:rPr>
          <w:spacing w:val="1"/>
          <w:lang w:val="ru-RU"/>
        </w:rPr>
        <w:t>п</w:t>
      </w:r>
      <w:r w:rsidRPr="00810E69">
        <w:rPr>
          <w:lang w:val="ru-RU"/>
        </w:rPr>
        <w:t>р</w:t>
      </w:r>
      <w:r w:rsidRPr="00810E69">
        <w:rPr>
          <w:spacing w:val="-2"/>
          <w:lang w:val="ru-RU"/>
        </w:rPr>
        <w:t>е</w:t>
      </w:r>
      <w:r w:rsidRPr="00810E69">
        <w:rPr>
          <w:spacing w:val="-1"/>
          <w:lang w:val="ru-RU"/>
        </w:rPr>
        <w:t>дм</w:t>
      </w:r>
      <w:r w:rsidRPr="00810E69">
        <w:rPr>
          <w:spacing w:val="-5"/>
          <w:lang w:val="ru-RU"/>
        </w:rPr>
        <w:t>е</w:t>
      </w:r>
      <w:r w:rsidRPr="00810E69">
        <w:rPr>
          <w:spacing w:val="-6"/>
          <w:lang w:val="ru-RU"/>
        </w:rPr>
        <w:t>т</w:t>
      </w:r>
      <w:r w:rsidRPr="00810E69">
        <w:rPr>
          <w:lang w:val="ru-RU"/>
        </w:rPr>
        <w:t>а</w:t>
      </w:r>
      <w:r w:rsidRPr="00810E69">
        <w:rPr>
          <w:spacing w:val="55"/>
          <w:lang w:val="ru-RU"/>
        </w:rPr>
        <w:t xml:space="preserve"> </w:t>
      </w:r>
      <w:r w:rsidRPr="00810E69">
        <w:rPr>
          <w:spacing w:val="2"/>
          <w:lang w:val="ru-RU"/>
        </w:rPr>
        <w:t>ј</w:t>
      </w:r>
      <w:r w:rsidRPr="00810E69">
        <w:rPr>
          <w:lang w:val="ru-RU"/>
        </w:rPr>
        <w:t>ав</w:t>
      </w:r>
      <w:r w:rsidRPr="00810E69">
        <w:rPr>
          <w:spacing w:val="-2"/>
          <w:lang w:val="ru-RU"/>
        </w:rPr>
        <w:t>н</w:t>
      </w:r>
      <w:r w:rsidRPr="00810E69">
        <w:rPr>
          <w:lang w:val="ru-RU"/>
        </w:rPr>
        <w:t>е</w:t>
      </w:r>
      <w:r w:rsidRPr="00810E69">
        <w:rPr>
          <w:spacing w:val="38"/>
          <w:lang w:val="ru-RU"/>
        </w:rPr>
        <w:t xml:space="preserve"> </w:t>
      </w:r>
      <w:r w:rsidRPr="00810E69">
        <w:rPr>
          <w:spacing w:val="-2"/>
          <w:lang w:val="ru-RU"/>
        </w:rPr>
        <w:t>н</w:t>
      </w:r>
      <w:r w:rsidRPr="00810E69">
        <w:rPr>
          <w:lang w:val="ru-RU"/>
        </w:rPr>
        <w:t>а</w:t>
      </w:r>
      <w:r w:rsidRPr="00810E69">
        <w:rPr>
          <w:spacing w:val="-6"/>
          <w:lang w:val="ru-RU"/>
        </w:rPr>
        <w:t>б</w:t>
      </w:r>
      <w:r w:rsidRPr="00810E69">
        <w:rPr>
          <w:lang w:val="ru-RU"/>
        </w:rPr>
        <w:t>ав</w:t>
      </w:r>
      <w:r w:rsidRPr="00810E69">
        <w:rPr>
          <w:spacing w:val="3"/>
          <w:lang w:val="ru-RU"/>
        </w:rPr>
        <w:t>к</w:t>
      </w:r>
      <w:r w:rsidRPr="00810E69">
        <w:rPr>
          <w:lang w:val="ru-RU"/>
        </w:rPr>
        <w:t>е</w:t>
      </w:r>
      <w:r w:rsidRPr="00810E69">
        <w:rPr>
          <w:spacing w:val="51"/>
          <w:lang w:val="ru-RU"/>
        </w:rPr>
        <w:t xml:space="preserve"> </w:t>
      </w:r>
      <w:r w:rsidRPr="00810E69">
        <w:rPr>
          <w:lang w:val="ru-RU"/>
        </w:rPr>
        <w:t>у</w:t>
      </w:r>
      <w:r w:rsidRPr="00810E69">
        <w:rPr>
          <w:spacing w:val="26"/>
          <w:lang w:val="ru-RU"/>
        </w:rPr>
        <w:t xml:space="preserve"> </w:t>
      </w:r>
      <w:r w:rsidRPr="00810E69">
        <w:rPr>
          <w:lang w:val="ru-RU"/>
        </w:rPr>
        <w:t>с</w:t>
      </w:r>
      <w:r w:rsidRPr="00810E69">
        <w:rPr>
          <w:spacing w:val="3"/>
          <w:lang w:val="ru-RU"/>
        </w:rPr>
        <w:t>к</w:t>
      </w:r>
      <w:r w:rsidRPr="00810E69">
        <w:rPr>
          <w:spacing w:val="-3"/>
          <w:lang w:val="ru-RU"/>
        </w:rPr>
        <w:t>л</w:t>
      </w:r>
      <w:r w:rsidRPr="00810E69">
        <w:rPr>
          <w:spacing w:val="2"/>
          <w:lang w:val="ru-RU"/>
        </w:rPr>
        <w:t>а</w:t>
      </w:r>
      <w:r w:rsidRPr="00810E69">
        <w:rPr>
          <w:spacing w:val="1"/>
          <w:lang w:val="ru-RU"/>
        </w:rPr>
        <w:t>д</w:t>
      </w:r>
      <w:r w:rsidRPr="00810E69">
        <w:rPr>
          <w:lang w:val="ru-RU"/>
        </w:rPr>
        <w:t>у</w:t>
      </w:r>
      <w:r w:rsidRPr="00810E69">
        <w:rPr>
          <w:spacing w:val="43"/>
          <w:lang w:val="ru-RU"/>
        </w:rPr>
        <w:t xml:space="preserve"> </w:t>
      </w:r>
      <w:r w:rsidRPr="00810E69">
        <w:rPr>
          <w:w w:val="103"/>
          <w:lang w:val="ru-RU"/>
        </w:rPr>
        <w:t>са</w:t>
      </w:r>
      <w:r w:rsidRPr="00810E69">
        <w:rPr>
          <w:w w:val="103"/>
          <w:lang w:val="sr-Latn-CS"/>
        </w:rPr>
        <w:t xml:space="preserve"> </w:t>
      </w:r>
      <w:r w:rsidRPr="00810E69">
        <w:rPr>
          <w:lang w:val="ru-RU"/>
        </w:rPr>
        <w:t>с</w:t>
      </w:r>
      <w:r w:rsidRPr="00810E69">
        <w:rPr>
          <w:spacing w:val="-2"/>
          <w:lang w:val="ru-RU"/>
        </w:rPr>
        <w:t>в</w:t>
      </w:r>
      <w:r w:rsidRPr="00810E69">
        <w:rPr>
          <w:lang w:val="ru-RU"/>
        </w:rPr>
        <w:t>о</w:t>
      </w:r>
      <w:r w:rsidRPr="00810E69">
        <w:rPr>
          <w:spacing w:val="2"/>
          <w:lang w:val="ru-RU"/>
        </w:rPr>
        <w:t>ј</w:t>
      </w:r>
      <w:r w:rsidRPr="00810E69">
        <w:rPr>
          <w:lang w:val="ru-RU"/>
        </w:rPr>
        <w:t>ом</w:t>
      </w:r>
      <w:r w:rsidRPr="00810E69">
        <w:rPr>
          <w:spacing w:val="17"/>
          <w:lang w:val="ru-RU"/>
        </w:rPr>
        <w:t xml:space="preserve"> </w:t>
      </w:r>
      <w:r w:rsidRPr="00810E69">
        <w:rPr>
          <w:spacing w:val="1"/>
          <w:lang w:val="ru-RU"/>
        </w:rPr>
        <w:t>п</w:t>
      </w:r>
      <w:r w:rsidRPr="00810E69">
        <w:rPr>
          <w:lang w:val="ru-RU"/>
        </w:rPr>
        <w:t>о</w:t>
      </w:r>
      <w:r w:rsidRPr="00810E69">
        <w:rPr>
          <w:spacing w:val="-2"/>
          <w:lang w:val="ru-RU"/>
        </w:rPr>
        <w:t>н</w:t>
      </w:r>
      <w:r w:rsidRPr="00810E69">
        <w:rPr>
          <w:spacing w:val="-8"/>
          <w:lang w:val="ru-RU"/>
        </w:rPr>
        <w:t>у</w:t>
      </w:r>
      <w:r w:rsidRPr="00810E69">
        <w:rPr>
          <w:spacing w:val="-1"/>
          <w:lang w:val="ru-RU"/>
        </w:rPr>
        <w:t>д</w:t>
      </w:r>
      <w:r w:rsidRPr="00810E69">
        <w:rPr>
          <w:lang w:val="ru-RU"/>
        </w:rPr>
        <w:t>о</w:t>
      </w:r>
      <w:r w:rsidRPr="00810E69">
        <w:rPr>
          <w:spacing w:val="-1"/>
          <w:lang w:val="ru-RU"/>
        </w:rPr>
        <w:t>м</w:t>
      </w:r>
      <w:r w:rsidRPr="00810E69">
        <w:rPr>
          <w:lang w:val="ru-RU"/>
        </w:rPr>
        <w:t>,</w:t>
      </w:r>
      <w:r w:rsidRPr="00810E69">
        <w:rPr>
          <w:spacing w:val="31"/>
          <w:lang w:val="ru-RU"/>
        </w:rPr>
        <w:t xml:space="preserve"> </w:t>
      </w:r>
      <w:r w:rsidRPr="00810E69">
        <w:rPr>
          <w:spacing w:val="-2"/>
          <w:lang w:val="ru-RU"/>
        </w:rPr>
        <w:t>в</w:t>
      </w:r>
      <w:r w:rsidRPr="00810E69">
        <w:rPr>
          <w:lang w:val="ru-RU"/>
        </w:rPr>
        <w:t>а</w:t>
      </w:r>
      <w:r w:rsidRPr="00810E69">
        <w:rPr>
          <w:spacing w:val="1"/>
          <w:lang w:val="ru-RU"/>
        </w:rPr>
        <w:t>ж</w:t>
      </w:r>
      <w:r w:rsidRPr="00810E69">
        <w:rPr>
          <w:lang w:val="ru-RU"/>
        </w:rPr>
        <w:t>е</w:t>
      </w:r>
      <w:r w:rsidRPr="00810E69">
        <w:rPr>
          <w:spacing w:val="-2"/>
          <w:lang w:val="ru-RU"/>
        </w:rPr>
        <w:t>ћ</w:t>
      </w:r>
      <w:r w:rsidRPr="00810E69">
        <w:rPr>
          <w:lang w:val="ru-RU"/>
        </w:rPr>
        <w:t>им</w:t>
      </w:r>
      <w:r w:rsidRPr="00810E69">
        <w:rPr>
          <w:spacing w:val="29"/>
          <w:lang w:val="ru-RU"/>
        </w:rPr>
        <w:t xml:space="preserve"> </w:t>
      </w:r>
      <w:r w:rsidRPr="00810E69">
        <w:rPr>
          <w:spacing w:val="1"/>
          <w:lang w:val="ru-RU"/>
        </w:rPr>
        <w:t>п</w:t>
      </w:r>
      <w:r w:rsidRPr="00810E69">
        <w:rPr>
          <w:spacing w:val="-2"/>
          <w:lang w:val="ru-RU"/>
        </w:rPr>
        <w:t>о</w:t>
      </w:r>
      <w:r w:rsidRPr="00810E69">
        <w:rPr>
          <w:spacing w:val="-4"/>
          <w:lang w:val="ru-RU"/>
        </w:rPr>
        <w:t>з</w:t>
      </w:r>
      <w:r w:rsidRPr="00810E69">
        <w:rPr>
          <w:spacing w:val="2"/>
          <w:lang w:val="ru-RU"/>
        </w:rPr>
        <w:t>и</w:t>
      </w:r>
      <w:r w:rsidRPr="00810E69">
        <w:rPr>
          <w:spacing w:val="-1"/>
          <w:lang w:val="ru-RU"/>
        </w:rPr>
        <w:t>т</w:t>
      </w:r>
      <w:r w:rsidRPr="00810E69">
        <w:rPr>
          <w:lang w:val="ru-RU"/>
        </w:rPr>
        <w:t>ив</w:t>
      </w:r>
      <w:r w:rsidRPr="00810E69">
        <w:rPr>
          <w:spacing w:val="-2"/>
          <w:lang w:val="ru-RU"/>
        </w:rPr>
        <w:t>н</w:t>
      </w:r>
      <w:r w:rsidRPr="00810E69">
        <w:rPr>
          <w:lang w:val="ru-RU"/>
        </w:rPr>
        <w:t>им</w:t>
      </w:r>
      <w:r w:rsidRPr="00810E69">
        <w:rPr>
          <w:spacing w:val="34"/>
          <w:lang w:val="ru-RU"/>
        </w:rPr>
        <w:t xml:space="preserve"> </w:t>
      </w:r>
      <w:r w:rsidRPr="00810E69">
        <w:rPr>
          <w:spacing w:val="1"/>
          <w:lang w:val="ru-RU"/>
        </w:rPr>
        <w:t>п</w:t>
      </w:r>
      <w:r w:rsidRPr="00810E69">
        <w:rPr>
          <w:lang w:val="ru-RU"/>
        </w:rPr>
        <w:t>ро</w:t>
      </w:r>
      <w:r w:rsidRPr="00810E69">
        <w:rPr>
          <w:spacing w:val="1"/>
          <w:lang w:val="ru-RU"/>
        </w:rPr>
        <w:t>п</w:t>
      </w:r>
      <w:r w:rsidRPr="00810E69">
        <w:rPr>
          <w:lang w:val="ru-RU"/>
        </w:rPr>
        <w:t>иси</w:t>
      </w:r>
      <w:r w:rsidRPr="00810E69">
        <w:rPr>
          <w:spacing w:val="-1"/>
          <w:lang w:val="ru-RU"/>
        </w:rPr>
        <w:t>м</w:t>
      </w:r>
      <w:r w:rsidRPr="00810E69">
        <w:rPr>
          <w:lang w:val="ru-RU"/>
        </w:rPr>
        <w:t>а</w:t>
      </w:r>
      <w:r w:rsidRPr="00810E69">
        <w:rPr>
          <w:spacing w:val="34"/>
          <w:lang w:val="ru-RU"/>
        </w:rPr>
        <w:t xml:space="preserve"> </w:t>
      </w:r>
      <w:r w:rsidRPr="00810E69">
        <w:rPr>
          <w:lang w:val="ru-RU"/>
        </w:rPr>
        <w:t>и</w:t>
      </w:r>
      <w:r w:rsidRPr="00810E69">
        <w:rPr>
          <w:spacing w:val="5"/>
          <w:lang w:val="ru-RU"/>
        </w:rPr>
        <w:t xml:space="preserve"> </w:t>
      </w:r>
      <w:r w:rsidRPr="00810E69">
        <w:rPr>
          <w:spacing w:val="-5"/>
          <w:lang w:val="ru-RU"/>
        </w:rPr>
        <w:t>о</w:t>
      </w:r>
      <w:r w:rsidRPr="00810E69">
        <w:rPr>
          <w:spacing w:val="-1"/>
          <w:lang w:val="ru-RU"/>
        </w:rPr>
        <w:t>д</w:t>
      </w:r>
      <w:r w:rsidRPr="00810E69">
        <w:rPr>
          <w:lang w:val="ru-RU"/>
        </w:rPr>
        <w:t>р</w:t>
      </w:r>
      <w:r w:rsidRPr="00810E69">
        <w:rPr>
          <w:spacing w:val="-5"/>
          <w:lang w:val="ru-RU"/>
        </w:rPr>
        <w:t>е</w:t>
      </w:r>
      <w:r w:rsidRPr="00810E69">
        <w:rPr>
          <w:spacing w:val="-1"/>
          <w:lang w:val="ru-RU"/>
        </w:rPr>
        <w:t>д</w:t>
      </w:r>
      <w:r w:rsidRPr="00810E69">
        <w:rPr>
          <w:spacing w:val="-6"/>
          <w:lang w:val="ru-RU"/>
        </w:rPr>
        <w:t>б</w:t>
      </w:r>
      <w:r w:rsidRPr="00810E69">
        <w:rPr>
          <w:lang w:val="ru-RU"/>
        </w:rPr>
        <w:t>а</w:t>
      </w:r>
      <w:r w:rsidRPr="00810E69">
        <w:rPr>
          <w:spacing w:val="-1"/>
          <w:lang w:val="ru-RU"/>
        </w:rPr>
        <w:t>м</w:t>
      </w:r>
      <w:r w:rsidRPr="00810E69">
        <w:rPr>
          <w:lang w:val="ru-RU"/>
        </w:rPr>
        <w:t>а</w:t>
      </w:r>
      <w:r w:rsidRPr="00810E69">
        <w:rPr>
          <w:spacing w:val="33"/>
          <w:lang w:val="ru-RU"/>
        </w:rPr>
        <w:t xml:space="preserve"> </w:t>
      </w:r>
      <w:r w:rsidRPr="00810E69">
        <w:rPr>
          <w:lang w:val="ru-RU"/>
        </w:rPr>
        <w:t>о</w:t>
      </w:r>
      <w:r w:rsidRPr="00810E69">
        <w:rPr>
          <w:spacing w:val="-2"/>
          <w:lang w:val="ru-RU"/>
        </w:rPr>
        <w:t>в</w:t>
      </w:r>
      <w:r w:rsidRPr="00810E69">
        <w:rPr>
          <w:lang w:val="ru-RU"/>
        </w:rPr>
        <w:t>ог</w:t>
      </w:r>
      <w:r w:rsidRPr="00810E69">
        <w:rPr>
          <w:spacing w:val="16"/>
          <w:lang w:val="ru-RU"/>
        </w:rPr>
        <w:t xml:space="preserve"> </w:t>
      </w:r>
      <w:r w:rsidRPr="00810E69">
        <w:rPr>
          <w:spacing w:val="-3"/>
          <w:w w:val="103"/>
          <w:lang w:val="ru-RU"/>
        </w:rPr>
        <w:t>у</w:t>
      </w:r>
      <w:r w:rsidRPr="00810E69">
        <w:rPr>
          <w:spacing w:val="-4"/>
          <w:w w:val="103"/>
          <w:lang w:val="ru-RU"/>
        </w:rPr>
        <w:t>г</w:t>
      </w:r>
      <w:r w:rsidRPr="00810E69">
        <w:rPr>
          <w:w w:val="103"/>
          <w:lang w:val="ru-RU"/>
        </w:rPr>
        <w:t>о</w:t>
      </w:r>
      <w:r w:rsidRPr="00810E69">
        <w:rPr>
          <w:spacing w:val="-2"/>
          <w:w w:val="103"/>
          <w:lang w:val="ru-RU"/>
        </w:rPr>
        <w:t>в</w:t>
      </w:r>
      <w:r w:rsidRPr="00810E69">
        <w:rPr>
          <w:w w:val="103"/>
          <w:lang w:val="ru-RU"/>
        </w:rPr>
        <w:t>ора.</w:t>
      </w:r>
    </w:p>
    <w:p w:rsidR="00AA7A51" w:rsidRDefault="00AA7A51" w:rsidP="00AA7A51">
      <w:pPr>
        <w:tabs>
          <w:tab w:val="left" w:pos="1350"/>
        </w:tabs>
        <w:spacing w:before="10" w:line="245" w:lineRule="auto"/>
        <w:ind w:right="83"/>
        <w:rPr>
          <w:w w:val="103"/>
          <w:lang w:val="sr-Cyrl-CS"/>
        </w:rPr>
      </w:pPr>
    </w:p>
    <w:p w:rsidR="008F3B98" w:rsidRDefault="008F3B98" w:rsidP="00AA7A51">
      <w:pPr>
        <w:tabs>
          <w:tab w:val="left" w:pos="1350"/>
        </w:tabs>
        <w:spacing w:before="10" w:line="245" w:lineRule="auto"/>
        <w:ind w:right="83"/>
        <w:rPr>
          <w:w w:val="103"/>
          <w:lang w:val="sr-Cyrl-CS"/>
        </w:rPr>
      </w:pPr>
    </w:p>
    <w:p w:rsidR="008F3B98" w:rsidRDefault="008F3B98" w:rsidP="00AA7A51">
      <w:pPr>
        <w:tabs>
          <w:tab w:val="left" w:pos="1350"/>
        </w:tabs>
        <w:spacing w:before="10" w:line="245" w:lineRule="auto"/>
        <w:ind w:right="83"/>
        <w:rPr>
          <w:w w:val="103"/>
          <w:lang w:val="sr-Cyrl-CS"/>
        </w:rPr>
      </w:pPr>
    </w:p>
    <w:p w:rsidR="008F3B98" w:rsidRPr="00810E69" w:rsidRDefault="008F3B98" w:rsidP="00AA7A51">
      <w:pPr>
        <w:tabs>
          <w:tab w:val="left" w:pos="1350"/>
        </w:tabs>
        <w:spacing w:before="10" w:line="245" w:lineRule="auto"/>
        <w:ind w:right="83"/>
        <w:rPr>
          <w:w w:val="103"/>
          <w:lang w:val="sr-Cyrl-CS"/>
        </w:rPr>
      </w:pPr>
    </w:p>
    <w:p w:rsidR="00AA7A51" w:rsidRPr="00810E69" w:rsidRDefault="00AA7A51" w:rsidP="00AA7A51">
      <w:pPr>
        <w:tabs>
          <w:tab w:val="left" w:pos="1350"/>
        </w:tabs>
        <w:spacing w:before="10" w:line="245" w:lineRule="auto"/>
        <w:ind w:right="83"/>
        <w:jc w:val="both"/>
        <w:rPr>
          <w:w w:val="103"/>
          <w:lang w:val="sr-Cyrl-CS"/>
        </w:rPr>
      </w:pPr>
    </w:p>
    <w:p w:rsidR="00AA7A51" w:rsidRPr="00810E69" w:rsidRDefault="00AA7A51" w:rsidP="00AA7A51">
      <w:pPr>
        <w:tabs>
          <w:tab w:val="left" w:pos="1350"/>
        </w:tabs>
        <w:suppressAutoHyphens/>
        <w:spacing w:line="100" w:lineRule="atLeast"/>
        <w:rPr>
          <w:rFonts w:eastAsia="Arial Unicode MS"/>
          <w:b/>
          <w:color w:val="000000"/>
          <w:kern w:val="1"/>
          <w:lang w:eastAsia="ar-SA"/>
        </w:rPr>
      </w:pPr>
      <w:r w:rsidRPr="00810E69">
        <w:rPr>
          <w:rFonts w:eastAsia="Arial Unicode MS"/>
          <w:b/>
          <w:color w:val="000000"/>
          <w:kern w:val="1"/>
          <w:highlight w:val="lightGray"/>
          <w:lang w:val="ru-RU" w:eastAsia="ar-SA"/>
        </w:rPr>
        <w:t>Увођење у посао</w:t>
      </w:r>
    </w:p>
    <w:p w:rsidR="00AA7A51" w:rsidRPr="00810E69" w:rsidRDefault="00AA7A51" w:rsidP="00AA7A51">
      <w:pPr>
        <w:tabs>
          <w:tab w:val="left" w:pos="1350"/>
        </w:tabs>
        <w:suppressAutoHyphens/>
        <w:spacing w:line="100" w:lineRule="atLeast"/>
        <w:jc w:val="center"/>
        <w:rPr>
          <w:rFonts w:eastAsia="Arial Unicode MS"/>
          <w:color w:val="000000"/>
          <w:kern w:val="1"/>
          <w:lang w:eastAsia="ar-SA"/>
        </w:rPr>
      </w:pPr>
      <w:r w:rsidRPr="00810E69">
        <w:rPr>
          <w:rFonts w:eastAsia="Arial Unicode MS"/>
          <w:b/>
          <w:color w:val="000000"/>
          <w:kern w:val="1"/>
          <w:lang w:eastAsia="ar-SA"/>
        </w:rPr>
        <w:t>Члан 4</w:t>
      </w:r>
      <w:r w:rsidRPr="00810E69">
        <w:rPr>
          <w:rFonts w:eastAsia="Arial Unicode MS"/>
          <w:color w:val="000000"/>
          <w:kern w:val="1"/>
          <w:lang w:eastAsia="ar-SA"/>
        </w:rPr>
        <w:t>.</w:t>
      </w:r>
    </w:p>
    <w:p w:rsidR="00AA7A51" w:rsidRPr="00810E69" w:rsidRDefault="00AA7A51" w:rsidP="00AA7A51">
      <w:pPr>
        <w:tabs>
          <w:tab w:val="left" w:pos="1350"/>
        </w:tabs>
        <w:suppressAutoHyphens/>
        <w:spacing w:line="100" w:lineRule="atLeast"/>
        <w:jc w:val="center"/>
        <w:rPr>
          <w:rFonts w:eastAsia="Arial Unicode MS"/>
          <w:color w:val="000000"/>
          <w:kern w:val="1"/>
          <w:lang w:eastAsia="ar-SA"/>
        </w:rPr>
      </w:pP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се обавезује да </w:t>
      </w:r>
      <w:r w:rsidRPr="00810E69">
        <w:rPr>
          <w:rFonts w:eastAsia="Arial Unicode MS"/>
          <w:color w:val="000000"/>
          <w:kern w:val="1"/>
          <w:lang w:eastAsia="ar-SA"/>
        </w:rPr>
        <w:t>о</w:t>
      </w:r>
      <w:r w:rsidRPr="00810E69">
        <w:rPr>
          <w:rFonts w:eastAsia="Arial Unicode MS"/>
          <w:color w:val="000000"/>
          <w:kern w:val="1"/>
          <w:lang w:val="ru-RU" w:eastAsia="ar-SA"/>
        </w:rPr>
        <w:t xml:space="preserve">дмах по потписивању овог Уговора уведе </w:t>
      </w:r>
      <w:r w:rsidRPr="00810E69">
        <w:rPr>
          <w:rFonts w:eastAsia="Arial Unicode MS"/>
          <w:color w:val="000000"/>
          <w:kern w:val="1"/>
          <w:lang w:eastAsia="ar-SA"/>
        </w:rPr>
        <w:t>Извођача</w:t>
      </w:r>
      <w:r w:rsidRPr="00810E69">
        <w:rPr>
          <w:rFonts w:eastAsia="Arial Unicode MS"/>
          <w:color w:val="000000"/>
          <w:kern w:val="1"/>
          <w:lang w:val="ru-RU" w:eastAsia="ar-SA"/>
        </w:rPr>
        <w:t xml:space="preserve"> у посао.</w:t>
      </w: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t xml:space="preserve">Сматра се да је </w:t>
      </w:r>
      <w:r w:rsidRPr="00810E69">
        <w:rPr>
          <w:rFonts w:eastAsia="Arial Unicode MS"/>
          <w:color w:val="000000"/>
          <w:kern w:val="1"/>
          <w:lang w:eastAsia="ar-SA"/>
        </w:rPr>
        <w:t xml:space="preserve">Извођач </w:t>
      </w:r>
      <w:r w:rsidRPr="00810E69">
        <w:rPr>
          <w:rFonts w:eastAsia="Arial Unicode MS"/>
          <w:color w:val="000000"/>
          <w:kern w:val="1"/>
          <w:lang w:val="ru-RU" w:eastAsia="ar-SA"/>
        </w:rPr>
        <w:t xml:space="preserve">уведен у посао, када се изврши званично техничко отварање градилишта у присуству представника </w:t>
      </w:r>
      <w:r w:rsidRPr="00810E69">
        <w:rPr>
          <w:rFonts w:eastAsia="Arial Unicode MS"/>
          <w:color w:val="000000"/>
          <w:kern w:val="1"/>
          <w:lang w:eastAsia="ar-SA"/>
        </w:rPr>
        <w:t xml:space="preserve">Наручиоца и </w:t>
      </w:r>
      <w:r w:rsidRPr="00810E69">
        <w:rPr>
          <w:rFonts w:eastAsia="Arial Unicode MS"/>
          <w:color w:val="000000"/>
          <w:kern w:val="1"/>
          <w:lang w:val="ru-RU" w:eastAsia="ar-SA"/>
        </w:rPr>
        <w:t xml:space="preserve">преда </w:t>
      </w:r>
      <w:r w:rsidRPr="00810E69">
        <w:rPr>
          <w:rFonts w:eastAsia="Arial Unicode MS"/>
          <w:color w:val="000000"/>
          <w:kern w:val="1"/>
          <w:lang w:eastAsia="ar-SA"/>
        </w:rPr>
        <w:t xml:space="preserve">Извођачу </w:t>
      </w:r>
      <w:r w:rsidRPr="00810E69">
        <w:rPr>
          <w:rFonts w:eastAsia="Arial Unicode MS"/>
          <w:color w:val="000000"/>
          <w:kern w:val="1"/>
          <w:lang w:val="ru-RU" w:eastAsia="ar-SA"/>
        </w:rPr>
        <w:t>1 (један) комплет техничке документације</w:t>
      </w:r>
      <w:r w:rsidRPr="00810E69">
        <w:rPr>
          <w:rFonts w:eastAsia="Arial Unicode MS"/>
          <w:color w:val="000000"/>
          <w:kern w:val="1"/>
          <w:lang w:eastAsia="ar-SA"/>
        </w:rPr>
        <w:t>,</w:t>
      </w:r>
      <w:r w:rsidRPr="00810E69">
        <w:rPr>
          <w:rFonts w:eastAsia="Arial Unicode MS"/>
          <w:color w:val="000000"/>
          <w:kern w:val="1"/>
          <w:lang w:val="ru-RU" w:eastAsia="ar-SA"/>
        </w:rPr>
        <w:t xml:space="preserve">  или пак цртеже и техничку спецификацију.</w:t>
      </w: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t xml:space="preserve">Датум из претходног става ће се констатовати заједно у грађевинском дневнику и од тада ће тећи рок </w:t>
      </w:r>
      <w:r w:rsidR="00B37536">
        <w:rPr>
          <w:rFonts w:eastAsia="Arial Unicode MS"/>
          <w:color w:val="000000"/>
          <w:kern w:val="1"/>
          <w:lang w:val="ru-RU" w:eastAsia="ar-SA"/>
        </w:rPr>
        <w:t>за извођење радова</w:t>
      </w:r>
      <w:r w:rsidRPr="00810E69">
        <w:rPr>
          <w:rFonts w:eastAsia="Arial Unicode MS"/>
          <w:color w:val="000000"/>
          <w:kern w:val="1"/>
          <w:lang w:val="ru-RU" w:eastAsia="ar-SA"/>
        </w:rPr>
        <w:t>.</w:t>
      </w:r>
    </w:p>
    <w:p w:rsidR="00AA7A51" w:rsidRPr="00AA7A51"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t xml:space="preserve">Тек након  преузимања градилишта, </w:t>
      </w:r>
      <w:r w:rsidRPr="00810E69">
        <w:rPr>
          <w:rFonts w:eastAsia="Arial Unicode MS"/>
          <w:color w:val="000000"/>
          <w:kern w:val="1"/>
          <w:lang w:eastAsia="ar-SA"/>
        </w:rPr>
        <w:t xml:space="preserve">Извођач </w:t>
      </w:r>
      <w:r w:rsidRPr="00810E69">
        <w:rPr>
          <w:rFonts w:eastAsia="Arial Unicode MS"/>
          <w:color w:val="000000"/>
          <w:kern w:val="1"/>
          <w:lang w:val="ru-RU" w:eastAsia="ar-SA"/>
        </w:rPr>
        <w:t>може набављати материјал, обављати припремне радове и излагати се другим трошковима у вези са извршењем Уговора.</w:t>
      </w:r>
    </w:p>
    <w:p w:rsidR="00AA7A51" w:rsidRPr="00AA7A51" w:rsidRDefault="00AA7A51" w:rsidP="00AA7A51">
      <w:pPr>
        <w:tabs>
          <w:tab w:val="left" w:pos="1350"/>
        </w:tabs>
        <w:spacing w:before="10" w:line="245" w:lineRule="auto"/>
        <w:ind w:right="83"/>
        <w:jc w:val="both"/>
        <w:rPr>
          <w:w w:val="103"/>
        </w:rPr>
      </w:pPr>
      <w:r w:rsidRPr="00810E69">
        <w:rPr>
          <w:rFonts w:eastAsia="Arial Unicode MS"/>
          <w:color w:val="000000"/>
          <w:kern w:val="1"/>
          <w:lang w:val="ru-RU" w:eastAsia="ar-SA"/>
        </w:rPr>
        <w:t xml:space="preserve">Уколико приликом преузимања градилишта,  упркос настојањима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да обезбеди </w:t>
      </w:r>
      <w:r w:rsidRPr="00810E69">
        <w:rPr>
          <w:rFonts w:eastAsia="Arial Unicode MS"/>
          <w:color w:val="000000"/>
          <w:kern w:val="1"/>
          <w:lang w:eastAsia="ar-SA"/>
        </w:rPr>
        <w:t>Извођачу</w:t>
      </w:r>
      <w:r w:rsidRPr="00810E69">
        <w:rPr>
          <w:rFonts w:eastAsia="Arial Unicode MS"/>
          <w:color w:val="000000"/>
          <w:kern w:val="1"/>
          <w:lang w:val="ru-RU" w:eastAsia="ar-SA"/>
        </w:rPr>
        <w:t xml:space="preserve"> најпр</w:t>
      </w:r>
      <w:r>
        <w:rPr>
          <w:rFonts w:eastAsia="Arial Unicode MS"/>
          <w:color w:val="000000"/>
          <w:kern w:val="1"/>
          <w:lang w:val="ru-RU" w:eastAsia="ar-SA"/>
        </w:rPr>
        <w:t>ецизније могуће податке и повољ</w:t>
      </w:r>
      <w:r w:rsidRPr="00810E69">
        <w:rPr>
          <w:rFonts w:eastAsia="Arial Unicode MS"/>
          <w:color w:val="000000"/>
          <w:kern w:val="1"/>
          <w:lang w:val="ru-RU" w:eastAsia="ar-SA"/>
        </w:rPr>
        <w:t>н</w:t>
      </w:r>
      <w:r>
        <w:rPr>
          <w:rFonts w:eastAsia="Arial Unicode MS"/>
          <w:color w:val="000000"/>
          <w:kern w:val="1"/>
          <w:lang w:val="ru-RU" w:eastAsia="ar-SA"/>
        </w:rPr>
        <w:t>е</w:t>
      </w:r>
      <w:r w:rsidRPr="00810E69">
        <w:rPr>
          <w:rFonts w:eastAsia="Arial Unicode MS"/>
          <w:color w:val="000000"/>
          <w:kern w:val="1"/>
          <w:lang w:val="ru-RU" w:eastAsia="ar-SA"/>
        </w:rPr>
        <w:t xml:space="preserve">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A7A51" w:rsidRPr="00810E69" w:rsidRDefault="00AA7A51" w:rsidP="00AA7A51">
      <w:pPr>
        <w:tabs>
          <w:tab w:val="left" w:pos="1350"/>
        </w:tabs>
        <w:spacing w:before="10" w:line="245" w:lineRule="auto"/>
        <w:ind w:left="122" w:right="83" w:firstLine="665"/>
        <w:jc w:val="both"/>
        <w:rPr>
          <w:w w:val="103"/>
        </w:rPr>
      </w:pPr>
    </w:p>
    <w:p w:rsidR="00AA7A51" w:rsidRPr="00810E69" w:rsidRDefault="00AA7A51" w:rsidP="00AA7A51">
      <w:pPr>
        <w:shd w:val="clear" w:color="auto" w:fill="FFFFFF"/>
        <w:tabs>
          <w:tab w:val="left" w:pos="1350"/>
        </w:tabs>
        <w:suppressAutoHyphens/>
        <w:jc w:val="both"/>
        <w:rPr>
          <w:rFonts w:eastAsia="Arial Unicode MS"/>
          <w:b/>
          <w:color w:val="000000"/>
          <w:kern w:val="1"/>
          <w:shd w:val="clear" w:color="auto" w:fill="C0C0C0"/>
          <w:lang w:eastAsia="ar-SA"/>
        </w:rPr>
      </w:pPr>
      <w:r w:rsidRPr="00810E69">
        <w:rPr>
          <w:rFonts w:eastAsia="Arial Unicode MS"/>
          <w:b/>
          <w:color w:val="000000"/>
          <w:kern w:val="1"/>
          <w:highlight w:val="lightGray"/>
          <w:lang w:eastAsia="ar-SA"/>
        </w:rPr>
        <w:t xml:space="preserve">Надзор </w:t>
      </w:r>
    </w:p>
    <w:p w:rsidR="00AA7A51" w:rsidRPr="00810E69" w:rsidRDefault="00AA7A51" w:rsidP="00AA7A51">
      <w:pPr>
        <w:shd w:val="clear" w:color="auto" w:fill="FFFFFF"/>
        <w:tabs>
          <w:tab w:val="left" w:pos="1350"/>
        </w:tabs>
        <w:suppressAutoHyphens/>
        <w:jc w:val="both"/>
        <w:rPr>
          <w:rFonts w:eastAsia="Arial Unicode MS"/>
          <w:b/>
          <w:color w:val="000000"/>
          <w:kern w:val="1"/>
          <w:shd w:val="clear" w:color="auto" w:fill="C0C0C0"/>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5</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 xml:space="preserve">Стручни надзор над извођењем предметних радова,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ће вршити преко и уз помоћ овлашћених стручњака.</w:t>
      </w:r>
    </w:p>
    <w:p w:rsidR="00AA7A51" w:rsidRPr="00810E69" w:rsidRDefault="00AA7A51" w:rsidP="00AA7A51">
      <w:pPr>
        <w:shd w:val="clear" w:color="auto" w:fill="FFFFFF"/>
        <w:tabs>
          <w:tab w:val="left" w:pos="1350"/>
        </w:tabs>
        <w:suppressAutoHyphens/>
        <w:jc w:val="both"/>
        <w:rPr>
          <w:rFonts w:eastAsia="Arial Unicode MS"/>
          <w:color w:val="000000"/>
          <w:kern w:val="1"/>
          <w:lang w:val="sr-Cyrl-CS" w:eastAsia="ar-SA"/>
        </w:rPr>
      </w:pPr>
      <w:r w:rsidRPr="00810E69">
        <w:rPr>
          <w:rFonts w:eastAsia="Arial Unicode MS"/>
          <w:color w:val="000000"/>
          <w:kern w:val="1"/>
          <w:lang w:eastAsia="ar-SA"/>
        </w:rPr>
        <w:t xml:space="preserve">Наручилац </w:t>
      </w:r>
      <w:r w:rsidRPr="00810E69">
        <w:rPr>
          <w:rFonts w:eastAsia="Arial Unicode MS"/>
          <w:color w:val="000000"/>
          <w:kern w:val="1"/>
          <w:lang w:val="ru-RU" w:eastAsia="ar-SA"/>
        </w:rPr>
        <w:t>ће даном потписивања Уговора</w:t>
      </w:r>
      <w:r w:rsidRPr="00810E69">
        <w:rPr>
          <w:rFonts w:eastAsia="Arial Unicode MS"/>
          <w:color w:val="000000"/>
          <w:kern w:val="1"/>
          <w:lang w:eastAsia="ar-SA"/>
        </w:rPr>
        <w:t>, решењем</w:t>
      </w:r>
      <w:r w:rsidRPr="00810E69">
        <w:rPr>
          <w:rFonts w:eastAsia="Arial Unicode MS"/>
          <w:color w:val="000000"/>
          <w:kern w:val="1"/>
          <w:lang w:val="ru-RU" w:eastAsia="ar-SA"/>
        </w:rPr>
        <w:t xml:space="preserve"> именовати одговорног Надзорног органа и доставити именовање И</w:t>
      </w:r>
      <w:r w:rsidRPr="00810E69">
        <w:rPr>
          <w:rFonts w:eastAsia="Arial Unicode MS"/>
          <w:color w:val="000000"/>
          <w:kern w:val="1"/>
          <w:lang w:eastAsia="ar-SA"/>
        </w:rPr>
        <w:t>звођачу у моменту увођења у посао.</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Извођач је дужан да пре почетка радова достави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име свог одговорног и овлашћеног представника на градилишту на сагласност</w:t>
      </w:r>
      <w:r>
        <w:rPr>
          <w:rFonts w:eastAsia="Arial Unicode MS"/>
          <w:color w:val="000000"/>
          <w:kern w:val="1"/>
          <w:lang w:val="ru-RU" w:eastAsia="ar-SA"/>
        </w:rPr>
        <w:t>.</w:t>
      </w:r>
    </w:p>
    <w:p w:rsidR="00AA7A51" w:rsidRPr="00810E69" w:rsidRDefault="00AA7A51" w:rsidP="00AA7A51">
      <w:pPr>
        <w:tabs>
          <w:tab w:val="left" w:pos="1350"/>
        </w:tabs>
        <w:spacing w:before="10" w:line="245" w:lineRule="auto"/>
        <w:ind w:right="83"/>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Градилишна документација</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Члан 6.</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а 1 за И</w:t>
      </w:r>
      <w:r w:rsidRPr="00810E69">
        <w:rPr>
          <w:rFonts w:eastAsia="Arial Unicode MS"/>
          <w:color w:val="000000"/>
          <w:kern w:val="1"/>
          <w:lang w:eastAsia="ar-SA"/>
        </w:rPr>
        <w:t>звођача</w:t>
      </w:r>
      <w:r w:rsidRPr="00810E69">
        <w:rPr>
          <w:rFonts w:eastAsia="Arial Unicode MS"/>
          <w:color w:val="000000"/>
          <w:kern w:val="1"/>
          <w:lang w:val="ru-RU" w:eastAsia="ar-SA"/>
        </w:rPr>
        <w:t>. Ова документа морају бити редовно потписивана од надзорног органа и одговорног руководиоца радова</w:t>
      </w:r>
      <w:r w:rsidRPr="00810E69">
        <w:rPr>
          <w:rFonts w:eastAsia="Arial Unicode MS"/>
          <w:b/>
          <w:color w:val="000000"/>
          <w:kern w:val="1"/>
          <w:lang w:val="ru-RU" w:eastAsia="ar-SA"/>
        </w:rPr>
        <w:t xml:space="preserve"> </w:t>
      </w:r>
      <w:r w:rsidRPr="00810E69">
        <w:rPr>
          <w:rFonts w:eastAsia="Arial Unicode MS"/>
          <w:color w:val="000000"/>
          <w:kern w:val="1"/>
          <w:lang w:val="ru-RU" w:eastAsia="ar-SA"/>
        </w:rPr>
        <w:t>И</w:t>
      </w:r>
      <w:r w:rsidRPr="00810E69">
        <w:rPr>
          <w:rFonts w:eastAsia="Arial Unicode MS"/>
          <w:color w:val="000000"/>
          <w:kern w:val="1"/>
          <w:lang w:eastAsia="ar-SA"/>
        </w:rPr>
        <w:t>звођача</w:t>
      </w:r>
      <w:r w:rsidRPr="00810E69">
        <w:rPr>
          <w:rFonts w:eastAsia="Arial Unicode MS"/>
          <w:b/>
          <w:color w:val="000000"/>
          <w:kern w:val="1"/>
          <w:lang w:val="ru-RU" w:eastAsia="ar-SA"/>
        </w:rPr>
        <w:t>,</w:t>
      </w:r>
      <w:r w:rsidRPr="00810E69">
        <w:rPr>
          <w:rFonts w:eastAsia="Arial Unicode MS"/>
          <w:color w:val="000000"/>
          <w:kern w:val="1"/>
          <w:lang w:val="ru-RU" w:eastAsia="ar-SA"/>
        </w:rPr>
        <w:t xml:space="preserve"> и то: </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A7A51" w:rsidRPr="00AA7A51"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A7A51" w:rsidRPr="00810E69" w:rsidRDefault="00AA7A51" w:rsidP="00AA7A51">
      <w:pPr>
        <w:shd w:val="clear" w:color="auto" w:fill="FFFFFF"/>
        <w:tabs>
          <w:tab w:val="left" w:pos="1350"/>
        </w:tabs>
        <w:suppressAutoHyphens/>
        <w:jc w:val="both"/>
        <w:rPr>
          <w:rFonts w:eastAsia="Arial Unicode MS"/>
          <w:color w:val="000000"/>
          <w:kern w:val="1"/>
          <w:lang w:val="sr-Cyrl-CS" w:eastAsia="ar-SA"/>
        </w:rPr>
      </w:pPr>
      <w:r w:rsidRPr="00810E69">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A7A51" w:rsidRDefault="00AA7A51" w:rsidP="00AA7A51">
      <w:pPr>
        <w:shd w:val="clear" w:color="auto" w:fill="FFFFFF"/>
        <w:tabs>
          <w:tab w:val="left" w:pos="1350"/>
        </w:tabs>
        <w:suppressAutoHyphens/>
        <w:jc w:val="both"/>
        <w:rPr>
          <w:rFonts w:eastAsia="Arial Unicode MS"/>
          <w:b/>
          <w:color w:val="000000"/>
          <w:kern w:val="1"/>
          <w:lang w:val="sr-Cyrl-CS" w:eastAsia="ar-SA"/>
        </w:rPr>
      </w:pPr>
    </w:p>
    <w:p w:rsidR="008F3B98" w:rsidRDefault="008F3B98" w:rsidP="00AA7A51">
      <w:pPr>
        <w:shd w:val="clear" w:color="auto" w:fill="FFFFFF"/>
        <w:tabs>
          <w:tab w:val="left" w:pos="1350"/>
        </w:tabs>
        <w:suppressAutoHyphens/>
        <w:jc w:val="both"/>
        <w:rPr>
          <w:rFonts w:eastAsia="Arial Unicode MS"/>
          <w:b/>
          <w:color w:val="000000"/>
          <w:kern w:val="1"/>
          <w:lang w:val="sr-Cyrl-CS" w:eastAsia="ar-SA"/>
        </w:rPr>
      </w:pPr>
    </w:p>
    <w:p w:rsidR="008F3B98" w:rsidRPr="00810E69" w:rsidRDefault="008F3B98"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val="ru-RU" w:eastAsia="ar-SA"/>
        </w:rPr>
      </w:pPr>
      <w:r w:rsidRPr="00810E69">
        <w:rPr>
          <w:rFonts w:eastAsia="Arial Unicode MS"/>
          <w:b/>
          <w:color w:val="000000"/>
          <w:kern w:val="1"/>
          <w:highlight w:val="lightGray"/>
          <w:lang w:eastAsia="ar-SA"/>
        </w:rPr>
        <w:lastRenderedPageBreak/>
        <w:t>Осигурање</w:t>
      </w:r>
      <w:r w:rsidRPr="00810E69">
        <w:rPr>
          <w:rFonts w:eastAsia="Arial Unicode MS"/>
          <w:b/>
          <w:color w:val="000000"/>
          <w:kern w:val="1"/>
          <w:shd w:val="clear" w:color="auto" w:fill="C0C0C0"/>
          <w:lang w:val="ru-RU" w:eastAsia="ar-SA"/>
        </w:rPr>
        <w:t xml:space="preserve"> </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7</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на увид.</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Осигурање мора бити извршено на начин да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и </w:t>
      </w:r>
      <w:r w:rsidRPr="00810E69">
        <w:rPr>
          <w:rFonts w:eastAsia="Arial Unicode MS"/>
          <w:color w:val="000000"/>
          <w:kern w:val="1"/>
          <w:lang w:eastAsia="ar-SA"/>
        </w:rPr>
        <w:t xml:space="preserve">Извођач </w:t>
      </w:r>
      <w:r w:rsidRPr="00810E69">
        <w:rPr>
          <w:rFonts w:eastAsia="Arial Unicode MS"/>
          <w:color w:val="000000"/>
          <w:kern w:val="1"/>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 xml:space="preserve">Поред основног осигурања радова из  Уговора, </w:t>
      </w:r>
      <w:r w:rsidRPr="00810E69">
        <w:rPr>
          <w:rFonts w:eastAsia="Arial Unicode MS"/>
          <w:color w:val="000000"/>
          <w:kern w:val="1"/>
          <w:lang w:eastAsia="ar-SA"/>
        </w:rPr>
        <w:t>Извођач</w:t>
      </w:r>
      <w:r w:rsidRPr="00810E69">
        <w:rPr>
          <w:rFonts w:eastAsia="Arial Unicode MS"/>
          <w:color w:val="000000"/>
          <w:kern w:val="1"/>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eastAsia="ar-SA"/>
        </w:rPr>
        <w:t xml:space="preserve">Наручилац </w:t>
      </w:r>
      <w:r w:rsidRPr="00810E69">
        <w:rPr>
          <w:rFonts w:eastAsia="Arial Unicode MS"/>
          <w:color w:val="000000"/>
          <w:kern w:val="1"/>
          <w:lang w:val="ru-RU" w:eastAsia="ar-SA"/>
        </w:rPr>
        <w:t>неће бити одговор</w:t>
      </w:r>
      <w:r w:rsidRPr="00810E69">
        <w:rPr>
          <w:rFonts w:eastAsia="Arial Unicode MS"/>
          <w:color w:val="000000"/>
          <w:kern w:val="1"/>
          <w:lang w:eastAsia="ar-SA"/>
        </w:rPr>
        <w:t>ан</w:t>
      </w:r>
      <w:r w:rsidRPr="00810E69">
        <w:rPr>
          <w:rFonts w:eastAsia="Arial Unicode MS"/>
          <w:color w:val="000000"/>
          <w:kern w:val="1"/>
          <w:lang w:val="ru-RU" w:eastAsia="ar-SA"/>
        </w:rPr>
        <w:t xml:space="preserve"> за било какве штете нанете трећим лицима.</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tabs>
          <w:tab w:val="left" w:pos="1350"/>
        </w:tabs>
        <w:jc w:val="both"/>
        <w:rPr>
          <w:b/>
        </w:rPr>
      </w:pPr>
      <w:r w:rsidRPr="00810E69">
        <w:rPr>
          <w:b/>
          <w:highlight w:val="lightGray"/>
        </w:rPr>
        <w:t>Рокови и Место</w:t>
      </w:r>
      <w:r w:rsidRPr="00810E69">
        <w:rPr>
          <w:b/>
        </w:rPr>
        <w:t xml:space="preserve"> </w:t>
      </w:r>
    </w:p>
    <w:p w:rsidR="00AA7A51" w:rsidRPr="00810E69" w:rsidRDefault="00AA7A51" w:rsidP="00AA7A51">
      <w:pPr>
        <w:shd w:val="clear" w:color="auto" w:fill="FFFFFF"/>
        <w:tabs>
          <w:tab w:val="left" w:pos="1350"/>
        </w:tabs>
        <w:jc w:val="center"/>
        <w:rPr>
          <w:b/>
        </w:rPr>
      </w:pPr>
      <w:r w:rsidRPr="00810E69">
        <w:rPr>
          <w:b/>
          <w:lang w:val="ru-RU"/>
        </w:rPr>
        <w:t xml:space="preserve">Члан </w:t>
      </w:r>
      <w:r w:rsidRPr="00810E69">
        <w:rPr>
          <w:b/>
        </w:rPr>
        <w:t>8.</w:t>
      </w:r>
    </w:p>
    <w:p w:rsidR="00AA7A51" w:rsidRPr="00810E69" w:rsidRDefault="00AA7A51" w:rsidP="00AA7A51">
      <w:pPr>
        <w:suppressAutoHyphens/>
        <w:spacing w:line="100" w:lineRule="atLeast"/>
        <w:rPr>
          <w:rFonts w:eastAsia="Arial Unicode MS"/>
          <w:color w:val="000000"/>
          <w:kern w:val="1"/>
          <w:lang w:eastAsia="ar-SA"/>
        </w:rPr>
      </w:pPr>
    </w:p>
    <w:p w:rsidR="00AA7A51" w:rsidRPr="00810E69" w:rsidRDefault="00AA7A51" w:rsidP="00AA7A51">
      <w:pPr>
        <w:shd w:val="clear" w:color="auto" w:fill="FFFFFF"/>
        <w:tabs>
          <w:tab w:val="left" w:pos="1350"/>
        </w:tabs>
        <w:jc w:val="both"/>
        <w:rPr>
          <w:rFonts w:eastAsia="Arial Unicode MS"/>
          <w:color w:val="000000"/>
          <w:kern w:val="1"/>
          <w:lang w:val="sr-Cyrl-CS" w:eastAsia="ar-SA"/>
        </w:rPr>
      </w:pPr>
      <w:r w:rsidRPr="00810E69">
        <w:rPr>
          <w:rFonts w:eastAsia="Arial Unicode MS"/>
          <w:color w:val="000000"/>
          <w:kern w:val="1"/>
          <w:lang w:val="sr-Cyrl-CS" w:eastAsia="ar-SA"/>
        </w:rPr>
        <w:t>Извођач се обавезује да радове изведе у року од  _____________(</w:t>
      </w:r>
      <w:r w:rsidR="008F3B98" w:rsidRPr="008F3B98">
        <w:rPr>
          <w:rFonts w:eastAsia="Arial Unicode MS"/>
          <w:i/>
          <w:color w:val="000000"/>
          <w:kern w:val="1"/>
          <w:lang w:val="sr-Cyrl-CS" w:eastAsia="ar-SA"/>
        </w:rPr>
        <w:t>не дужем од 30</w:t>
      </w:r>
      <w:r w:rsidRPr="00810E69">
        <w:rPr>
          <w:rFonts w:eastAsia="Arial Unicode MS"/>
          <w:color w:val="000000"/>
          <w:kern w:val="1"/>
          <w:lang w:val="sr-Cyrl-CS" w:eastAsia="ar-SA"/>
        </w:rPr>
        <w:t xml:space="preserve">) </w:t>
      </w:r>
      <w:r w:rsidR="008F3B98">
        <w:rPr>
          <w:rFonts w:eastAsia="Arial Unicode MS"/>
          <w:color w:val="000000"/>
          <w:kern w:val="1"/>
          <w:lang w:val="sr-Cyrl-CS" w:eastAsia="ar-SA"/>
        </w:rPr>
        <w:t>календарских</w:t>
      </w:r>
      <w:r w:rsidRPr="00810E69">
        <w:rPr>
          <w:rFonts w:eastAsia="Arial Unicode MS"/>
          <w:color w:val="000000"/>
          <w:kern w:val="1"/>
          <w:lang w:val="sr-Cyrl-CS" w:eastAsia="ar-SA"/>
        </w:rPr>
        <w:t xml:space="preserve"> дана од дана </w:t>
      </w:r>
      <w:r w:rsidR="008F3B98">
        <w:rPr>
          <w:rFonts w:eastAsia="Arial Unicode MS"/>
          <w:color w:val="000000"/>
          <w:kern w:val="1"/>
          <w:lang w:val="sr-Cyrl-CS" w:eastAsia="ar-SA"/>
        </w:rPr>
        <w:t>увођења извођача у посао</w:t>
      </w:r>
      <w:r w:rsidRPr="00810E69">
        <w:rPr>
          <w:rFonts w:eastAsia="Arial Unicode MS"/>
          <w:color w:val="000000"/>
          <w:kern w:val="1"/>
          <w:lang w:val="sr-Cyrl-CS" w:eastAsia="ar-SA"/>
        </w:rPr>
        <w:t xml:space="preserve">. </w:t>
      </w:r>
    </w:p>
    <w:p w:rsidR="00AA7A51" w:rsidRPr="00810E69" w:rsidRDefault="00AA7A51" w:rsidP="00AA7A51">
      <w:pPr>
        <w:shd w:val="clear" w:color="auto" w:fill="FFFFFF"/>
        <w:tabs>
          <w:tab w:val="left" w:pos="1350"/>
        </w:tabs>
        <w:rPr>
          <w:lang w:val="ru-RU"/>
        </w:rPr>
      </w:pPr>
      <w:r w:rsidRPr="00810E69">
        <w:rPr>
          <w:rFonts w:eastAsia="Arial Unicode MS"/>
          <w:color w:val="000000"/>
          <w:kern w:val="1"/>
          <w:lang w:val="sr-Cyrl-CS" w:eastAsia="ar-SA"/>
        </w:rPr>
        <w:t>Место извођења радова на територији Града Ужица.</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tabs>
          <w:tab w:val="left" w:pos="1350"/>
        </w:tabs>
        <w:ind w:right="2790"/>
        <w:rPr>
          <w:b/>
          <w:w w:val="103"/>
        </w:rPr>
      </w:pPr>
      <w:r w:rsidRPr="00810E69">
        <w:rPr>
          <w:b/>
          <w:w w:val="103"/>
          <w:highlight w:val="lightGray"/>
        </w:rPr>
        <w:t>Финансијска вредност Уговора</w:t>
      </w:r>
    </w:p>
    <w:p w:rsidR="00AA7A51" w:rsidRPr="00810E69" w:rsidRDefault="00AA7A51" w:rsidP="00AA7A51">
      <w:pPr>
        <w:tabs>
          <w:tab w:val="left" w:pos="1350"/>
        </w:tabs>
        <w:ind w:right="2790"/>
        <w:rPr>
          <w:b/>
          <w:w w:val="103"/>
        </w:rPr>
      </w:pPr>
    </w:p>
    <w:p w:rsidR="00AA7A51" w:rsidRPr="00810E69" w:rsidRDefault="00AA7A51" w:rsidP="00AA7A51">
      <w:pPr>
        <w:tabs>
          <w:tab w:val="left" w:pos="1350"/>
        </w:tabs>
        <w:ind w:right="2790"/>
        <w:jc w:val="center"/>
        <w:rPr>
          <w:b/>
          <w:w w:val="103"/>
        </w:rPr>
      </w:pPr>
      <w:r w:rsidRPr="00810E69">
        <w:rPr>
          <w:b/>
          <w:w w:val="103"/>
        </w:rPr>
        <w:t xml:space="preserve">                                          Члан 9.</w:t>
      </w:r>
    </w:p>
    <w:p w:rsidR="00AA7A51" w:rsidRPr="00810E69" w:rsidRDefault="00AA7A51" w:rsidP="00AA7A51">
      <w:pPr>
        <w:tabs>
          <w:tab w:val="left" w:pos="1350"/>
        </w:tabs>
        <w:ind w:left="2802" w:right="2790"/>
      </w:pPr>
    </w:p>
    <w:p w:rsidR="00B74B1F" w:rsidRDefault="00B74B1F" w:rsidP="00B74B1F">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t xml:space="preserve">, </w:t>
      </w:r>
      <w:r w:rsidRPr="00ED5602">
        <w:rPr>
          <w:lang w:val="ru-RU"/>
        </w:rPr>
        <w:t>односно</w:t>
      </w:r>
      <w:r w:rsidRPr="0072753D">
        <w:rPr>
          <w:i/>
          <w:lang w:val="ru-RU"/>
        </w:rPr>
        <w:t xml:space="preserve"> ___________________ </w:t>
      </w:r>
      <w:r w:rsidRPr="0072753D">
        <w:rPr>
          <w:lang w:val="ru-RU"/>
        </w:rPr>
        <w:t>динара са ПДВ-ом</w:t>
      </w:r>
      <w:r>
        <w:rPr>
          <w:i/>
        </w:rPr>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AA7A51" w:rsidRPr="00810E69" w:rsidRDefault="00AA7A51" w:rsidP="00AA7A51">
      <w:pPr>
        <w:tabs>
          <w:tab w:val="left" w:pos="0"/>
        </w:tabs>
        <w:spacing w:before="7"/>
        <w:ind w:right="-20"/>
      </w:pPr>
    </w:p>
    <w:p w:rsidR="00AA7A51" w:rsidRPr="00810E69" w:rsidRDefault="00AA7A51" w:rsidP="00AA7A51">
      <w:pPr>
        <w:tabs>
          <w:tab w:val="left" w:pos="0"/>
        </w:tabs>
        <w:spacing w:before="7"/>
        <w:ind w:right="-20"/>
        <w:rPr>
          <w:lang w:val="sr-Cyrl-CS"/>
        </w:rPr>
      </w:pPr>
      <w:r w:rsidRPr="00810E69">
        <w:rPr>
          <w:b/>
          <w:spacing w:val="2"/>
          <w:w w:val="103"/>
          <w:highlight w:val="lightGray"/>
        </w:rPr>
        <w:t>Цена</w:t>
      </w:r>
    </w:p>
    <w:p w:rsidR="00AA7A51" w:rsidRPr="00810E69" w:rsidRDefault="00AA7A51" w:rsidP="00AA7A51">
      <w:pPr>
        <w:tabs>
          <w:tab w:val="left" w:pos="0"/>
        </w:tabs>
        <w:spacing w:before="7"/>
        <w:ind w:right="-20"/>
        <w:rPr>
          <w:lang w:val="sr-Cyrl-CS"/>
        </w:rPr>
      </w:pPr>
    </w:p>
    <w:p w:rsidR="00AA7A51" w:rsidRPr="00810E69" w:rsidRDefault="00AA7A51" w:rsidP="00AA7A51">
      <w:pPr>
        <w:tabs>
          <w:tab w:val="left" w:pos="0"/>
          <w:tab w:val="left" w:pos="5040"/>
        </w:tabs>
        <w:spacing w:before="7"/>
        <w:ind w:right="-20"/>
        <w:jc w:val="center"/>
        <w:rPr>
          <w:b/>
          <w:lang w:val="sr-Cyrl-CS"/>
        </w:rPr>
      </w:pPr>
      <w:r w:rsidRPr="00810E69">
        <w:rPr>
          <w:b/>
          <w:lang w:val="sr-Cyrl-CS"/>
        </w:rPr>
        <w:t>Члан 1</w:t>
      </w:r>
      <w:r w:rsidRPr="00810E69">
        <w:rPr>
          <w:b/>
        </w:rPr>
        <w:t>0</w:t>
      </w:r>
      <w:r w:rsidRPr="00810E69">
        <w:rPr>
          <w:b/>
          <w:lang w:val="sr-Cyrl-CS"/>
        </w:rPr>
        <w:t>.</w:t>
      </w:r>
    </w:p>
    <w:p w:rsidR="00AA7A51" w:rsidRPr="00810E69" w:rsidRDefault="00AA7A51" w:rsidP="00AA7A51">
      <w:pPr>
        <w:tabs>
          <w:tab w:val="left" w:pos="1350"/>
        </w:tabs>
        <w:ind w:left="4546" w:right="4542"/>
      </w:pPr>
    </w:p>
    <w:p w:rsidR="00AA7A51" w:rsidRPr="00810E69" w:rsidRDefault="00AA7A51" w:rsidP="00AA7A51">
      <w:pPr>
        <w:shd w:val="clear" w:color="auto" w:fill="FFFFFF"/>
        <w:tabs>
          <w:tab w:val="left" w:pos="1350"/>
        </w:tabs>
        <w:jc w:val="both"/>
        <w:rPr>
          <w:b/>
          <w:lang w:val="sr-Cyrl-CS"/>
        </w:rPr>
      </w:pPr>
      <w:r w:rsidRPr="00810E69">
        <w:t xml:space="preserve">Наручилац </w:t>
      </w:r>
      <w:r w:rsidRPr="00810E69">
        <w:rPr>
          <w:lang w:val="ru-RU"/>
        </w:rPr>
        <w:t>и</w:t>
      </w:r>
      <w:r w:rsidRPr="00810E69">
        <w:rPr>
          <w:lang w:val="hr-HR"/>
        </w:rPr>
        <w:t xml:space="preserve"> </w:t>
      </w:r>
      <w:r w:rsidRPr="00810E69">
        <w:rPr>
          <w:lang w:val="ru-RU"/>
        </w:rPr>
        <w:t>Извођач су</w:t>
      </w:r>
      <w:r w:rsidRPr="00810E69">
        <w:rPr>
          <w:lang w:val="hr-HR"/>
        </w:rPr>
        <w:t xml:space="preserve"> </w:t>
      </w:r>
      <w:r w:rsidRPr="00810E69">
        <w:rPr>
          <w:lang w:val="ru-RU"/>
        </w:rPr>
        <w:t>сагласни</w:t>
      </w:r>
      <w:r w:rsidRPr="00810E69">
        <w:rPr>
          <w:lang w:val="hr-HR"/>
        </w:rPr>
        <w:t xml:space="preserve"> </w:t>
      </w:r>
      <w:r w:rsidRPr="00810E69">
        <w:rPr>
          <w:lang w:val="ru-RU"/>
        </w:rPr>
        <w:t>да</w:t>
      </w:r>
      <w:r w:rsidRPr="00810E69">
        <w:rPr>
          <w:lang w:val="hr-HR"/>
        </w:rPr>
        <w:t xml:space="preserve"> </w:t>
      </w:r>
      <w:r w:rsidRPr="00810E69">
        <w:rPr>
          <w:lang w:val="ru-RU"/>
        </w:rPr>
        <w:t>су</w:t>
      </w:r>
      <w:r w:rsidRPr="00810E69">
        <w:rPr>
          <w:lang w:val="hr-HR"/>
        </w:rPr>
        <w:t xml:space="preserve"> </w:t>
      </w:r>
      <w:r w:rsidRPr="00810E69">
        <w:rPr>
          <w:lang w:val="ru-RU"/>
        </w:rPr>
        <w:t>једини</w:t>
      </w:r>
      <w:r w:rsidRPr="00810E69">
        <w:rPr>
          <w:lang w:val="hr-HR"/>
        </w:rPr>
        <w:t>ч</w:t>
      </w:r>
      <w:r w:rsidRPr="00810E69">
        <w:rPr>
          <w:lang w:val="ru-RU"/>
        </w:rPr>
        <w:t>не</w:t>
      </w:r>
      <w:r w:rsidRPr="00810E69">
        <w:rPr>
          <w:lang w:val="hr-HR"/>
        </w:rPr>
        <w:t xml:space="preserve"> </w:t>
      </w:r>
      <w:r w:rsidRPr="00810E69">
        <w:rPr>
          <w:lang w:val="ru-RU"/>
        </w:rPr>
        <w:t>цене</w:t>
      </w:r>
      <w:r w:rsidRPr="00810E69">
        <w:rPr>
          <w:lang w:val="hr-HR"/>
        </w:rPr>
        <w:t xml:space="preserve"> </w:t>
      </w:r>
      <w:r w:rsidRPr="00810E69">
        <w:rPr>
          <w:lang w:val="ru-RU"/>
        </w:rPr>
        <w:t>из</w:t>
      </w:r>
      <w:r w:rsidRPr="00810E69">
        <w:rPr>
          <w:lang w:val="hr-HR"/>
        </w:rPr>
        <w:t xml:space="preserve"> </w:t>
      </w:r>
      <w:r w:rsidRPr="00810E69">
        <w:rPr>
          <w:lang w:val="ru-RU"/>
        </w:rPr>
        <w:t>понуде</w:t>
      </w:r>
      <w:r w:rsidRPr="00810E69">
        <w:rPr>
          <w:lang w:val="hr-HR"/>
        </w:rPr>
        <w:t xml:space="preserve"> </w:t>
      </w:r>
      <w:r w:rsidRPr="00810E69">
        <w:rPr>
          <w:lang w:val="ru-RU"/>
        </w:rPr>
        <w:t>фиксне</w:t>
      </w:r>
      <w:r w:rsidRPr="00810E69">
        <w:rPr>
          <w:lang w:val="hr-HR"/>
        </w:rPr>
        <w:t xml:space="preserve"> </w:t>
      </w:r>
      <w:r w:rsidRPr="00810E69">
        <w:rPr>
          <w:lang w:val="ru-RU"/>
        </w:rPr>
        <w:t>и</w:t>
      </w:r>
      <w:r w:rsidRPr="00810E69">
        <w:rPr>
          <w:lang w:val="hr-HR"/>
        </w:rPr>
        <w:t xml:space="preserve"> </w:t>
      </w:r>
      <w:r w:rsidRPr="00810E69">
        <w:rPr>
          <w:lang w:val="ru-RU"/>
        </w:rPr>
        <w:t>да</w:t>
      </w:r>
      <w:r w:rsidRPr="00810E69">
        <w:rPr>
          <w:lang w:val="hr-HR"/>
        </w:rPr>
        <w:t xml:space="preserve"> </w:t>
      </w:r>
      <w:r w:rsidRPr="00810E69">
        <w:rPr>
          <w:lang w:val="ru-RU"/>
        </w:rPr>
        <w:t>се</w:t>
      </w:r>
      <w:r w:rsidRPr="00810E69">
        <w:rPr>
          <w:lang w:val="hr-HR"/>
        </w:rPr>
        <w:t xml:space="preserve"> </w:t>
      </w:r>
      <w:r w:rsidRPr="00810E69">
        <w:rPr>
          <w:lang w:val="ru-RU"/>
        </w:rPr>
        <w:t>не</w:t>
      </w:r>
      <w:r w:rsidRPr="00810E69">
        <w:rPr>
          <w:lang w:val="hr-HR"/>
        </w:rPr>
        <w:t xml:space="preserve"> </w:t>
      </w:r>
      <w:r w:rsidRPr="00810E69">
        <w:rPr>
          <w:lang w:val="ru-RU"/>
        </w:rPr>
        <w:t>могу</w:t>
      </w:r>
      <w:r w:rsidRPr="00810E69">
        <w:rPr>
          <w:lang w:val="hr-HR"/>
        </w:rPr>
        <w:t xml:space="preserve"> </w:t>
      </w:r>
      <w:r w:rsidRPr="00810E69">
        <w:rPr>
          <w:lang w:val="ru-RU"/>
        </w:rPr>
        <w:t>мењати</w:t>
      </w:r>
      <w:r w:rsidRPr="00810E69">
        <w:rPr>
          <w:lang w:val="hr-HR"/>
        </w:rPr>
        <w:t xml:space="preserve"> </w:t>
      </w:r>
      <w:r w:rsidRPr="00810E69">
        <w:rPr>
          <w:lang w:val="ru-RU"/>
        </w:rPr>
        <w:t>ни</w:t>
      </w:r>
      <w:r w:rsidRPr="00810E69">
        <w:rPr>
          <w:lang w:val="hr-HR"/>
        </w:rPr>
        <w:t xml:space="preserve"> </w:t>
      </w:r>
      <w:r w:rsidRPr="00810E69">
        <w:rPr>
          <w:lang w:val="ru-RU"/>
        </w:rPr>
        <w:t>под</w:t>
      </w:r>
      <w:r w:rsidRPr="00810E69">
        <w:rPr>
          <w:lang w:val="hr-HR"/>
        </w:rPr>
        <w:t xml:space="preserve"> </w:t>
      </w:r>
      <w:r w:rsidRPr="00810E69">
        <w:rPr>
          <w:lang w:val="ru-RU"/>
        </w:rPr>
        <w:t>каквим</w:t>
      </w:r>
      <w:r w:rsidRPr="00810E69">
        <w:rPr>
          <w:lang w:val="hr-HR"/>
        </w:rPr>
        <w:t xml:space="preserve"> </w:t>
      </w:r>
      <w:r w:rsidRPr="00810E69">
        <w:rPr>
          <w:lang w:val="ru-RU"/>
        </w:rPr>
        <w:t>условима</w:t>
      </w:r>
      <w:r w:rsidRPr="00810E69">
        <w:rPr>
          <w:b/>
          <w:lang w:val="ru-RU"/>
        </w:rPr>
        <w:t>.</w:t>
      </w:r>
    </w:p>
    <w:p w:rsidR="00AA7A51" w:rsidRPr="00810E69" w:rsidRDefault="00AA7A51" w:rsidP="00AA7A51">
      <w:pPr>
        <w:shd w:val="clear" w:color="auto" w:fill="FFFFFF"/>
        <w:tabs>
          <w:tab w:val="left" w:pos="1350"/>
        </w:tabs>
        <w:rPr>
          <w:b/>
          <w:lang w:val="sr-Cyrl-CS"/>
        </w:rPr>
      </w:pPr>
    </w:p>
    <w:p w:rsidR="00AA7A51" w:rsidRPr="00810E69" w:rsidRDefault="00AA7A51" w:rsidP="00AA7A51">
      <w:pPr>
        <w:shd w:val="clear" w:color="auto" w:fill="FFFFFF"/>
        <w:tabs>
          <w:tab w:val="left" w:pos="1350"/>
        </w:tabs>
        <w:jc w:val="center"/>
        <w:rPr>
          <w:b/>
          <w:lang w:val="hr-HR"/>
        </w:rPr>
      </w:pPr>
      <w:r w:rsidRPr="00810E69">
        <w:rPr>
          <w:b/>
          <w:lang w:val="hr-HR"/>
        </w:rPr>
        <w:t xml:space="preserve">Члан </w:t>
      </w:r>
      <w:r w:rsidRPr="00810E69">
        <w:rPr>
          <w:b/>
        </w:rPr>
        <w:t>11</w:t>
      </w:r>
      <w:r w:rsidRPr="00810E69">
        <w:rPr>
          <w:b/>
          <w:lang w:val="hr-HR"/>
        </w:rPr>
        <w:t>.</w:t>
      </w:r>
    </w:p>
    <w:p w:rsidR="00AA7A51" w:rsidRPr="00810E69" w:rsidRDefault="00AA7A51" w:rsidP="00AA7A51">
      <w:pPr>
        <w:shd w:val="clear" w:color="auto" w:fill="FFFFFF"/>
        <w:tabs>
          <w:tab w:val="left" w:pos="1350"/>
        </w:tabs>
        <w:rPr>
          <w:b/>
          <w:lang w:val="hr-HR"/>
        </w:rPr>
      </w:pPr>
    </w:p>
    <w:p w:rsidR="00AA7A51" w:rsidRPr="00810E69" w:rsidRDefault="00AA7A51" w:rsidP="00AA7A51">
      <w:pPr>
        <w:tabs>
          <w:tab w:val="left" w:pos="1350"/>
        </w:tabs>
        <w:spacing w:after="120"/>
        <w:rPr>
          <w:lang w:val="ru-RU"/>
        </w:rPr>
      </w:pPr>
      <w:r w:rsidRPr="00810E69">
        <w:rPr>
          <w:lang w:val="ru-RU"/>
        </w:rPr>
        <w:t xml:space="preserve">Изричито се захтева да </w:t>
      </w:r>
      <w:r w:rsidRPr="00810E69">
        <w:t>Наручилац</w:t>
      </w:r>
      <w:r w:rsidRPr="00810E69">
        <w:rPr>
          <w:lang w:val="ru-RU"/>
        </w:rPr>
        <w:t xml:space="preserve"> буде хитно обавештен о сваком питању које може да доведе до промене висине предви</w:t>
      </w:r>
      <w:r w:rsidRPr="00810E69">
        <w:rPr>
          <w:lang w:val="sr-Cyrl-CS"/>
        </w:rPr>
        <w:t>ђ</w:t>
      </w:r>
      <w:r w:rsidRPr="00810E69">
        <w:rPr>
          <w:lang w:val="ru-RU"/>
        </w:rPr>
        <w:t>еног буџета,</w:t>
      </w:r>
      <w:r w:rsidRPr="00810E69">
        <w:t xml:space="preserve"> </w:t>
      </w:r>
      <w:r w:rsidRPr="00810E69">
        <w:rPr>
          <w:lang w:val="ru-RU"/>
        </w:rPr>
        <w:t>спецификације или програма извођења радова</w:t>
      </w:r>
      <w:r w:rsidRPr="00810E69">
        <w:t>.</w:t>
      </w:r>
      <w:r w:rsidRPr="00810E69">
        <w:rPr>
          <w:lang w:val="sr-Cyrl-CS"/>
        </w:rPr>
        <w:t xml:space="preserve"> </w:t>
      </w:r>
      <w:r w:rsidRPr="00810E69">
        <w:t xml:space="preserve">Извођење радова </w:t>
      </w:r>
      <w:r w:rsidRPr="00810E69">
        <w:rPr>
          <w:lang w:val="ru-RU"/>
        </w:rPr>
        <w:t xml:space="preserve"> везаних за ту околност се обуставља док </w:t>
      </w:r>
      <w:r w:rsidRPr="00810E69">
        <w:t>Наручилац</w:t>
      </w:r>
      <w:r w:rsidRPr="00810E69">
        <w:rPr>
          <w:lang w:val="ru-RU"/>
        </w:rPr>
        <w:t xml:space="preserve"> не донесе одлуку како ће се поступати.</w:t>
      </w:r>
    </w:p>
    <w:p w:rsidR="00AA7A51" w:rsidRPr="00810E69" w:rsidRDefault="00AA7A51" w:rsidP="00AA7A51">
      <w:pPr>
        <w:tabs>
          <w:tab w:val="left" w:pos="1350"/>
        </w:tabs>
        <w:spacing w:after="120"/>
        <w:rPr>
          <w:lang w:val="ru-RU"/>
        </w:rPr>
      </w:pPr>
      <w:r w:rsidRPr="00810E69">
        <w:rPr>
          <w:lang w:val="ru-RU"/>
        </w:rPr>
        <w:t xml:space="preserve">Извођач, прихвата да </w:t>
      </w:r>
      <w:r w:rsidRPr="00810E69">
        <w:t xml:space="preserve">Наручилац </w:t>
      </w:r>
      <w:r w:rsidRPr="00810E69">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8F3B98" w:rsidRDefault="008F3B98" w:rsidP="00AA7A51">
      <w:pPr>
        <w:shd w:val="clear" w:color="auto" w:fill="FFFFFF"/>
        <w:tabs>
          <w:tab w:val="left" w:pos="1350"/>
        </w:tabs>
        <w:rPr>
          <w:b/>
          <w:w w:val="103"/>
          <w:highlight w:val="lightGray"/>
        </w:rPr>
      </w:pPr>
    </w:p>
    <w:p w:rsidR="008F3B98" w:rsidRDefault="008F3B98" w:rsidP="00AA7A51">
      <w:pPr>
        <w:shd w:val="clear" w:color="auto" w:fill="FFFFFF"/>
        <w:tabs>
          <w:tab w:val="left" w:pos="1350"/>
        </w:tabs>
        <w:rPr>
          <w:b/>
          <w:w w:val="103"/>
          <w:highlight w:val="lightGray"/>
        </w:rPr>
      </w:pPr>
    </w:p>
    <w:p w:rsidR="00AA7A51" w:rsidRPr="00810E69" w:rsidRDefault="00AA7A51" w:rsidP="00AA7A51">
      <w:pPr>
        <w:shd w:val="clear" w:color="auto" w:fill="FFFFFF"/>
        <w:tabs>
          <w:tab w:val="left" w:pos="1350"/>
        </w:tabs>
      </w:pPr>
      <w:r w:rsidRPr="00810E69">
        <w:rPr>
          <w:b/>
          <w:w w:val="103"/>
          <w:highlight w:val="lightGray"/>
        </w:rPr>
        <w:lastRenderedPageBreak/>
        <w:t>Плаћање</w:t>
      </w:r>
    </w:p>
    <w:p w:rsidR="00AA7A51" w:rsidRPr="00810E69" w:rsidRDefault="00AA7A51" w:rsidP="00AA7A51">
      <w:pPr>
        <w:shd w:val="clear" w:color="auto" w:fill="FFFFFF"/>
        <w:tabs>
          <w:tab w:val="left" w:pos="1350"/>
        </w:tabs>
      </w:pPr>
    </w:p>
    <w:p w:rsidR="00AA7A51" w:rsidRPr="00810E69" w:rsidRDefault="00AA7A51" w:rsidP="00AA7A51">
      <w:pPr>
        <w:shd w:val="clear" w:color="auto" w:fill="FFFFFF"/>
        <w:tabs>
          <w:tab w:val="left" w:pos="1350"/>
        </w:tabs>
        <w:jc w:val="center"/>
        <w:rPr>
          <w:b/>
        </w:rPr>
      </w:pPr>
      <w:r w:rsidRPr="00810E69">
        <w:rPr>
          <w:b/>
        </w:rPr>
        <w:t>Члан 12.</w:t>
      </w:r>
    </w:p>
    <w:p w:rsidR="00AA7A51" w:rsidRPr="00810E69" w:rsidRDefault="00AA7A51" w:rsidP="00AA7A51">
      <w:pPr>
        <w:shd w:val="clear" w:color="auto" w:fill="FFFFFF"/>
        <w:tabs>
          <w:tab w:val="left" w:pos="1350"/>
        </w:tabs>
        <w:jc w:val="center"/>
        <w:rPr>
          <w:b/>
        </w:rPr>
      </w:pPr>
    </w:p>
    <w:p w:rsidR="00AA7A51" w:rsidRPr="00810E69" w:rsidRDefault="00AA7A51" w:rsidP="00AA7A51">
      <w:pPr>
        <w:shd w:val="clear" w:color="auto" w:fill="FFFFFF"/>
        <w:tabs>
          <w:tab w:val="left" w:pos="1350"/>
        </w:tabs>
        <w:jc w:val="both"/>
        <w:rPr>
          <w:lang w:val="sr-Cyrl-CS"/>
        </w:rPr>
      </w:pPr>
      <w:r w:rsidRPr="00810E69">
        <w:t xml:space="preserve">Наручилац </w:t>
      </w:r>
      <w:r w:rsidRPr="00810E69">
        <w:rPr>
          <w:lang w:val="sr-Cyrl-CS"/>
        </w:rPr>
        <w:t>ће п</w:t>
      </w:r>
      <w:r w:rsidRPr="00810E69">
        <w:rPr>
          <w:lang w:val="ru-RU"/>
        </w:rPr>
        <w:t xml:space="preserve">лаћање изведених </w:t>
      </w:r>
      <w:r w:rsidRPr="00810E69">
        <w:t xml:space="preserve">радова </w:t>
      </w:r>
      <w:r w:rsidRPr="00810E69">
        <w:rPr>
          <w:lang w:val="sr-Cyrl-CS"/>
        </w:rPr>
        <w:t>и</w:t>
      </w:r>
      <w:r w:rsidR="00B74B1F">
        <w:rPr>
          <w:lang w:val="sr-Cyrl-CS"/>
        </w:rPr>
        <w:t>з</w:t>
      </w:r>
      <w:r w:rsidRPr="00810E69">
        <w:rPr>
          <w:lang w:val="ru-RU"/>
        </w:rPr>
        <w:t xml:space="preserve">вршити на основу </w:t>
      </w:r>
      <w:r w:rsidRPr="00810E69">
        <w:t>фактуре-рачуна/ привремене и окончане ситуације Извођача</w:t>
      </w:r>
      <w:r w:rsidRPr="00810E69">
        <w:rPr>
          <w:lang w:val="ru-RU"/>
        </w:rPr>
        <w:t xml:space="preserve"> </w:t>
      </w:r>
      <w:r w:rsidRPr="00810E69">
        <w:rPr>
          <w:lang w:val="sr-Cyrl-CS"/>
        </w:rPr>
        <w:t>.</w:t>
      </w:r>
    </w:p>
    <w:p w:rsidR="00AA7A51" w:rsidRPr="00810E69" w:rsidRDefault="00AA7A51" w:rsidP="00AA7A51">
      <w:pPr>
        <w:shd w:val="clear" w:color="auto" w:fill="FFFFFF"/>
        <w:tabs>
          <w:tab w:val="left" w:pos="1350"/>
        </w:tabs>
        <w:jc w:val="both"/>
        <w:rPr>
          <w:lang w:val="ru-RU"/>
        </w:rPr>
      </w:pPr>
      <w:r w:rsidRPr="00810E69">
        <w:t xml:space="preserve">Наручилац </w:t>
      </w:r>
      <w:r w:rsidRPr="00810E69">
        <w:rPr>
          <w:lang w:val="ru-RU"/>
        </w:rPr>
        <w:t xml:space="preserve">ће </w:t>
      </w:r>
      <w:r w:rsidRPr="00810E69">
        <w:t>фактуру-рачун/ привремену и окончану ситуацију,</w:t>
      </w:r>
      <w:r w:rsidRPr="00810E69">
        <w:rPr>
          <w:lang w:val="ru-RU"/>
        </w:rPr>
        <w:t xml:space="preserve"> оверен</w:t>
      </w:r>
      <w:r w:rsidRPr="00810E69">
        <w:t>е</w:t>
      </w:r>
      <w:r w:rsidRPr="00810E69">
        <w:rPr>
          <w:lang w:val="ru-RU"/>
        </w:rPr>
        <w:t xml:space="preserve"> од стране Надзорног органа, прегледати, оверити и неспорну вредност исплатити </w:t>
      </w:r>
      <w:r w:rsidRPr="00810E69">
        <w:rPr>
          <w:b/>
          <w:lang w:val="ru-RU"/>
        </w:rPr>
        <w:t>у року од 45 (четрдесетпет) дана од дана пријема ситуације</w:t>
      </w:r>
      <w:r w:rsidRPr="00810E69">
        <w:rPr>
          <w:b/>
        </w:rPr>
        <w:t>,</w:t>
      </w:r>
      <w:r w:rsidRPr="00810E69">
        <w:rPr>
          <w:lang w:val="ru-RU"/>
        </w:rPr>
        <w:t xml:space="preserve"> када и настаје дужничко поверилачки однос.</w:t>
      </w:r>
    </w:p>
    <w:p w:rsidR="00AA7A51" w:rsidRPr="00810E69" w:rsidRDefault="00AA7A51" w:rsidP="00AA7A51">
      <w:pPr>
        <w:shd w:val="clear" w:color="auto" w:fill="FFFFFF"/>
        <w:tabs>
          <w:tab w:val="left" w:pos="1350"/>
        </w:tabs>
        <w:jc w:val="both"/>
      </w:pPr>
      <w:r w:rsidRPr="00810E69">
        <w:t>Фактура-рачун/ привремена и окончана ситуација се</w:t>
      </w:r>
      <w:r w:rsidRPr="00810E69">
        <w:rPr>
          <w:lang w:val="ru-RU"/>
        </w:rPr>
        <w:t xml:space="preserve"> испоставља у 6 (шест) примерака почетком  месеца, а најкасније до 5-ог у месецу за изведене радове у претходном месецу.</w:t>
      </w:r>
    </w:p>
    <w:p w:rsidR="00AA7A51" w:rsidRPr="00810E69" w:rsidRDefault="00AA7A51" w:rsidP="00AA7A51">
      <w:pPr>
        <w:shd w:val="clear" w:color="auto" w:fill="FFFFFF"/>
        <w:tabs>
          <w:tab w:val="left" w:pos="1350"/>
        </w:tabs>
        <w:jc w:val="both"/>
      </w:pPr>
      <w:r w:rsidRPr="00810E69">
        <w:rPr>
          <w:lang w:val="ru-RU"/>
        </w:rPr>
        <w:t>Вредност изведених радова по</w:t>
      </w:r>
      <w:r w:rsidRPr="00810E69">
        <w:t xml:space="preserve"> фактури-рачуну/ привременој и окончаној ситуацији,</w:t>
      </w:r>
      <w:r w:rsidRPr="00810E69">
        <w:rPr>
          <w:lang w:val="ru-RU"/>
        </w:rPr>
        <w:t xml:space="preserve"> утврђује се на основу података о изведеним радовима из Грађевинске књиге уз примену јединичних цена из Понуде.</w:t>
      </w:r>
    </w:p>
    <w:p w:rsidR="00AA7A51" w:rsidRPr="00810E69" w:rsidRDefault="00AA7A51" w:rsidP="00AA7A51">
      <w:pPr>
        <w:shd w:val="clear" w:color="auto" w:fill="FFFFFF"/>
        <w:tabs>
          <w:tab w:val="left" w:pos="1350"/>
        </w:tabs>
        <w:jc w:val="both"/>
      </w:pPr>
      <w:r w:rsidRPr="00810E69">
        <w:rPr>
          <w:lang w:val="ru-RU"/>
        </w:rPr>
        <w:t>Као дан пријема</w:t>
      </w:r>
      <w:r w:rsidRPr="00810E69">
        <w:t>,</w:t>
      </w:r>
      <w:r w:rsidRPr="00810E69">
        <w:rPr>
          <w:lang w:val="ru-RU"/>
        </w:rPr>
        <w:t xml:space="preserve"> сматра се дан када је</w:t>
      </w:r>
      <w:r w:rsidRPr="00810E69">
        <w:t xml:space="preserve"> фактура-рачун/ привремена и окончана с</w:t>
      </w:r>
      <w:r w:rsidRPr="00810E69">
        <w:rPr>
          <w:lang w:val="ru-RU"/>
        </w:rPr>
        <w:t>итуација</w:t>
      </w:r>
      <w:r w:rsidRPr="00810E69">
        <w:t xml:space="preserve">, </w:t>
      </w:r>
      <w:r w:rsidRPr="00810E69">
        <w:rPr>
          <w:lang w:val="ru-RU"/>
        </w:rPr>
        <w:t xml:space="preserve">предата на писарници </w:t>
      </w:r>
      <w:r w:rsidRPr="00810E69">
        <w:t>Наручиоца</w:t>
      </w:r>
      <w:r w:rsidRPr="00810E69">
        <w:rPr>
          <w:lang w:val="ru-RU"/>
        </w:rPr>
        <w:t>.</w:t>
      </w:r>
    </w:p>
    <w:p w:rsidR="00AA7A51" w:rsidRPr="00810E69" w:rsidRDefault="00AA7A51" w:rsidP="00AA7A51">
      <w:pPr>
        <w:tabs>
          <w:tab w:val="left" w:pos="1350"/>
        </w:tabs>
        <w:spacing w:line="247" w:lineRule="auto"/>
        <w:ind w:right="79"/>
        <w:jc w:val="both"/>
      </w:pPr>
      <w:r w:rsidRPr="00810E69">
        <w:rPr>
          <w:spacing w:val="-1"/>
          <w:lang w:val="ru-RU"/>
        </w:rPr>
        <w:t>Н</w:t>
      </w:r>
      <w:r w:rsidRPr="00810E69">
        <w:rPr>
          <w:lang w:val="ru-RU"/>
        </w:rPr>
        <w:t>ар</w:t>
      </w:r>
      <w:r w:rsidRPr="00810E69">
        <w:rPr>
          <w:spacing w:val="-5"/>
          <w:lang w:val="ru-RU"/>
        </w:rPr>
        <w:t>у</w:t>
      </w:r>
      <w:r w:rsidRPr="00810E69">
        <w:rPr>
          <w:lang w:val="ru-RU"/>
        </w:rPr>
        <w:t>чи</w:t>
      </w:r>
      <w:r w:rsidRPr="00810E69">
        <w:rPr>
          <w:spacing w:val="-1"/>
          <w:lang w:val="ru-RU"/>
        </w:rPr>
        <w:t>л</w:t>
      </w:r>
      <w:r w:rsidRPr="00810E69">
        <w:rPr>
          <w:spacing w:val="2"/>
          <w:lang w:val="ru-RU"/>
        </w:rPr>
        <w:t>а</w:t>
      </w:r>
      <w:r w:rsidRPr="00810E69">
        <w:rPr>
          <w:lang w:val="ru-RU"/>
        </w:rPr>
        <w:t>ц и</w:t>
      </w:r>
      <w:r w:rsidRPr="00810E69">
        <w:rPr>
          <w:spacing w:val="2"/>
          <w:lang w:val="ru-RU"/>
        </w:rPr>
        <w:t>м</w:t>
      </w:r>
      <w:r w:rsidRPr="00810E69">
        <w:rPr>
          <w:lang w:val="ru-RU"/>
        </w:rPr>
        <w:t xml:space="preserve">а </w:t>
      </w:r>
      <w:r w:rsidRPr="00810E69">
        <w:rPr>
          <w:spacing w:val="1"/>
          <w:lang w:val="ru-RU"/>
        </w:rPr>
        <w:t>п</w:t>
      </w:r>
      <w:r w:rsidRPr="00810E69">
        <w:rPr>
          <w:lang w:val="ru-RU"/>
        </w:rPr>
        <w:t>ра</w:t>
      </w:r>
      <w:r w:rsidRPr="00810E69">
        <w:rPr>
          <w:spacing w:val="-2"/>
          <w:lang w:val="ru-RU"/>
        </w:rPr>
        <w:t>в</w:t>
      </w:r>
      <w:r w:rsidRPr="00810E69">
        <w:rPr>
          <w:lang w:val="ru-RU"/>
        </w:rPr>
        <w:t xml:space="preserve">о </w:t>
      </w:r>
      <w:r w:rsidRPr="00810E69">
        <w:rPr>
          <w:spacing w:val="-1"/>
          <w:lang w:val="ru-RU"/>
        </w:rPr>
        <w:t>д</w:t>
      </w:r>
      <w:r w:rsidRPr="00810E69">
        <w:rPr>
          <w:lang w:val="ru-RU"/>
        </w:rPr>
        <w:t>а ос</w:t>
      </w:r>
      <w:r w:rsidRPr="00810E69">
        <w:rPr>
          <w:spacing w:val="1"/>
          <w:lang w:val="ru-RU"/>
        </w:rPr>
        <w:t>п</w:t>
      </w:r>
      <w:r w:rsidRPr="00810E69">
        <w:rPr>
          <w:lang w:val="ru-RU"/>
        </w:rPr>
        <w:t>ори</w:t>
      </w:r>
      <w:r w:rsidRPr="00810E69">
        <w:t xml:space="preserve"> фактуру-рачун/ привремену и </w:t>
      </w:r>
      <w:r w:rsidRPr="00810E69">
        <w:rPr>
          <w:lang w:val="ru-RU"/>
        </w:rPr>
        <w:t>о</w:t>
      </w:r>
      <w:r w:rsidRPr="00810E69">
        <w:rPr>
          <w:spacing w:val="1"/>
          <w:lang w:val="ru-RU"/>
        </w:rPr>
        <w:t>к</w:t>
      </w:r>
      <w:r w:rsidRPr="00810E69">
        <w:rPr>
          <w:spacing w:val="2"/>
          <w:lang w:val="ru-RU"/>
        </w:rPr>
        <w:t>о</w:t>
      </w:r>
      <w:r w:rsidRPr="00810E69">
        <w:rPr>
          <w:spacing w:val="-2"/>
          <w:lang w:val="ru-RU"/>
        </w:rPr>
        <w:t>н</w:t>
      </w:r>
      <w:r w:rsidRPr="00810E69">
        <w:rPr>
          <w:lang w:val="ru-RU"/>
        </w:rPr>
        <w:t>ча</w:t>
      </w:r>
      <w:r w:rsidRPr="00810E69">
        <w:rPr>
          <w:spacing w:val="1"/>
          <w:lang w:val="ru-RU"/>
        </w:rPr>
        <w:t>н</w:t>
      </w:r>
      <w:r w:rsidRPr="00810E69">
        <w:rPr>
          <w:lang w:val="ru-RU"/>
        </w:rPr>
        <w:t>у си</w:t>
      </w:r>
      <w:r w:rsidRPr="00810E69">
        <w:rPr>
          <w:spacing w:val="4"/>
          <w:lang w:val="ru-RU"/>
        </w:rPr>
        <w:t>т</w:t>
      </w:r>
      <w:r w:rsidRPr="00810E69">
        <w:rPr>
          <w:spacing w:val="-5"/>
          <w:lang w:val="ru-RU"/>
        </w:rPr>
        <w:t>у</w:t>
      </w:r>
      <w:r w:rsidRPr="00810E69">
        <w:rPr>
          <w:lang w:val="ru-RU"/>
        </w:rPr>
        <w:t>а</w:t>
      </w:r>
      <w:r w:rsidRPr="00810E69">
        <w:rPr>
          <w:spacing w:val="1"/>
          <w:lang w:val="ru-RU"/>
        </w:rPr>
        <w:t>ц</w:t>
      </w:r>
      <w:r w:rsidRPr="00810E69">
        <w:rPr>
          <w:spacing w:val="-1"/>
          <w:lang w:val="ru-RU"/>
        </w:rPr>
        <w:t>и</w:t>
      </w:r>
      <w:r w:rsidRPr="00810E69">
        <w:rPr>
          <w:spacing w:val="4"/>
          <w:lang w:val="ru-RU"/>
        </w:rPr>
        <w:t>ј</w:t>
      </w:r>
      <w:r w:rsidRPr="00810E69">
        <w:rPr>
          <w:spacing w:val="-27"/>
          <w:lang w:val="ru-RU"/>
        </w:rPr>
        <w:t>у</w:t>
      </w:r>
      <w:r w:rsidRPr="00810E69">
        <w:rPr>
          <w:lang w:val="ru-RU"/>
        </w:rPr>
        <w:t>, у</w:t>
      </w:r>
      <w:r w:rsidRPr="00810E69">
        <w:rPr>
          <w:lang w:val="sr-Cyrl-CS"/>
        </w:rPr>
        <w:t xml:space="preserve"> </w:t>
      </w:r>
      <w:r w:rsidRPr="00810E69">
        <w:rPr>
          <w:spacing w:val="1"/>
          <w:lang w:val="ru-RU"/>
        </w:rPr>
        <w:t>п</w:t>
      </w:r>
      <w:r w:rsidRPr="00810E69">
        <w:rPr>
          <w:spacing w:val="2"/>
          <w:lang w:val="ru-RU"/>
        </w:rPr>
        <w:t>о</w:t>
      </w:r>
      <w:r w:rsidRPr="00810E69">
        <w:rPr>
          <w:spacing w:val="-6"/>
          <w:lang w:val="ru-RU"/>
        </w:rPr>
        <w:t>г</w:t>
      </w:r>
      <w:r w:rsidRPr="00810E69">
        <w:rPr>
          <w:spacing w:val="-3"/>
          <w:lang w:val="ru-RU"/>
        </w:rPr>
        <w:t>л</w:t>
      </w:r>
      <w:r w:rsidRPr="00810E69">
        <w:rPr>
          <w:spacing w:val="-2"/>
          <w:lang w:val="ru-RU"/>
        </w:rPr>
        <w:t>е</w:t>
      </w:r>
      <w:r w:rsidRPr="00810E69">
        <w:rPr>
          <w:spacing w:val="-1"/>
          <w:lang w:val="ru-RU"/>
        </w:rPr>
        <w:t>д</w:t>
      </w:r>
      <w:r w:rsidRPr="00810E69">
        <w:rPr>
          <w:lang w:val="ru-RU"/>
        </w:rPr>
        <w:t xml:space="preserve">у </w:t>
      </w:r>
      <w:r w:rsidRPr="00810E69">
        <w:rPr>
          <w:spacing w:val="24"/>
          <w:lang w:val="ru-RU"/>
        </w:rPr>
        <w:t xml:space="preserve"> </w:t>
      </w:r>
      <w:r w:rsidRPr="00810E69">
        <w:rPr>
          <w:spacing w:val="-1"/>
          <w:lang w:val="ru-RU"/>
        </w:rPr>
        <w:t>ц</w:t>
      </w:r>
      <w:r w:rsidRPr="00810E69">
        <w:rPr>
          <w:lang w:val="ru-RU"/>
        </w:rPr>
        <w:t>е</w:t>
      </w:r>
      <w:r w:rsidRPr="00810E69">
        <w:rPr>
          <w:spacing w:val="-2"/>
          <w:lang w:val="ru-RU"/>
        </w:rPr>
        <w:t>н</w:t>
      </w:r>
      <w:r w:rsidRPr="00810E69">
        <w:rPr>
          <w:lang w:val="ru-RU"/>
        </w:rPr>
        <w:t>е,</w:t>
      </w:r>
      <w:r w:rsidRPr="00810E69">
        <w:rPr>
          <w:lang w:val="sr-Cyrl-CS"/>
        </w:rPr>
        <w:t xml:space="preserve"> </w:t>
      </w:r>
      <w:r w:rsidRPr="00810E69">
        <w:rPr>
          <w:spacing w:val="3"/>
          <w:lang w:val="ru-RU"/>
        </w:rPr>
        <w:t>к</w:t>
      </w:r>
      <w:r w:rsidRPr="00810E69">
        <w:rPr>
          <w:spacing w:val="-5"/>
          <w:lang w:val="ru-RU"/>
        </w:rPr>
        <w:t>о</w:t>
      </w:r>
      <w:r w:rsidRPr="00810E69">
        <w:rPr>
          <w:spacing w:val="-1"/>
          <w:lang w:val="ru-RU"/>
        </w:rPr>
        <w:t>л</w:t>
      </w:r>
      <w:r w:rsidRPr="00810E69">
        <w:rPr>
          <w:spacing w:val="-3"/>
          <w:lang w:val="ru-RU"/>
        </w:rPr>
        <w:t>и</w:t>
      </w:r>
      <w:r w:rsidRPr="00810E69">
        <w:rPr>
          <w:spacing w:val="2"/>
          <w:lang w:val="ru-RU"/>
        </w:rPr>
        <w:t>ч</w:t>
      </w:r>
      <w:r w:rsidRPr="00810E69">
        <w:rPr>
          <w:lang w:val="ru-RU"/>
        </w:rPr>
        <w:t>и</w:t>
      </w:r>
      <w:r w:rsidRPr="00810E69">
        <w:rPr>
          <w:spacing w:val="-2"/>
          <w:lang w:val="ru-RU"/>
        </w:rPr>
        <w:t>н</w:t>
      </w:r>
      <w:r w:rsidRPr="00810E69">
        <w:rPr>
          <w:lang w:val="ru-RU"/>
        </w:rPr>
        <w:t>а, ро</w:t>
      </w:r>
      <w:r w:rsidRPr="00810E69">
        <w:rPr>
          <w:spacing w:val="1"/>
          <w:lang w:val="ru-RU"/>
        </w:rPr>
        <w:t>к</w:t>
      </w:r>
      <w:r w:rsidRPr="00810E69">
        <w:rPr>
          <w:spacing w:val="2"/>
          <w:lang w:val="ru-RU"/>
        </w:rPr>
        <w:t>о</w:t>
      </w:r>
      <w:r w:rsidRPr="00810E69">
        <w:rPr>
          <w:spacing w:val="-2"/>
          <w:lang w:val="ru-RU"/>
        </w:rPr>
        <w:t>в</w:t>
      </w:r>
      <w:r w:rsidRPr="00810E69">
        <w:rPr>
          <w:lang w:val="ru-RU"/>
        </w:rPr>
        <w:t xml:space="preserve">а </w:t>
      </w:r>
      <w:r w:rsidRPr="00810E69">
        <w:rPr>
          <w:spacing w:val="39"/>
          <w:lang w:val="ru-RU"/>
        </w:rPr>
        <w:t xml:space="preserve"> </w:t>
      </w:r>
      <w:r w:rsidRPr="00810E69">
        <w:rPr>
          <w:lang w:val="ru-RU"/>
        </w:rPr>
        <w:t xml:space="preserve">и </w:t>
      </w:r>
      <w:r w:rsidRPr="00810E69">
        <w:rPr>
          <w:spacing w:val="20"/>
          <w:lang w:val="ru-RU"/>
        </w:rPr>
        <w:t xml:space="preserve"> </w:t>
      </w:r>
      <w:r w:rsidRPr="00810E69">
        <w:rPr>
          <w:spacing w:val="-1"/>
          <w:lang w:val="ru-RU"/>
        </w:rPr>
        <w:t>д</w:t>
      </w:r>
      <w:r w:rsidRPr="00810E69">
        <w:rPr>
          <w:lang w:val="ru-RU"/>
        </w:rPr>
        <w:t>р</w:t>
      </w:r>
      <w:r w:rsidRPr="00810E69">
        <w:rPr>
          <w:spacing w:val="-3"/>
          <w:lang w:val="ru-RU"/>
        </w:rPr>
        <w:t>у</w:t>
      </w:r>
      <w:r w:rsidRPr="00810E69">
        <w:rPr>
          <w:spacing w:val="-4"/>
          <w:lang w:val="ru-RU"/>
        </w:rPr>
        <w:t>г</w:t>
      </w:r>
      <w:r w:rsidRPr="00810E69">
        <w:rPr>
          <w:lang w:val="ru-RU"/>
        </w:rPr>
        <w:t>о</w:t>
      </w:r>
      <w:r w:rsidRPr="00810E69">
        <w:rPr>
          <w:spacing w:val="-25"/>
          <w:lang w:val="ru-RU"/>
        </w:rPr>
        <w:t>г</w:t>
      </w:r>
      <w:r w:rsidRPr="00810E69">
        <w:rPr>
          <w:lang w:val="ru-RU"/>
        </w:rPr>
        <w:t>. О с</w:t>
      </w:r>
      <w:r w:rsidRPr="00810E69">
        <w:rPr>
          <w:spacing w:val="1"/>
          <w:lang w:val="ru-RU"/>
        </w:rPr>
        <w:t>п</w:t>
      </w:r>
      <w:r w:rsidRPr="00810E69">
        <w:rPr>
          <w:lang w:val="ru-RU"/>
        </w:rPr>
        <w:t>ор</w:t>
      </w:r>
      <w:r w:rsidRPr="00810E69">
        <w:rPr>
          <w:spacing w:val="1"/>
          <w:lang w:val="ru-RU"/>
        </w:rPr>
        <w:t>н</w:t>
      </w:r>
      <w:r w:rsidRPr="00810E69">
        <w:rPr>
          <w:lang w:val="ru-RU"/>
        </w:rPr>
        <w:t xml:space="preserve">ом </w:t>
      </w:r>
      <w:r w:rsidRPr="00810E69">
        <w:t>и</w:t>
      </w:r>
      <w:r w:rsidRPr="00810E69">
        <w:rPr>
          <w:spacing w:val="42"/>
          <w:lang w:val="ru-RU"/>
        </w:rPr>
        <w:t xml:space="preserve"> </w:t>
      </w:r>
      <w:r w:rsidRPr="00810E69">
        <w:rPr>
          <w:lang w:val="ru-RU"/>
        </w:rPr>
        <w:t>ра</w:t>
      </w:r>
      <w:r w:rsidRPr="00810E69">
        <w:rPr>
          <w:spacing w:val="-4"/>
          <w:lang w:val="ru-RU"/>
        </w:rPr>
        <w:t>з</w:t>
      </w:r>
      <w:r w:rsidRPr="00810E69">
        <w:rPr>
          <w:spacing w:val="1"/>
          <w:lang w:val="ru-RU"/>
        </w:rPr>
        <w:t>л</w:t>
      </w:r>
      <w:r w:rsidRPr="00810E69">
        <w:rPr>
          <w:lang w:val="ru-RU"/>
        </w:rPr>
        <w:t>о</w:t>
      </w:r>
      <w:r w:rsidRPr="00810E69">
        <w:rPr>
          <w:spacing w:val="-2"/>
          <w:lang w:val="ru-RU"/>
        </w:rPr>
        <w:t>з</w:t>
      </w:r>
      <w:r w:rsidRPr="00810E69">
        <w:rPr>
          <w:lang w:val="ru-RU"/>
        </w:rPr>
        <w:t>и</w:t>
      </w:r>
      <w:r w:rsidRPr="00810E69">
        <w:rPr>
          <w:spacing w:val="-1"/>
          <w:lang w:val="ru-RU"/>
        </w:rPr>
        <w:t>м</w:t>
      </w:r>
      <w:r w:rsidRPr="00810E69">
        <w:rPr>
          <w:lang w:val="ru-RU"/>
        </w:rPr>
        <w:t>а ос</w:t>
      </w:r>
      <w:r w:rsidRPr="00810E69">
        <w:rPr>
          <w:spacing w:val="1"/>
          <w:lang w:val="ru-RU"/>
        </w:rPr>
        <w:t>п</w:t>
      </w:r>
      <w:r w:rsidRPr="00810E69">
        <w:rPr>
          <w:spacing w:val="2"/>
          <w:lang w:val="ru-RU"/>
        </w:rPr>
        <w:t>о</w:t>
      </w:r>
      <w:r w:rsidRPr="00810E69">
        <w:rPr>
          <w:lang w:val="ru-RU"/>
        </w:rPr>
        <w:t>ра</w:t>
      </w:r>
      <w:r w:rsidRPr="00810E69">
        <w:rPr>
          <w:spacing w:val="-2"/>
          <w:lang w:val="ru-RU"/>
        </w:rPr>
        <w:t>в</w:t>
      </w:r>
      <w:r w:rsidRPr="00810E69">
        <w:rPr>
          <w:lang w:val="ru-RU"/>
        </w:rPr>
        <w:t xml:space="preserve">ања, </w:t>
      </w:r>
      <w:r w:rsidRPr="00810E69">
        <w:rPr>
          <w:spacing w:val="-2"/>
        </w:rPr>
        <w:t>Н</w:t>
      </w:r>
      <w:r w:rsidRPr="00810E69">
        <w:rPr>
          <w:lang w:val="ru-RU"/>
        </w:rPr>
        <w:t>а</w:t>
      </w:r>
      <w:r w:rsidRPr="00810E69">
        <w:rPr>
          <w:spacing w:val="-2"/>
          <w:lang w:val="ru-RU"/>
        </w:rPr>
        <w:t>р</w:t>
      </w:r>
      <w:r w:rsidRPr="00810E69">
        <w:rPr>
          <w:spacing w:val="-3"/>
          <w:lang w:val="ru-RU"/>
        </w:rPr>
        <w:t>у</w:t>
      </w:r>
      <w:r w:rsidRPr="00810E69">
        <w:rPr>
          <w:lang w:val="ru-RU"/>
        </w:rPr>
        <w:t>ч</w:t>
      </w:r>
      <w:r w:rsidRPr="00810E69">
        <w:rPr>
          <w:spacing w:val="2"/>
          <w:lang w:val="ru-RU"/>
        </w:rPr>
        <w:t>и</w:t>
      </w:r>
      <w:r w:rsidRPr="00810E69">
        <w:rPr>
          <w:spacing w:val="-1"/>
          <w:lang w:val="ru-RU"/>
        </w:rPr>
        <w:t>л</w:t>
      </w:r>
      <w:r w:rsidRPr="00810E69">
        <w:rPr>
          <w:lang w:val="ru-RU"/>
        </w:rPr>
        <w:t>ац</w:t>
      </w:r>
      <w:r w:rsidRPr="00810E69">
        <w:rPr>
          <w:spacing w:val="48"/>
          <w:lang w:val="ru-RU"/>
        </w:rPr>
        <w:t xml:space="preserve"> </w:t>
      </w:r>
      <w:r w:rsidRPr="00810E69">
        <w:rPr>
          <w:spacing w:val="2"/>
          <w:lang w:val="ru-RU"/>
        </w:rPr>
        <w:t>ј</w:t>
      </w:r>
      <w:r w:rsidRPr="00810E69">
        <w:rPr>
          <w:lang w:val="ru-RU"/>
        </w:rPr>
        <w:t>е</w:t>
      </w:r>
      <w:r w:rsidRPr="00810E69">
        <w:t xml:space="preserve"> </w:t>
      </w:r>
      <w:r w:rsidRPr="00810E69">
        <w:rPr>
          <w:spacing w:val="1"/>
          <w:w w:val="103"/>
          <w:lang w:val="ru-RU"/>
        </w:rPr>
        <w:t>д</w:t>
      </w:r>
      <w:r w:rsidRPr="00810E69">
        <w:rPr>
          <w:spacing w:val="-3"/>
          <w:w w:val="103"/>
          <w:lang w:val="ru-RU"/>
        </w:rPr>
        <w:t>у</w:t>
      </w:r>
      <w:r w:rsidRPr="00810E69">
        <w:rPr>
          <w:spacing w:val="1"/>
          <w:w w:val="103"/>
          <w:lang w:val="ru-RU"/>
        </w:rPr>
        <w:t>ж</w:t>
      </w:r>
      <w:r w:rsidRPr="00810E69">
        <w:rPr>
          <w:spacing w:val="2"/>
          <w:w w:val="103"/>
          <w:lang w:val="ru-RU"/>
        </w:rPr>
        <w:t>а</w:t>
      </w:r>
      <w:r w:rsidRPr="00810E69">
        <w:rPr>
          <w:w w:val="103"/>
          <w:lang w:val="ru-RU"/>
        </w:rPr>
        <w:t xml:space="preserve">н </w:t>
      </w:r>
      <w:r w:rsidRPr="00810E69">
        <w:rPr>
          <w:lang w:val="ru-RU"/>
        </w:rPr>
        <w:t>о</w:t>
      </w:r>
      <w:r w:rsidRPr="00810E69">
        <w:rPr>
          <w:spacing w:val="-6"/>
          <w:lang w:val="ru-RU"/>
        </w:rPr>
        <w:t>б</w:t>
      </w:r>
      <w:r w:rsidRPr="00810E69">
        <w:rPr>
          <w:lang w:val="ru-RU"/>
        </w:rPr>
        <w:t>а</w:t>
      </w:r>
      <w:r w:rsidRPr="00810E69">
        <w:rPr>
          <w:spacing w:val="-2"/>
          <w:lang w:val="ru-RU"/>
        </w:rPr>
        <w:t>в</w:t>
      </w:r>
      <w:r w:rsidRPr="00810E69">
        <w:rPr>
          <w:lang w:val="ru-RU"/>
        </w:rPr>
        <w:t>ес</w:t>
      </w:r>
      <w:r w:rsidRPr="00810E69">
        <w:rPr>
          <w:spacing w:val="-1"/>
          <w:lang w:val="ru-RU"/>
        </w:rPr>
        <w:t>т</w:t>
      </w:r>
      <w:r w:rsidRPr="00810E69">
        <w:rPr>
          <w:lang w:val="ru-RU"/>
        </w:rPr>
        <w:t>и</w:t>
      </w:r>
      <w:r w:rsidRPr="00810E69">
        <w:rPr>
          <w:spacing w:val="-1"/>
          <w:lang w:val="ru-RU"/>
        </w:rPr>
        <w:t>т</w:t>
      </w:r>
      <w:r w:rsidRPr="00810E69">
        <w:rPr>
          <w:lang w:val="ru-RU"/>
        </w:rPr>
        <w:t>и</w:t>
      </w:r>
      <w:r w:rsidRPr="00810E69">
        <w:rPr>
          <w:spacing w:val="34"/>
          <w:lang w:val="ru-RU"/>
        </w:rPr>
        <w:t xml:space="preserve"> </w:t>
      </w:r>
      <w:r w:rsidRPr="00810E69">
        <w:rPr>
          <w:spacing w:val="2"/>
          <w:lang w:val="ru-RU"/>
        </w:rPr>
        <w:t>Извођача</w:t>
      </w:r>
      <w:r w:rsidRPr="00810E69">
        <w:rPr>
          <w:spacing w:val="31"/>
          <w:lang w:val="ru-RU"/>
        </w:rPr>
        <w:t xml:space="preserve"> </w:t>
      </w:r>
      <w:r w:rsidRPr="00810E69">
        <w:rPr>
          <w:lang w:val="ru-RU"/>
        </w:rPr>
        <w:t>у</w:t>
      </w:r>
      <w:r w:rsidRPr="00810E69">
        <w:rPr>
          <w:spacing w:val="2"/>
          <w:lang w:val="ru-RU"/>
        </w:rPr>
        <w:t xml:space="preserve"> </w:t>
      </w:r>
      <w:r w:rsidRPr="00810E69">
        <w:rPr>
          <w:lang w:val="ru-RU"/>
        </w:rPr>
        <w:t>ро</w:t>
      </w:r>
      <w:r w:rsidRPr="00810E69">
        <w:rPr>
          <w:spacing w:val="3"/>
          <w:lang w:val="ru-RU"/>
        </w:rPr>
        <w:t>к</w:t>
      </w:r>
      <w:r w:rsidRPr="00810E69">
        <w:rPr>
          <w:lang w:val="ru-RU"/>
        </w:rPr>
        <w:t>у</w:t>
      </w:r>
      <w:r w:rsidRPr="00810E69">
        <w:rPr>
          <w:spacing w:val="11"/>
          <w:lang w:val="ru-RU"/>
        </w:rPr>
        <w:t xml:space="preserve"> </w:t>
      </w:r>
      <w:r w:rsidRPr="00810E69">
        <w:rPr>
          <w:spacing w:val="-5"/>
          <w:lang w:val="ru-RU"/>
        </w:rPr>
        <w:t>о</w:t>
      </w:r>
      <w:r w:rsidRPr="00810E69">
        <w:rPr>
          <w:spacing w:val="-1"/>
          <w:lang w:val="ru-RU"/>
        </w:rPr>
        <w:t>д</w:t>
      </w:r>
      <w:r w:rsidRPr="00810E69">
        <w:rPr>
          <w:lang w:val="ru-RU"/>
        </w:rPr>
        <w:t>ређе</w:t>
      </w:r>
      <w:r w:rsidRPr="00810E69">
        <w:rPr>
          <w:spacing w:val="-2"/>
          <w:lang w:val="ru-RU"/>
        </w:rPr>
        <w:t>н</w:t>
      </w:r>
      <w:r w:rsidRPr="00810E69">
        <w:rPr>
          <w:lang w:val="ru-RU"/>
        </w:rPr>
        <w:t>ом</w:t>
      </w:r>
      <w:r w:rsidRPr="00810E69">
        <w:rPr>
          <w:spacing w:val="35"/>
          <w:lang w:val="ru-RU"/>
        </w:rPr>
        <w:t xml:space="preserve"> </w:t>
      </w:r>
      <w:r w:rsidRPr="00810E69">
        <w:rPr>
          <w:spacing w:val="-1"/>
          <w:lang w:val="ru-RU"/>
        </w:rPr>
        <w:t>з</w:t>
      </w:r>
      <w:r w:rsidRPr="00810E69">
        <w:rPr>
          <w:lang w:val="ru-RU"/>
        </w:rPr>
        <w:t>а</w:t>
      </w:r>
      <w:r w:rsidRPr="00810E69">
        <w:rPr>
          <w:lang w:val="sr-Cyrl-CS"/>
        </w:rPr>
        <w:t xml:space="preserve"> </w:t>
      </w:r>
      <w:r w:rsidRPr="00810E69">
        <w:rPr>
          <w:spacing w:val="1"/>
          <w:w w:val="103"/>
          <w:lang w:val="ru-RU"/>
        </w:rPr>
        <w:t>п</w:t>
      </w:r>
      <w:r w:rsidRPr="00810E69">
        <w:rPr>
          <w:spacing w:val="-1"/>
          <w:w w:val="103"/>
          <w:lang w:val="ru-RU"/>
        </w:rPr>
        <w:t>л</w:t>
      </w:r>
      <w:r w:rsidRPr="00810E69">
        <w:rPr>
          <w:spacing w:val="2"/>
          <w:w w:val="103"/>
          <w:lang w:val="ru-RU"/>
        </w:rPr>
        <w:t>а</w:t>
      </w:r>
      <w:r w:rsidRPr="00810E69">
        <w:rPr>
          <w:w w:val="103"/>
          <w:lang w:val="ru-RU"/>
        </w:rPr>
        <w:t>ћа</w:t>
      </w:r>
      <w:r w:rsidRPr="00810E69">
        <w:rPr>
          <w:spacing w:val="-3"/>
          <w:w w:val="103"/>
          <w:lang w:val="ru-RU"/>
        </w:rPr>
        <w:t>њ</w:t>
      </w:r>
      <w:r w:rsidRPr="00810E69">
        <w:rPr>
          <w:w w:val="103"/>
          <w:lang w:val="ru-RU"/>
        </w:rPr>
        <w:t>е.</w:t>
      </w:r>
    </w:p>
    <w:p w:rsidR="00AA7A51" w:rsidRPr="00810E69" w:rsidRDefault="00AA7A51" w:rsidP="00AA7A51">
      <w:pPr>
        <w:shd w:val="clear" w:color="auto" w:fill="FFFFFF"/>
        <w:tabs>
          <w:tab w:val="left" w:pos="1350"/>
        </w:tabs>
        <w:rPr>
          <w:lang w:val="ru-RU"/>
        </w:rPr>
      </w:pPr>
    </w:p>
    <w:p w:rsidR="00AA7A51" w:rsidRPr="00810E69" w:rsidRDefault="00AA7A51" w:rsidP="00AA7A51">
      <w:pPr>
        <w:shd w:val="clear" w:color="auto" w:fill="FFFFFF"/>
        <w:rPr>
          <w:b/>
          <w:highlight w:val="lightGray"/>
        </w:rPr>
      </w:pPr>
    </w:p>
    <w:p w:rsidR="00AA7A51" w:rsidRPr="00810E69" w:rsidRDefault="00AA7A51" w:rsidP="00AA7A51">
      <w:pPr>
        <w:shd w:val="clear" w:color="auto" w:fill="FFFFFF"/>
        <w:rPr>
          <w:b/>
        </w:rPr>
      </w:pPr>
      <w:r w:rsidRPr="00810E69">
        <w:rPr>
          <w:b/>
          <w:highlight w:val="lightGray"/>
        </w:rPr>
        <w:t>Средства финансијског обезбеђења</w:t>
      </w:r>
    </w:p>
    <w:p w:rsidR="00AA7A51" w:rsidRPr="00810E69" w:rsidRDefault="00AA7A51" w:rsidP="00AA7A51">
      <w:pPr>
        <w:shd w:val="clear" w:color="auto" w:fill="FFFFFF"/>
        <w:tabs>
          <w:tab w:val="left" w:pos="1350"/>
        </w:tabs>
        <w:jc w:val="center"/>
        <w:rPr>
          <w:b/>
          <w:lang w:val="ru-RU"/>
        </w:rPr>
      </w:pPr>
    </w:p>
    <w:p w:rsidR="00AA7A51" w:rsidRPr="00810E69" w:rsidRDefault="00AA7A51" w:rsidP="00AA7A51">
      <w:pPr>
        <w:shd w:val="clear" w:color="auto" w:fill="FFFFFF"/>
        <w:tabs>
          <w:tab w:val="left" w:pos="1350"/>
        </w:tabs>
        <w:jc w:val="center"/>
        <w:rPr>
          <w:b/>
          <w:lang w:val="ru-RU"/>
        </w:rPr>
      </w:pPr>
      <w:r w:rsidRPr="00810E69">
        <w:rPr>
          <w:b/>
          <w:lang w:val="ru-RU"/>
        </w:rPr>
        <w:t xml:space="preserve">Члан </w:t>
      </w:r>
      <w:r w:rsidRPr="00810E69">
        <w:rPr>
          <w:b/>
        </w:rPr>
        <w:t>13</w:t>
      </w:r>
      <w:r w:rsidRPr="00810E69">
        <w:rPr>
          <w:b/>
          <w:lang w:val="ru-RU"/>
        </w:rPr>
        <w:t>.</w:t>
      </w:r>
    </w:p>
    <w:p w:rsidR="00AA7A51" w:rsidRPr="00810E69" w:rsidRDefault="00AA7A51" w:rsidP="00AA7A51">
      <w:pPr>
        <w:shd w:val="clear" w:color="auto" w:fill="FFFFFF"/>
        <w:tabs>
          <w:tab w:val="left" w:pos="1350"/>
        </w:tabs>
        <w:jc w:val="center"/>
        <w:rPr>
          <w:b/>
          <w:lang w:val="ru-RU"/>
        </w:rPr>
      </w:pPr>
    </w:p>
    <w:p w:rsidR="00AA7A51" w:rsidRPr="00C77E0C" w:rsidRDefault="00AA7A51" w:rsidP="00AA7A51">
      <w:pPr>
        <w:keepNext/>
        <w:suppressAutoHyphens/>
        <w:spacing w:after="120" w:line="100" w:lineRule="atLeast"/>
        <w:rPr>
          <w:bCs/>
        </w:rPr>
      </w:pPr>
      <w:r w:rsidRPr="00C77E0C">
        <w:rPr>
          <w:rFonts w:eastAsia="Arial Unicode MS"/>
          <w:color w:val="000000"/>
          <w:kern w:val="1"/>
          <w:lang w:eastAsia="ar-SA"/>
        </w:rPr>
        <w:t xml:space="preserve">Извођач радова се обавезује да </w:t>
      </w:r>
      <w:r w:rsidRPr="00C77E0C">
        <w:rPr>
          <w:bCs/>
          <w:lang w:val="sr-Cyrl-CS"/>
        </w:rPr>
        <w:t>на дан потписивања уговора, а најкасније у року од</w:t>
      </w:r>
      <w:r>
        <w:rPr>
          <w:bCs/>
          <w:lang w:val="sr-Cyrl-CS"/>
        </w:rPr>
        <w:t xml:space="preserve"> 3</w:t>
      </w:r>
      <w:r w:rsidRPr="00C77E0C">
        <w:rPr>
          <w:bCs/>
          <w:lang w:val="sr-Cyrl-CS"/>
        </w:rPr>
        <w:t xml:space="preserve"> (</w:t>
      </w:r>
      <w:r>
        <w:rPr>
          <w:bCs/>
          <w:lang w:val="sr-Cyrl-CS"/>
        </w:rPr>
        <w:t>три</w:t>
      </w:r>
      <w:r w:rsidRPr="00C77E0C">
        <w:rPr>
          <w:bCs/>
          <w:lang w:val="sr-Cyrl-CS"/>
        </w:rPr>
        <w:t>) дана од  дана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Pr="00C77E0C">
        <w:rPr>
          <w:bCs/>
          <w:spacing w:val="-3"/>
          <w:lang w:val="ru-RU"/>
        </w:rPr>
        <w:t xml:space="preserve"> и то:</w:t>
      </w:r>
    </w:p>
    <w:p w:rsidR="00AA7A51" w:rsidRPr="00C77E0C" w:rsidRDefault="00AA7A51" w:rsidP="00AA7A51">
      <w:pPr>
        <w:numPr>
          <w:ilvl w:val="0"/>
          <w:numId w:val="14"/>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AA7A51" w:rsidRPr="00C77E0C" w:rsidRDefault="00AA7A51" w:rsidP="00AA7A51">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AA7A51" w:rsidRPr="00C77E0C" w:rsidRDefault="00AA7A51" w:rsidP="00AA7A51">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AA7A51" w:rsidRPr="00C77E0C" w:rsidRDefault="00AA7A51" w:rsidP="00AA7A51">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Уговорне казне</w:t>
      </w:r>
    </w:p>
    <w:p w:rsidR="00AA7A51" w:rsidRPr="00810E69" w:rsidRDefault="00AA7A51" w:rsidP="00AA7A51">
      <w:pPr>
        <w:shd w:val="clear" w:color="auto" w:fill="FFFFFF"/>
        <w:tabs>
          <w:tab w:val="left" w:pos="1350"/>
          <w:tab w:val="left" w:pos="432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14</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Ако</w:t>
      </w:r>
      <w:r w:rsidRPr="00810E69">
        <w:rPr>
          <w:rFonts w:eastAsia="Arial Unicode MS"/>
          <w:color w:val="000000"/>
          <w:kern w:val="1"/>
          <w:lang w:eastAsia="ar-SA"/>
        </w:rPr>
        <w:t xml:space="preserve"> Извођач </w:t>
      </w:r>
      <w:r w:rsidRPr="00810E69">
        <w:rPr>
          <w:rFonts w:eastAsia="Arial Unicode MS"/>
          <w:color w:val="000000"/>
          <w:kern w:val="1"/>
          <w:lang w:val="ru-RU" w:eastAsia="ar-SA"/>
        </w:rPr>
        <w:t xml:space="preserve">без кривице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не завр</w:t>
      </w:r>
      <w:r w:rsidRPr="00810E69">
        <w:rPr>
          <w:rFonts w:eastAsia="Arial Unicode MS"/>
          <w:color w:val="000000"/>
          <w:kern w:val="1"/>
          <w:lang w:eastAsia="ar-SA"/>
        </w:rPr>
        <w:t>ш</w:t>
      </w:r>
      <w:r w:rsidRPr="00810E69">
        <w:rPr>
          <w:rFonts w:eastAsia="Arial Unicode MS"/>
          <w:color w:val="000000"/>
          <w:kern w:val="1"/>
          <w:lang w:val="ru-RU" w:eastAsia="ar-SA"/>
        </w:rPr>
        <w:t xml:space="preserve">и радове у уговореном року, дужан је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платити на име уговорне казне пенале 2 (два) промила од укупне уговорене </w:t>
      </w:r>
      <w:r w:rsidRPr="00810E69">
        <w:rPr>
          <w:rFonts w:eastAsia="Arial Unicode MS"/>
          <w:color w:val="000000"/>
          <w:kern w:val="1"/>
          <w:lang w:val="ru-RU" w:eastAsia="ar-SA"/>
        </w:rPr>
        <w:lastRenderedPageBreak/>
        <w:t>вредности радова за сваки дан прекорачења уговореног рока до завршетка радова, а највише до 5% (пет процената) од угворене вредности.</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Уговорне стране овим Уговором искључују примену правног правила по коме је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дуж</w:t>
      </w:r>
      <w:r w:rsidRPr="00810E69">
        <w:rPr>
          <w:rFonts w:eastAsia="Arial Unicode MS"/>
          <w:color w:val="000000"/>
          <w:kern w:val="1"/>
          <w:lang w:eastAsia="ar-SA"/>
        </w:rPr>
        <w:t>ан</w:t>
      </w:r>
      <w:r w:rsidRPr="00810E69">
        <w:rPr>
          <w:rFonts w:eastAsia="Arial Unicode MS"/>
          <w:color w:val="000000"/>
          <w:kern w:val="1"/>
          <w:lang w:val="ru-RU" w:eastAsia="ar-SA"/>
        </w:rPr>
        <w:t xml:space="preserve"> саопштити </w:t>
      </w:r>
      <w:r w:rsidRPr="00810E69">
        <w:rPr>
          <w:rFonts w:eastAsia="Arial Unicode MS"/>
          <w:color w:val="000000"/>
          <w:kern w:val="1"/>
          <w:lang w:eastAsia="ar-SA"/>
        </w:rPr>
        <w:t>Извођачу</w:t>
      </w:r>
      <w:r w:rsidRPr="00810E69">
        <w:rPr>
          <w:rFonts w:eastAsia="Arial Unicode MS"/>
          <w:color w:val="000000"/>
          <w:kern w:val="1"/>
          <w:lang w:val="ru-RU" w:eastAsia="ar-SA"/>
        </w:rPr>
        <w:t xml:space="preserve"> по западању у доцњу да задржава право на уговорену казну (пенале), те се сматра да је самим падањем у доцњу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дужан платити уговорну казну (пенале) без опомене, а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је  овлашћ</w:t>
      </w:r>
      <w:r w:rsidRPr="00810E69">
        <w:rPr>
          <w:rFonts w:eastAsia="Arial Unicode MS"/>
          <w:color w:val="000000"/>
          <w:kern w:val="1"/>
          <w:lang w:eastAsia="ar-SA"/>
        </w:rPr>
        <w:t>ен</w:t>
      </w:r>
      <w:r w:rsidRPr="00810E69">
        <w:rPr>
          <w:rFonts w:eastAsia="Arial Unicode MS"/>
          <w:color w:val="000000"/>
          <w:kern w:val="1"/>
          <w:lang w:val="ru-RU" w:eastAsia="ar-SA"/>
        </w:rPr>
        <w:t xml:space="preserve"> да их наплати - одбије на терет </w:t>
      </w:r>
      <w:r w:rsidRPr="00810E69">
        <w:rPr>
          <w:rFonts w:eastAsia="Arial Unicode MS"/>
          <w:color w:val="000000"/>
          <w:kern w:val="1"/>
          <w:lang w:eastAsia="ar-SA"/>
        </w:rPr>
        <w:t>Извођачевих</w:t>
      </w:r>
      <w:r w:rsidRPr="00810E69">
        <w:rPr>
          <w:rFonts w:eastAsia="Arial Unicode MS"/>
          <w:color w:val="000000"/>
          <w:kern w:val="1"/>
          <w:lang w:val="ru-RU" w:eastAsia="ar-SA"/>
        </w:rPr>
        <w:t xml:space="preserve">  потраживања од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с тим  што је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о извршеној наплати - одбијању дуж</w:t>
      </w:r>
      <w:r w:rsidRPr="00810E69">
        <w:rPr>
          <w:rFonts w:eastAsia="Arial Unicode MS"/>
          <w:color w:val="000000"/>
          <w:kern w:val="1"/>
          <w:lang w:eastAsia="ar-SA"/>
        </w:rPr>
        <w:t>ан</w:t>
      </w:r>
      <w:r w:rsidRPr="00810E69">
        <w:rPr>
          <w:rFonts w:eastAsia="Arial Unicode MS"/>
          <w:color w:val="000000"/>
          <w:kern w:val="1"/>
          <w:lang w:val="ru-RU" w:eastAsia="ar-SA"/>
        </w:rPr>
        <w:t xml:space="preserve"> обавестити И</w:t>
      </w:r>
      <w:r w:rsidRPr="00810E69">
        <w:rPr>
          <w:rFonts w:eastAsia="Arial Unicode MS"/>
          <w:color w:val="000000"/>
          <w:kern w:val="1"/>
          <w:lang w:eastAsia="ar-SA"/>
        </w:rPr>
        <w:t>звођача</w:t>
      </w:r>
      <w:r w:rsidRPr="00810E69">
        <w:rPr>
          <w:rFonts w:eastAsia="Arial Unicode MS"/>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Плаћање уговорне казне (пенала) не  ослобађа И</w:t>
      </w:r>
      <w:r w:rsidRPr="00810E69">
        <w:rPr>
          <w:rFonts w:eastAsia="Arial Unicode MS"/>
          <w:color w:val="000000"/>
          <w:kern w:val="1"/>
          <w:lang w:eastAsia="ar-SA"/>
        </w:rPr>
        <w:t>звођача</w:t>
      </w:r>
      <w:r w:rsidRPr="00810E69">
        <w:rPr>
          <w:rFonts w:eastAsia="Arial Unicode MS"/>
          <w:color w:val="000000"/>
          <w:kern w:val="1"/>
          <w:lang w:val="ru-RU" w:eastAsia="ar-SA"/>
        </w:rPr>
        <w:t xml:space="preserve">  обавезе да у целости заврши све уговорене радове.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Ако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дужан да плати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поред уговорене казне (пенала) и износ накнаде  штете која прелази висину уговорене казне.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Ако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AA7A51" w:rsidRPr="00810E69" w:rsidRDefault="00AA7A51" w:rsidP="00AA7A51">
      <w:pPr>
        <w:shd w:val="clear" w:color="auto" w:fill="FFFFFF"/>
        <w:tabs>
          <w:tab w:val="left" w:pos="1350"/>
        </w:tabs>
        <w:suppressAutoHyphens/>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Члан 1</w:t>
      </w:r>
      <w:r w:rsidRPr="00810E69">
        <w:rPr>
          <w:rFonts w:eastAsia="Arial Unicode MS"/>
          <w:b/>
          <w:color w:val="000000"/>
          <w:kern w:val="1"/>
          <w:lang w:eastAsia="ar-SA"/>
        </w:rPr>
        <w:t>5</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ће сносити и обавезан је да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810E69">
        <w:rPr>
          <w:rFonts w:eastAsia="Arial Unicode MS"/>
          <w:color w:val="000000"/>
          <w:kern w:val="1"/>
          <w:lang w:eastAsia="ar-SA"/>
        </w:rPr>
        <w:t>звођача</w:t>
      </w:r>
      <w:r w:rsidRPr="00810E69">
        <w:rPr>
          <w:rFonts w:eastAsia="Arial Unicode MS"/>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AA7A51" w:rsidRDefault="00AA7A51" w:rsidP="00AA7A51">
      <w:pPr>
        <w:shd w:val="clear" w:color="auto" w:fill="FFFFFF"/>
        <w:tabs>
          <w:tab w:val="left" w:pos="1350"/>
        </w:tabs>
        <w:suppressAutoHyphens/>
        <w:jc w:val="both"/>
        <w:rPr>
          <w:rFonts w:eastAsia="Arial Unicode MS"/>
          <w:color w:val="000000"/>
          <w:kern w:val="1"/>
          <w:lang w:eastAsia="ar-SA"/>
        </w:rPr>
      </w:pPr>
    </w:p>
    <w:p w:rsidR="00BD6870" w:rsidRPr="00BD6870" w:rsidRDefault="00BD6870" w:rsidP="00AA7A51">
      <w:pPr>
        <w:shd w:val="clear" w:color="auto" w:fill="FFFFFF"/>
        <w:tabs>
          <w:tab w:val="left" w:pos="1350"/>
        </w:tabs>
        <w:suppressAutoHyphens/>
        <w:jc w:val="both"/>
        <w:rPr>
          <w:rFonts w:eastAsia="Arial Unicode MS"/>
          <w:color w:val="000000"/>
          <w:kern w:val="1"/>
          <w:lang w:eastAsia="ar-SA"/>
        </w:rPr>
      </w:pPr>
    </w:p>
    <w:p w:rsidR="00AA7A51"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Технички преглед и коначни обрачун</w:t>
      </w:r>
    </w:p>
    <w:p w:rsidR="00BD6870" w:rsidRPr="00BD6870" w:rsidRDefault="00BD6870" w:rsidP="00AA7A51">
      <w:pPr>
        <w:shd w:val="clear" w:color="auto" w:fill="FFFFFF"/>
        <w:tabs>
          <w:tab w:val="left" w:pos="1350"/>
        </w:tabs>
        <w:suppressAutoHyphens/>
        <w:jc w:val="both"/>
        <w:rPr>
          <w:rFonts w:eastAsia="Arial Unicode MS"/>
          <w:b/>
          <w:color w:val="000000"/>
          <w:kern w:val="1"/>
          <w:lang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Члан 1</w:t>
      </w:r>
      <w:r w:rsidRPr="00810E69">
        <w:rPr>
          <w:rFonts w:eastAsia="Arial Unicode MS"/>
          <w:b/>
          <w:color w:val="000000"/>
          <w:kern w:val="1"/>
          <w:lang w:eastAsia="ar-SA"/>
        </w:rPr>
        <w:t>6</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Технички преглед и пријем изведених радова вршиће се према важећим прописима.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810E69">
        <w:rPr>
          <w:rFonts w:eastAsia="Arial Unicode MS"/>
          <w:color w:val="000000"/>
          <w:kern w:val="1"/>
          <w:lang w:eastAsia="ar-SA"/>
        </w:rPr>
        <w:t xml:space="preserve">Наручиоца </w:t>
      </w:r>
      <w:r w:rsidRPr="00810E69">
        <w:rPr>
          <w:rFonts w:eastAsia="Arial Unicode MS"/>
          <w:color w:val="000000"/>
          <w:kern w:val="1"/>
          <w:lang w:val="ru-RU" w:eastAsia="ar-SA"/>
        </w:rPr>
        <w:t xml:space="preserve">и </w:t>
      </w:r>
      <w:r w:rsidRPr="00810E69">
        <w:rPr>
          <w:rFonts w:eastAsia="Arial Unicode MS"/>
          <w:color w:val="000000"/>
          <w:kern w:val="1"/>
          <w:lang w:eastAsia="ar-SA"/>
        </w:rPr>
        <w:t>Извођача</w:t>
      </w:r>
      <w:r w:rsidRPr="00810E69">
        <w:rPr>
          <w:rFonts w:eastAsia="Arial Unicode MS"/>
          <w:color w:val="000000"/>
          <w:kern w:val="1"/>
          <w:lang w:val="ru-RU" w:eastAsia="ar-SA"/>
        </w:rPr>
        <w:t xml:space="preserve"> која ће утврдити испуњеност услова за технички пријем.</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Комисија одлучује о испуњености услова једногласно а уколико има примедби оне морају бити образложене.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На основу одлуке комисије инвеститор подноси захтев надлежном органу за технички пријем.</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 w:val="left" w:pos="4320"/>
        </w:tabs>
        <w:suppressAutoHyphens/>
        <w:jc w:val="center"/>
        <w:rPr>
          <w:rFonts w:eastAsia="Arial Unicode MS"/>
          <w:b/>
          <w:color w:val="000000"/>
          <w:kern w:val="1"/>
          <w:lang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17.</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eastAsia="ar-SA"/>
        </w:rPr>
        <w:t>Извођач</w:t>
      </w:r>
      <w:r w:rsidRPr="00810E69">
        <w:rPr>
          <w:rFonts w:eastAsia="Arial Unicode MS"/>
          <w:color w:val="000000"/>
          <w:kern w:val="1"/>
          <w:lang w:val="ru-RU" w:eastAsia="ar-SA"/>
        </w:rPr>
        <w:t xml:space="preserve"> је дужан да поступи по примедбама комисије за технички преглед и то у року који му одреди комисија.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Трошкове накнадног техничког прегледа сноси</w:t>
      </w:r>
      <w:r w:rsidRPr="00810E69">
        <w:rPr>
          <w:rFonts w:eastAsia="Arial Unicode MS"/>
          <w:color w:val="000000"/>
          <w:kern w:val="1"/>
          <w:lang w:eastAsia="ar-SA"/>
        </w:rPr>
        <w:t xml:space="preserve"> Извођач</w:t>
      </w:r>
      <w:r w:rsidRPr="00810E69">
        <w:rPr>
          <w:rFonts w:eastAsia="Arial Unicode MS"/>
          <w:color w:val="000000"/>
          <w:kern w:val="1"/>
          <w:lang w:val="ru-RU" w:eastAsia="ar-SA"/>
        </w:rPr>
        <w:t>, а трошкове Комисије за примопредају и Коначни обрачун свака   уговорна страна за своје представнике.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BD6870" w:rsidRDefault="00BD6870" w:rsidP="00AA7A51">
      <w:pPr>
        <w:shd w:val="clear" w:color="auto" w:fill="FFFFFF"/>
        <w:tabs>
          <w:tab w:val="left" w:pos="1350"/>
        </w:tabs>
        <w:suppressAutoHyphens/>
        <w:jc w:val="center"/>
        <w:rPr>
          <w:rFonts w:eastAsia="Arial Unicode MS"/>
          <w:b/>
          <w:color w:val="000000"/>
          <w:kern w:val="1"/>
          <w:lang w:val="ru-RU" w:eastAsia="ar-SA"/>
        </w:rPr>
      </w:pPr>
    </w:p>
    <w:p w:rsidR="00BD6870" w:rsidRDefault="00BD6870" w:rsidP="00AA7A51">
      <w:pPr>
        <w:shd w:val="clear" w:color="auto" w:fill="FFFFFF"/>
        <w:tabs>
          <w:tab w:val="left" w:pos="1350"/>
        </w:tabs>
        <w:suppressAutoHyphens/>
        <w:jc w:val="center"/>
        <w:rPr>
          <w:rFonts w:eastAsia="Arial Unicode MS"/>
          <w:b/>
          <w:color w:val="000000"/>
          <w:kern w:val="1"/>
          <w:lang w:val="ru-RU" w:eastAsia="ar-SA"/>
        </w:rPr>
      </w:pPr>
    </w:p>
    <w:p w:rsidR="00BD6870" w:rsidRDefault="00BD6870"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lastRenderedPageBreak/>
        <w:t xml:space="preserve">Члан </w:t>
      </w:r>
      <w:r>
        <w:rPr>
          <w:rFonts w:eastAsia="Arial Unicode MS"/>
          <w:b/>
          <w:color w:val="000000"/>
          <w:kern w:val="1"/>
          <w:lang w:eastAsia="ar-SA"/>
        </w:rPr>
        <w:t>18</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tabs>
          <w:tab w:val="left" w:pos="1350"/>
        </w:tabs>
        <w:spacing w:before="10" w:line="245" w:lineRule="auto"/>
        <w:ind w:right="83"/>
        <w:jc w:val="both"/>
        <w:rPr>
          <w:w w:val="103"/>
          <w:lang w:val="sr-Cyrl-CS"/>
        </w:rPr>
      </w:pPr>
      <w:r w:rsidRPr="00810E69">
        <w:rPr>
          <w:rFonts w:eastAsia="Arial Unicode MS"/>
          <w:color w:val="000000"/>
          <w:kern w:val="1"/>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Накнада штете</w:t>
      </w:r>
    </w:p>
    <w:p w:rsidR="00AA7A51" w:rsidRPr="00810E69" w:rsidRDefault="00AA7A51" w:rsidP="00AA7A51">
      <w:pPr>
        <w:shd w:val="clear" w:color="auto" w:fill="FFFFFF"/>
        <w:tabs>
          <w:tab w:val="left" w:pos="1350"/>
        </w:tabs>
        <w:suppressAutoHyphens/>
        <w:jc w:val="center"/>
        <w:rPr>
          <w:rFonts w:eastAsia="Arial Unicode MS"/>
          <w:b/>
          <w:color w:val="000000"/>
          <w:kern w:val="1"/>
          <w:lang w:eastAsia="ar-SA"/>
        </w:rPr>
      </w:pPr>
      <w:r w:rsidRPr="00810E69">
        <w:rPr>
          <w:rFonts w:eastAsia="Arial Unicode MS"/>
          <w:b/>
          <w:color w:val="000000"/>
          <w:kern w:val="1"/>
          <w:lang w:eastAsia="ar-SA"/>
        </w:rPr>
        <w:t xml:space="preserve">Члан </w:t>
      </w:r>
      <w:r>
        <w:rPr>
          <w:rFonts w:eastAsia="Arial Unicode MS"/>
          <w:b/>
          <w:color w:val="000000"/>
          <w:kern w:val="1"/>
          <w:lang w:eastAsia="ar-SA"/>
        </w:rPr>
        <w:t>19</w:t>
      </w:r>
      <w:r w:rsidRPr="00810E69">
        <w:rPr>
          <w:rFonts w:eastAsia="Arial Unicode MS"/>
          <w:b/>
          <w:color w:val="000000"/>
          <w:kern w:val="1"/>
          <w:lang w:eastAsia="ar-SA"/>
        </w:rPr>
        <w:t>.</w:t>
      </w:r>
    </w:p>
    <w:p w:rsidR="00AA7A51" w:rsidRPr="00810E69" w:rsidRDefault="00AA7A51" w:rsidP="00AA7A51">
      <w:pPr>
        <w:shd w:val="clear" w:color="auto" w:fill="FFFFFF"/>
        <w:tabs>
          <w:tab w:val="left" w:pos="1350"/>
        </w:tabs>
        <w:suppressAutoHyphens/>
        <w:jc w:val="center"/>
        <w:rPr>
          <w:rFonts w:eastAsia="Arial Unicode MS"/>
          <w:b/>
          <w:color w:val="000000"/>
          <w:kern w:val="1"/>
          <w:lang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 xml:space="preserve">звођач </w:t>
      </w:r>
      <w:r w:rsidRPr="00810E69">
        <w:rPr>
          <w:rFonts w:eastAsia="Arial Unicode MS"/>
          <w:color w:val="000000"/>
          <w:kern w:val="1"/>
          <w:lang w:val="ru-RU" w:eastAsia="ar-SA"/>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је дужан да предузме све мере заштите животне средине.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Pr>
          <w:rFonts w:eastAsia="Arial Unicode MS"/>
          <w:b/>
          <w:color w:val="000000"/>
          <w:kern w:val="1"/>
          <w:lang w:eastAsia="ar-SA"/>
        </w:rPr>
        <w:t>20</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неће сносити одговорност за накнаду </w:t>
      </w:r>
      <w:r w:rsidRPr="00810E69">
        <w:rPr>
          <w:rFonts w:eastAsia="Arial Unicode MS"/>
          <w:color w:val="000000"/>
          <w:kern w:val="1"/>
          <w:lang w:eastAsia="ar-SA"/>
        </w:rPr>
        <w:t>Извођачу</w:t>
      </w:r>
      <w:r w:rsidRPr="00810E69">
        <w:rPr>
          <w:rFonts w:eastAsia="Arial Unicode MS"/>
          <w:color w:val="000000"/>
          <w:kern w:val="1"/>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rPr>
          <w:b/>
        </w:rPr>
      </w:pPr>
      <w:r w:rsidRPr="00810E69">
        <w:rPr>
          <w:b/>
          <w:highlight w:val="lightGray"/>
        </w:rPr>
        <w:t>Остале одредбе</w:t>
      </w:r>
    </w:p>
    <w:p w:rsidR="00AA7A51" w:rsidRPr="00810E69" w:rsidRDefault="00AA7A51" w:rsidP="00AA7A51">
      <w:pPr>
        <w:shd w:val="clear" w:color="auto" w:fill="FFFFFF"/>
        <w:tabs>
          <w:tab w:val="left" w:pos="1350"/>
        </w:tabs>
        <w:jc w:val="center"/>
        <w:rPr>
          <w:b/>
        </w:rPr>
      </w:pPr>
      <w:r w:rsidRPr="00810E69">
        <w:rPr>
          <w:b/>
          <w:lang w:val="ru-RU"/>
        </w:rPr>
        <w:t>Члан 2</w:t>
      </w:r>
      <w:r>
        <w:rPr>
          <w:b/>
        </w:rPr>
        <w:t>1</w:t>
      </w:r>
      <w:r w:rsidRPr="00810E69">
        <w:rPr>
          <w:b/>
        </w:rPr>
        <w:t>.</w:t>
      </w:r>
    </w:p>
    <w:p w:rsidR="00AA7A51" w:rsidRPr="00810E69" w:rsidRDefault="00AA7A51" w:rsidP="00AA7A51">
      <w:pPr>
        <w:shd w:val="clear" w:color="auto" w:fill="FFFFFF"/>
        <w:tabs>
          <w:tab w:val="left" w:pos="1350"/>
        </w:tabs>
        <w:rPr>
          <w:lang w:val="ru-RU"/>
        </w:rPr>
      </w:pPr>
    </w:p>
    <w:p w:rsidR="00B74B1F" w:rsidRPr="007F0447" w:rsidRDefault="00B74B1F" w:rsidP="00B74B1F">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Pr>
          <w:lang w:val="ru-RU"/>
        </w:rPr>
        <w:t>.</w:t>
      </w:r>
      <w:r w:rsidRPr="007F0447">
        <w:rPr>
          <w:lang w:val="ru-RU"/>
        </w:rPr>
        <w:t>-161. Закона о јавним набавкама да измени уговор без спровођења поступка јавне набавке.</w:t>
      </w:r>
    </w:p>
    <w:p w:rsidR="00AA7A51" w:rsidRPr="00810E69" w:rsidRDefault="00AA7A51" w:rsidP="00AA7A51">
      <w:pPr>
        <w:shd w:val="clear" w:color="auto" w:fill="FFFFFF"/>
        <w:tabs>
          <w:tab w:val="left" w:pos="1350"/>
        </w:tabs>
        <w:jc w:val="both"/>
      </w:pPr>
    </w:p>
    <w:p w:rsidR="00AA7A51" w:rsidRPr="00810E69" w:rsidRDefault="00AA7A51" w:rsidP="00AA7A51">
      <w:pPr>
        <w:shd w:val="clear" w:color="auto" w:fill="FFFFFF"/>
        <w:tabs>
          <w:tab w:val="left" w:pos="1350"/>
        </w:tabs>
        <w:jc w:val="center"/>
        <w:rPr>
          <w:b/>
        </w:rPr>
      </w:pPr>
      <w:r w:rsidRPr="00810E69">
        <w:rPr>
          <w:b/>
          <w:lang w:val="ru-RU"/>
        </w:rPr>
        <w:t xml:space="preserve">Члан </w:t>
      </w:r>
      <w:r>
        <w:rPr>
          <w:b/>
        </w:rPr>
        <w:t>22</w:t>
      </w:r>
      <w:r w:rsidRPr="00810E69">
        <w:rPr>
          <w:b/>
          <w:lang w:val="ru-RU"/>
        </w:rPr>
        <w:t>.</w:t>
      </w:r>
    </w:p>
    <w:p w:rsidR="00AA7A51" w:rsidRPr="00810E69" w:rsidRDefault="00AA7A51" w:rsidP="00AA7A51">
      <w:pPr>
        <w:shd w:val="clear" w:color="auto" w:fill="FFFFFF"/>
        <w:tabs>
          <w:tab w:val="left" w:pos="1350"/>
        </w:tabs>
        <w:rPr>
          <w:b/>
        </w:rPr>
      </w:pPr>
    </w:p>
    <w:p w:rsidR="00AA7A51" w:rsidRPr="00810E69" w:rsidRDefault="00AA7A51" w:rsidP="00AA7A51">
      <w:pPr>
        <w:tabs>
          <w:tab w:val="left" w:pos="1350"/>
        </w:tabs>
        <w:spacing w:before="7"/>
        <w:jc w:val="both"/>
        <w:rPr>
          <w:lang w:val="ru-RU"/>
        </w:rPr>
      </w:pPr>
      <w:r w:rsidRPr="00810E69">
        <w:rPr>
          <w:spacing w:val="-9"/>
          <w:lang w:val="ru-RU"/>
        </w:rPr>
        <w:t>У</w:t>
      </w:r>
      <w:r w:rsidRPr="00810E69">
        <w:rPr>
          <w:spacing w:val="-4"/>
          <w:lang w:val="ru-RU"/>
        </w:rPr>
        <w:t>г</w:t>
      </w:r>
      <w:r w:rsidRPr="00810E69">
        <w:rPr>
          <w:lang w:val="ru-RU"/>
        </w:rPr>
        <w:t>о</w:t>
      </w:r>
      <w:r w:rsidRPr="00810E69">
        <w:rPr>
          <w:spacing w:val="-2"/>
          <w:lang w:val="ru-RU"/>
        </w:rPr>
        <w:t>в</w:t>
      </w:r>
      <w:r w:rsidRPr="00810E69">
        <w:rPr>
          <w:lang w:val="ru-RU"/>
        </w:rPr>
        <w:t>ор</w:t>
      </w:r>
      <w:r w:rsidRPr="00810E69">
        <w:rPr>
          <w:spacing w:val="-2"/>
          <w:lang w:val="ru-RU"/>
        </w:rPr>
        <w:t>н</w:t>
      </w:r>
      <w:r w:rsidRPr="00810E69">
        <w:rPr>
          <w:lang w:val="ru-RU"/>
        </w:rPr>
        <w:t xml:space="preserve">е </w:t>
      </w:r>
      <w:r w:rsidRPr="00810E69">
        <w:rPr>
          <w:spacing w:val="43"/>
          <w:lang w:val="ru-RU"/>
        </w:rPr>
        <w:t xml:space="preserve"> </w:t>
      </w:r>
      <w:r w:rsidRPr="00810E69">
        <w:rPr>
          <w:lang w:val="ru-RU"/>
        </w:rPr>
        <w:t>с</w:t>
      </w:r>
      <w:r w:rsidRPr="00810E69">
        <w:rPr>
          <w:spacing w:val="-1"/>
          <w:lang w:val="ru-RU"/>
        </w:rPr>
        <w:t>т</w:t>
      </w:r>
      <w:r w:rsidRPr="00810E69">
        <w:rPr>
          <w:lang w:val="ru-RU"/>
        </w:rPr>
        <w:t>ра</w:t>
      </w:r>
      <w:r w:rsidRPr="00810E69">
        <w:rPr>
          <w:spacing w:val="-2"/>
          <w:lang w:val="ru-RU"/>
        </w:rPr>
        <w:t>н</w:t>
      </w:r>
      <w:r w:rsidRPr="00810E69">
        <w:rPr>
          <w:lang w:val="ru-RU"/>
        </w:rPr>
        <w:t xml:space="preserve">е </w:t>
      </w:r>
      <w:r w:rsidRPr="00810E69">
        <w:rPr>
          <w:spacing w:val="35"/>
          <w:lang w:val="ru-RU"/>
        </w:rPr>
        <w:t xml:space="preserve"> </w:t>
      </w:r>
      <w:r w:rsidRPr="00810E69">
        <w:rPr>
          <w:spacing w:val="2"/>
          <w:lang w:val="ru-RU"/>
        </w:rPr>
        <w:t>с</w:t>
      </w:r>
      <w:r w:rsidRPr="00810E69">
        <w:rPr>
          <w:lang w:val="ru-RU"/>
        </w:rPr>
        <w:t xml:space="preserve">у </w:t>
      </w:r>
      <w:r w:rsidRPr="00810E69">
        <w:rPr>
          <w:spacing w:val="20"/>
          <w:lang w:val="ru-RU"/>
        </w:rPr>
        <w:t xml:space="preserve"> </w:t>
      </w:r>
      <w:r w:rsidRPr="00810E69">
        <w:rPr>
          <w:spacing w:val="4"/>
          <w:lang w:val="ru-RU"/>
        </w:rPr>
        <w:t>с</w:t>
      </w:r>
      <w:r w:rsidRPr="00810E69">
        <w:rPr>
          <w:spacing w:val="-2"/>
          <w:lang w:val="ru-RU"/>
        </w:rPr>
        <w:t>а</w:t>
      </w:r>
      <w:r w:rsidRPr="00810E69">
        <w:rPr>
          <w:spacing w:val="-4"/>
          <w:lang w:val="ru-RU"/>
        </w:rPr>
        <w:t>г</w:t>
      </w:r>
      <w:r w:rsidRPr="00810E69">
        <w:rPr>
          <w:spacing w:val="-3"/>
          <w:lang w:val="ru-RU"/>
        </w:rPr>
        <w:t>л</w:t>
      </w:r>
      <w:r w:rsidRPr="00810E69">
        <w:rPr>
          <w:lang w:val="ru-RU"/>
        </w:rPr>
        <w:t>а</w:t>
      </w:r>
      <w:r w:rsidRPr="00810E69">
        <w:rPr>
          <w:spacing w:val="2"/>
          <w:lang w:val="ru-RU"/>
        </w:rPr>
        <w:t>с</w:t>
      </w:r>
      <w:r w:rsidRPr="00810E69">
        <w:rPr>
          <w:spacing w:val="-2"/>
          <w:lang w:val="ru-RU"/>
        </w:rPr>
        <w:t>н</w:t>
      </w:r>
      <w:r w:rsidRPr="00810E69">
        <w:rPr>
          <w:lang w:val="ru-RU"/>
        </w:rPr>
        <w:t xml:space="preserve">е </w:t>
      </w:r>
      <w:r w:rsidRPr="00810E69">
        <w:rPr>
          <w:spacing w:val="44"/>
          <w:lang w:val="ru-RU"/>
        </w:rPr>
        <w:t xml:space="preserve"> </w:t>
      </w:r>
      <w:r w:rsidRPr="00810E69">
        <w:rPr>
          <w:spacing w:val="-1"/>
          <w:lang w:val="ru-RU"/>
        </w:rPr>
        <w:t>д</w:t>
      </w:r>
      <w:r w:rsidRPr="00810E69">
        <w:rPr>
          <w:lang w:val="ru-RU"/>
        </w:rPr>
        <w:t xml:space="preserve">а </w:t>
      </w:r>
      <w:r w:rsidRPr="00810E69">
        <w:rPr>
          <w:spacing w:val="23"/>
          <w:lang w:val="ru-RU"/>
        </w:rPr>
        <w:t xml:space="preserve"> </w:t>
      </w:r>
      <w:r w:rsidRPr="00810E69">
        <w:rPr>
          <w:spacing w:val="2"/>
          <w:lang w:val="ru-RU"/>
        </w:rPr>
        <w:t>с</w:t>
      </w:r>
      <w:r w:rsidRPr="00810E69">
        <w:rPr>
          <w:spacing w:val="-2"/>
          <w:lang w:val="ru-RU"/>
        </w:rPr>
        <w:t>в</w:t>
      </w:r>
      <w:r w:rsidRPr="00810E69">
        <w:rPr>
          <w:lang w:val="ru-RU"/>
        </w:rPr>
        <w:t xml:space="preserve">е </w:t>
      </w:r>
      <w:r w:rsidRPr="00810E69">
        <w:rPr>
          <w:spacing w:val="26"/>
          <w:lang w:val="ru-RU"/>
        </w:rPr>
        <w:t xml:space="preserve"> </w:t>
      </w:r>
      <w:r w:rsidRPr="00810E69">
        <w:rPr>
          <w:lang w:val="ru-RU"/>
        </w:rPr>
        <w:t>е</w:t>
      </w:r>
      <w:r w:rsidRPr="00810E69">
        <w:rPr>
          <w:spacing w:val="-2"/>
          <w:lang w:val="ru-RU"/>
        </w:rPr>
        <w:t>в</w:t>
      </w:r>
      <w:r w:rsidRPr="00810E69">
        <w:rPr>
          <w:lang w:val="ru-RU"/>
        </w:rPr>
        <w:t>е</w:t>
      </w:r>
      <w:r w:rsidRPr="00810E69">
        <w:rPr>
          <w:spacing w:val="-2"/>
          <w:lang w:val="ru-RU"/>
        </w:rPr>
        <w:t>н</w:t>
      </w:r>
      <w:r w:rsidRPr="00810E69">
        <w:rPr>
          <w:spacing w:val="4"/>
          <w:lang w:val="ru-RU"/>
        </w:rPr>
        <w:t>т</w:t>
      </w:r>
      <w:r w:rsidRPr="00810E69">
        <w:rPr>
          <w:spacing w:val="-5"/>
          <w:lang w:val="ru-RU"/>
        </w:rPr>
        <w:t>у</w:t>
      </w:r>
      <w:r w:rsidRPr="00810E69">
        <w:rPr>
          <w:lang w:val="ru-RU"/>
        </w:rPr>
        <w:t>а</w:t>
      </w:r>
      <w:r w:rsidRPr="00810E69">
        <w:rPr>
          <w:spacing w:val="1"/>
          <w:lang w:val="ru-RU"/>
        </w:rPr>
        <w:t>л</w:t>
      </w:r>
      <w:r w:rsidRPr="00810E69">
        <w:rPr>
          <w:spacing w:val="-2"/>
          <w:lang w:val="ru-RU"/>
        </w:rPr>
        <w:t>н</w:t>
      </w:r>
      <w:r w:rsidRPr="00810E69">
        <w:rPr>
          <w:lang w:val="ru-RU"/>
        </w:rPr>
        <w:t xml:space="preserve">е </w:t>
      </w:r>
      <w:r w:rsidRPr="00810E69">
        <w:rPr>
          <w:spacing w:val="49"/>
          <w:lang w:val="ru-RU"/>
        </w:rPr>
        <w:t xml:space="preserve"> </w:t>
      </w:r>
      <w:r w:rsidRPr="00810E69">
        <w:rPr>
          <w:spacing w:val="2"/>
          <w:lang w:val="ru-RU"/>
        </w:rPr>
        <w:t>с</w:t>
      </w:r>
      <w:r w:rsidRPr="00810E69">
        <w:rPr>
          <w:spacing w:val="1"/>
          <w:lang w:val="ru-RU"/>
        </w:rPr>
        <w:t>п</w:t>
      </w:r>
      <w:r w:rsidRPr="00810E69">
        <w:rPr>
          <w:spacing w:val="-2"/>
          <w:lang w:val="ru-RU"/>
        </w:rPr>
        <w:t>о</w:t>
      </w:r>
      <w:r w:rsidRPr="00810E69">
        <w:rPr>
          <w:lang w:val="ru-RU"/>
        </w:rPr>
        <w:t>ро</w:t>
      </w:r>
      <w:r w:rsidRPr="00810E69">
        <w:rPr>
          <w:spacing w:val="-2"/>
          <w:lang w:val="ru-RU"/>
        </w:rPr>
        <w:t>в</w:t>
      </w:r>
      <w:r w:rsidRPr="00810E69">
        <w:rPr>
          <w:lang w:val="ru-RU"/>
        </w:rPr>
        <w:t xml:space="preserve">е </w:t>
      </w:r>
      <w:r w:rsidRPr="00810E69">
        <w:rPr>
          <w:spacing w:val="42"/>
          <w:lang w:val="ru-RU"/>
        </w:rPr>
        <w:t xml:space="preserve"> </w:t>
      </w:r>
      <w:r w:rsidRPr="00810E69">
        <w:rPr>
          <w:spacing w:val="3"/>
          <w:lang w:val="ru-RU"/>
        </w:rPr>
        <w:t>к</w:t>
      </w:r>
      <w:r w:rsidRPr="00810E69">
        <w:rPr>
          <w:spacing w:val="-3"/>
          <w:lang w:val="ru-RU"/>
        </w:rPr>
        <w:t>о</w:t>
      </w:r>
      <w:r w:rsidRPr="00810E69">
        <w:rPr>
          <w:spacing w:val="2"/>
          <w:lang w:val="ru-RU"/>
        </w:rPr>
        <w:t>ј</w:t>
      </w:r>
      <w:r w:rsidRPr="00810E69">
        <w:rPr>
          <w:lang w:val="ru-RU"/>
        </w:rPr>
        <w:t xml:space="preserve">и </w:t>
      </w:r>
      <w:r w:rsidRPr="00810E69">
        <w:rPr>
          <w:spacing w:val="29"/>
          <w:lang w:val="ru-RU"/>
        </w:rPr>
        <w:t xml:space="preserve"> </w:t>
      </w:r>
      <w:r w:rsidRPr="00810E69">
        <w:rPr>
          <w:spacing w:val="-2"/>
          <w:lang w:val="ru-RU"/>
        </w:rPr>
        <w:t>н</w:t>
      </w:r>
      <w:r w:rsidRPr="00810E69">
        <w:rPr>
          <w:lang w:val="ru-RU"/>
        </w:rPr>
        <w:t>ас</w:t>
      </w:r>
      <w:r w:rsidRPr="00810E69">
        <w:rPr>
          <w:spacing w:val="-4"/>
          <w:lang w:val="ru-RU"/>
        </w:rPr>
        <w:t>т</w:t>
      </w:r>
      <w:r w:rsidRPr="00810E69">
        <w:rPr>
          <w:spacing w:val="-2"/>
          <w:lang w:val="ru-RU"/>
        </w:rPr>
        <w:t>а</w:t>
      </w:r>
      <w:r w:rsidRPr="00810E69">
        <w:rPr>
          <w:spacing w:val="1"/>
          <w:lang w:val="ru-RU"/>
        </w:rPr>
        <w:t>н</w:t>
      </w:r>
      <w:r w:rsidRPr="00810E69">
        <w:rPr>
          <w:lang w:val="ru-RU"/>
        </w:rPr>
        <w:t xml:space="preserve">у </w:t>
      </w:r>
      <w:r w:rsidRPr="00810E69">
        <w:rPr>
          <w:spacing w:val="41"/>
          <w:lang w:val="ru-RU"/>
        </w:rPr>
        <w:t xml:space="preserve"> </w:t>
      </w:r>
      <w:r w:rsidRPr="00810E69">
        <w:rPr>
          <w:lang w:val="ru-RU"/>
        </w:rPr>
        <w:t xml:space="preserve">у </w:t>
      </w:r>
      <w:r w:rsidRPr="00810E69">
        <w:rPr>
          <w:spacing w:val="19"/>
          <w:lang w:val="ru-RU"/>
        </w:rPr>
        <w:t xml:space="preserve"> </w:t>
      </w:r>
      <w:r w:rsidRPr="00810E69">
        <w:rPr>
          <w:spacing w:val="-2"/>
          <w:lang w:val="ru-RU"/>
        </w:rPr>
        <w:t>в</w:t>
      </w:r>
      <w:r w:rsidRPr="00810E69">
        <w:rPr>
          <w:spacing w:val="-5"/>
          <w:lang w:val="ru-RU"/>
        </w:rPr>
        <w:t>е</w:t>
      </w:r>
      <w:r w:rsidRPr="00810E69">
        <w:rPr>
          <w:spacing w:val="1"/>
          <w:lang w:val="ru-RU"/>
        </w:rPr>
        <w:t>з</w:t>
      </w:r>
      <w:r w:rsidRPr="00810E69">
        <w:rPr>
          <w:lang w:val="ru-RU"/>
        </w:rPr>
        <w:t xml:space="preserve">и </w:t>
      </w:r>
      <w:r w:rsidRPr="00810E69">
        <w:rPr>
          <w:spacing w:val="29"/>
          <w:lang w:val="ru-RU"/>
        </w:rPr>
        <w:t xml:space="preserve"> </w:t>
      </w:r>
      <w:r w:rsidRPr="00810E69">
        <w:rPr>
          <w:lang w:val="ru-RU"/>
        </w:rPr>
        <w:t xml:space="preserve">с </w:t>
      </w:r>
      <w:r w:rsidRPr="00810E69">
        <w:rPr>
          <w:w w:val="103"/>
          <w:lang w:val="ru-RU"/>
        </w:rPr>
        <w:t>овим</w:t>
      </w:r>
      <w:r w:rsidRPr="00810E69">
        <w:t xml:space="preserve"> </w:t>
      </w:r>
      <w:r w:rsidRPr="00810E69">
        <w:rPr>
          <w:spacing w:val="-9"/>
          <w:lang w:val="ru-RU"/>
        </w:rPr>
        <w:t>У</w:t>
      </w:r>
      <w:r w:rsidRPr="00810E69">
        <w:rPr>
          <w:spacing w:val="-4"/>
          <w:lang w:val="ru-RU"/>
        </w:rPr>
        <w:t>г</w:t>
      </w:r>
      <w:r w:rsidRPr="00810E69">
        <w:rPr>
          <w:lang w:val="ru-RU"/>
        </w:rPr>
        <w:t>о</w:t>
      </w:r>
      <w:r w:rsidRPr="00810E69">
        <w:rPr>
          <w:spacing w:val="-2"/>
          <w:lang w:val="ru-RU"/>
        </w:rPr>
        <w:t>в</w:t>
      </w:r>
      <w:r w:rsidRPr="00810E69">
        <w:rPr>
          <w:lang w:val="ru-RU"/>
        </w:rPr>
        <w:t>оро</w:t>
      </w:r>
      <w:r w:rsidRPr="00810E69">
        <w:rPr>
          <w:spacing w:val="-1"/>
          <w:lang w:val="ru-RU"/>
        </w:rPr>
        <w:t>м</w:t>
      </w:r>
      <w:r w:rsidRPr="00810E69">
        <w:rPr>
          <w:lang w:val="ru-RU"/>
        </w:rPr>
        <w:t xml:space="preserve">, </w:t>
      </w:r>
      <w:r w:rsidRPr="00810E69">
        <w:rPr>
          <w:spacing w:val="32"/>
          <w:lang w:val="ru-RU"/>
        </w:rPr>
        <w:t xml:space="preserve"> </w:t>
      </w:r>
      <w:r w:rsidRPr="00810E69">
        <w:rPr>
          <w:lang w:val="ru-RU"/>
        </w:rPr>
        <w:t>ре</w:t>
      </w:r>
      <w:r w:rsidRPr="00810E69">
        <w:rPr>
          <w:spacing w:val="-1"/>
          <w:lang w:val="ru-RU"/>
        </w:rPr>
        <w:t>ш</w:t>
      </w:r>
      <w:r w:rsidRPr="00810E69">
        <w:rPr>
          <w:lang w:val="ru-RU"/>
        </w:rPr>
        <w:t>а</w:t>
      </w:r>
      <w:r w:rsidRPr="00810E69">
        <w:rPr>
          <w:spacing w:val="-2"/>
          <w:lang w:val="ru-RU"/>
        </w:rPr>
        <w:t>в</w:t>
      </w:r>
      <w:r w:rsidRPr="00810E69">
        <w:rPr>
          <w:spacing w:val="-3"/>
          <w:lang w:val="ru-RU"/>
        </w:rPr>
        <w:t>а</w:t>
      </w:r>
      <w:r w:rsidRPr="00810E69">
        <w:rPr>
          <w:lang w:val="ru-RU"/>
        </w:rPr>
        <w:t>ју</w:t>
      </w:r>
      <w:r w:rsidRPr="00810E69">
        <w:rPr>
          <w:spacing w:val="26"/>
          <w:lang w:val="ru-RU"/>
        </w:rPr>
        <w:t xml:space="preserve"> </w:t>
      </w:r>
      <w:r w:rsidRPr="00810E69">
        <w:rPr>
          <w:lang w:val="ru-RU"/>
        </w:rPr>
        <w:t>с</w:t>
      </w:r>
      <w:r w:rsidRPr="00810E69">
        <w:rPr>
          <w:spacing w:val="1"/>
          <w:lang w:val="ru-RU"/>
        </w:rPr>
        <w:t>п</w:t>
      </w:r>
      <w:r w:rsidRPr="00810E69">
        <w:rPr>
          <w:lang w:val="ru-RU"/>
        </w:rPr>
        <w:t>ор</w:t>
      </w:r>
      <w:r w:rsidRPr="00810E69">
        <w:rPr>
          <w:spacing w:val="-3"/>
          <w:lang w:val="ru-RU"/>
        </w:rPr>
        <w:t>а</w:t>
      </w:r>
      <w:r w:rsidRPr="00810E69">
        <w:rPr>
          <w:spacing w:val="-1"/>
          <w:lang w:val="ru-RU"/>
        </w:rPr>
        <w:t>з</w:t>
      </w:r>
      <w:r w:rsidRPr="00810E69">
        <w:rPr>
          <w:spacing w:val="-5"/>
          <w:lang w:val="ru-RU"/>
        </w:rPr>
        <w:t>у</w:t>
      </w:r>
      <w:r w:rsidRPr="00810E69">
        <w:rPr>
          <w:spacing w:val="-1"/>
          <w:lang w:val="ru-RU"/>
        </w:rPr>
        <w:t>м</w:t>
      </w:r>
      <w:r w:rsidRPr="00810E69">
        <w:rPr>
          <w:spacing w:val="-2"/>
          <w:lang w:val="ru-RU"/>
        </w:rPr>
        <w:t>н</w:t>
      </w:r>
      <w:r w:rsidRPr="00810E69">
        <w:rPr>
          <w:lang w:val="ru-RU"/>
        </w:rPr>
        <w:t>о,</w:t>
      </w:r>
      <w:r w:rsidRPr="00810E69">
        <w:rPr>
          <w:spacing w:val="41"/>
          <w:lang w:val="ru-RU"/>
        </w:rPr>
        <w:t xml:space="preserve"> </w:t>
      </w:r>
      <w:r w:rsidRPr="00810E69">
        <w:rPr>
          <w:lang w:val="ru-RU"/>
        </w:rPr>
        <w:t>у</w:t>
      </w:r>
      <w:r w:rsidRPr="00810E69">
        <w:rPr>
          <w:spacing w:val="2"/>
          <w:lang w:val="ru-RU"/>
        </w:rPr>
        <w:t xml:space="preserve"> </w:t>
      </w:r>
      <w:r w:rsidRPr="00810E69">
        <w:rPr>
          <w:spacing w:val="1"/>
          <w:lang w:val="ru-RU"/>
        </w:rPr>
        <w:t>д</w:t>
      </w:r>
      <w:r w:rsidRPr="00810E69">
        <w:rPr>
          <w:spacing w:val="-3"/>
          <w:lang w:val="ru-RU"/>
        </w:rPr>
        <w:t>у</w:t>
      </w:r>
      <w:r w:rsidRPr="00810E69">
        <w:rPr>
          <w:spacing w:val="2"/>
          <w:lang w:val="ru-RU"/>
        </w:rPr>
        <w:t>х</w:t>
      </w:r>
      <w:r w:rsidRPr="00810E69">
        <w:rPr>
          <w:lang w:val="ru-RU"/>
        </w:rPr>
        <w:t>у</w:t>
      </w:r>
      <w:r w:rsidRPr="00810E69">
        <w:rPr>
          <w:spacing w:val="14"/>
          <w:lang w:val="ru-RU"/>
        </w:rPr>
        <w:t xml:space="preserve"> </w:t>
      </w:r>
      <w:r w:rsidRPr="00810E69">
        <w:rPr>
          <w:spacing w:val="-1"/>
          <w:lang w:val="ru-RU"/>
        </w:rPr>
        <w:t>д</w:t>
      </w:r>
      <w:r w:rsidRPr="00810E69">
        <w:rPr>
          <w:lang w:val="ru-RU"/>
        </w:rPr>
        <w:t>о</w:t>
      </w:r>
      <w:r w:rsidRPr="00810E69">
        <w:rPr>
          <w:spacing w:val="-1"/>
          <w:lang w:val="ru-RU"/>
        </w:rPr>
        <w:t>б</w:t>
      </w:r>
      <w:r w:rsidRPr="00810E69">
        <w:rPr>
          <w:lang w:val="ru-RU"/>
        </w:rPr>
        <w:t>рих</w:t>
      </w:r>
      <w:r w:rsidRPr="00810E69">
        <w:rPr>
          <w:spacing w:val="24"/>
          <w:lang w:val="ru-RU"/>
        </w:rPr>
        <w:t xml:space="preserve"> </w:t>
      </w:r>
      <w:r w:rsidRPr="00810E69">
        <w:rPr>
          <w:spacing w:val="1"/>
          <w:lang w:val="ru-RU"/>
        </w:rPr>
        <w:t>п</w:t>
      </w:r>
      <w:r w:rsidRPr="00810E69">
        <w:rPr>
          <w:lang w:val="ru-RU"/>
        </w:rPr>
        <w:t>ос</w:t>
      </w:r>
      <w:r w:rsidRPr="00810E69">
        <w:rPr>
          <w:spacing w:val="1"/>
          <w:lang w:val="ru-RU"/>
        </w:rPr>
        <w:t>л</w:t>
      </w:r>
      <w:r w:rsidRPr="00810E69">
        <w:rPr>
          <w:lang w:val="ru-RU"/>
        </w:rPr>
        <w:t>ов</w:t>
      </w:r>
      <w:r w:rsidRPr="00810E69">
        <w:rPr>
          <w:spacing w:val="-2"/>
          <w:lang w:val="ru-RU"/>
        </w:rPr>
        <w:t>н</w:t>
      </w:r>
      <w:r w:rsidRPr="00810E69">
        <w:rPr>
          <w:lang w:val="ru-RU"/>
        </w:rPr>
        <w:t>их</w:t>
      </w:r>
      <w:r w:rsidRPr="00810E69">
        <w:rPr>
          <w:spacing w:val="33"/>
          <w:lang w:val="ru-RU"/>
        </w:rPr>
        <w:t xml:space="preserve"> </w:t>
      </w:r>
      <w:r w:rsidRPr="00810E69">
        <w:rPr>
          <w:w w:val="103"/>
          <w:lang w:val="ru-RU"/>
        </w:rPr>
        <w:t>о</w:t>
      </w:r>
      <w:r w:rsidRPr="00810E69">
        <w:rPr>
          <w:spacing w:val="-3"/>
          <w:w w:val="103"/>
          <w:lang w:val="ru-RU"/>
        </w:rPr>
        <w:t>б</w:t>
      </w:r>
      <w:r w:rsidRPr="00810E69">
        <w:rPr>
          <w:w w:val="103"/>
          <w:lang w:val="ru-RU"/>
        </w:rPr>
        <w:t>и</w:t>
      </w:r>
      <w:r w:rsidRPr="00810E69">
        <w:rPr>
          <w:spacing w:val="2"/>
          <w:w w:val="103"/>
          <w:lang w:val="ru-RU"/>
        </w:rPr>
        <w:t>ч</w:t>
      </w:r>
      <w:r w:rsidRPr="00810E69">
        <w:rPr>
          <w:spacing w:val="-3"/>
          <w:w w:val="103"/>
          <w:lang w:val="ru-RU"/>
        </w:rPr>
        <w:t>а</w:t>
      </w:r>
      <w:r w:rsidRPr="00810E69">
        <w:rPr>
          <w:spacing w:val="2"/>
          <w:w w:val="103"/>
          <w:lang w:val="ru-RU"/>
        </w:rPr>
        <w:t>ј</w:t>
      </w:r>
      <w:r w:rsidRPr="00810E69">
        <w:rPr>
          <w:spacing w:val="-2"/>
          <w:w w:val="103"/>
          <w:lang w:val="ru-RU"/>
        </w:rPr>
        <w:t>а</w:t>
      </w:r>
      <w:r w:rsidRPr="00810E69">
        <w:rPr>
          <w:w w:val="103"/>
          <w:lang w:val="ru-RU"/>
        </w:rPr>
        <w:t>.</w:t>
      </w:r>
    </w:p>
    <w:p w:rsidR="00AA7A51" w:rsidRPr="00810E69" w:rsidRDefault="00AA7A51" w:rsidP="00AA7A51">
      <w:pPr>
        <w:tabs>
          <w:tab w:val="left" w:pos="1350"/>
        </w:tabs>
        <w:spacing w:before="10"/>
        <w:jc w:val="both"/>
        <w:rPr>
          <w:w w:val="103"/>
        </w:rPr>
      </w:pPr>
      <w:r w:rsidRPr="00810E69">
        <w:rPr>
          <w:spacing w:val="-5"/>
          <w:lang w:val="ru-RU"/>
        </w:rPr>
        <w:t>О</w:t>
      </w:r>
      <w:r w:rsidRPr="00810E69">
        <w:rPr>
          <w:spacing w:val="-3"/>
          <w:lang w:val="ru-RU"/>
        </w:rPr>
        <w:t>д</w:t>
      </w:r>
      <w:r w:rsidRPr="00810E69">
        <w:rPr>
          <w:lang w:val="ru-RU"/>
        </w:rPr>
        <w:t>р</w:t>
      </w:r>
      <w:r w:rsidRPr="00810E69">
        <w:rPr>
          <w:spacing w:val="-5"/>
          <w:lang w:val="ru-RU"/>
        </w:rPr>
        <w:t>е</w:t>
      </w:r>
      <w:r w:rsidRPr="00810E69">
        <w:rPr>
          <w:spacing w:val="1"/>
          <w:lang w:val="ru-RU"/>
        </w:rPr>
        <w:t>д</w:t>
      </w:r>
      <w:r w:rsidRPr="00810E69">
        <w:rPr>
          <w:spacing w:val="-3"/>
          <w:lang w:val="ru-RU"/>
        </w:rPr>
        <w:t>б</w:t>
      </w:r>
      <w:r w:rsidRPr="00810E69">
        <w:rPr>
          <w:lang w:val="ru-RU"/>
        </w:rPr>
        <w:t>е</w:t>
      </w:r>
      <w:r w:rsidRPr="00810E69">
        <w:rPr>
          <w:spacing w:val="30"/>
          <w:lang w:val="ru-RU"/>
        </w:rPr>
        <w:t xml:space="preserve"> </w:t>
      </w:r>
      <w:r w:rsidRPr="00810E69">
        <w:rPr>
          <w:lang w:val="ru-RU"/>
        </w:rPr>
        <w:t>За</w:t>
      </w:r>
      <w:r w:rsidRPr="00810E69">
        <w:rPr>
          <w:spacing w:val="3"/>
          <w:lang w:val="ru-RU"/>
        </w:rPr>
        <w:t>к</w:t>
      </w:r>
      <w:r w:rsidRPr="00810E69">
        <w:rPr>
          <w:lang w:val="ru-RU"/>
        </w:rPr>
        <w:t>о</w:t>
      </w:r>
      <w:r w:rsidRPr="00810E69">
        <w:rPr>
          <w:spacing w:val="-2"/>
          <w:lang w:val="ru-RU"/>
        </w:rPr>
        <w:t>н</w:t>
      </w:r>
      <w:r w:rsidRPr="00810E69">
        <w:rPr>
          <w:lang w:val="ru-RU"/>
        </w:rPr>
        <w:t>а</w:t>
      </w:r>
      <w:r w:rsidRPr="00810E69">
        <w:rPr>
          <w:spacing w:val="25"/>
          <w:lang w:val="ru-RU"/>
        </w:rPr>
        <w:t xml:space="preserve"> </w:t>
      </w:r>
      <w:r w:rsidRPr="00810E69">
        <w:rPr>
          <w:lang w:val="ru-RU"/>
        </w:rPr>
        <w:t>о</w:t>
      </w:r>
      <w:r w:rsidRPr="00810E69">
        <w:rPr>
          <w:spacing w:val="8"/>
          <w:lang w:val="ru-RU"/>
        </w:rPr>
        <w:t xml:space="preserve"> </w:t>
      </w:r>
      <w:r w:rsidRPr="00810E69">
        <w:rPr>
          <w:lang w:val="ru-RU"/>
        </w:rPr>
        <w:t>о</w:t>
      </w:r>
      <w:r w:rsidRPr="00810E69">
        <w:rPr>
          <w:spacing w:val="-8"/>
          <w:lang w:val="ru-RU"/>
        </w:rPr>
        <w:t>б</w:t>
      </w:r>
      <w:r w:rsidRPr="00810E69">
        <w:rPr>
          <w:spacing w:val="-1"/>
          <w:lang w:val="ru-RU"/>
        </w:rPr>
        <w:t>л</w:t>
      </w:r>
      <w:r w:rsidRPr="00810E69">
        <w:rPr>
          <w:spacing w:val="2"/>
          <w:lang w:val="ru-RU"/>
        </w:rPr>
        <w:t>и</w:t>
      </w:r>
      <w:r w:rsidRPr="00810E69">
        <w:rPr>
          <w:spacing w:val="-6"/>
          <w:lang w:val="ru-RU"/>
        </w:rPr>
        <w:t>г</w:t>
      </w:r>
      <w:r w:rsidRPr="00810E69">
        <w:rPr>
          <w:lang w:val="ru-RU"/>
        </w:rPr>
        <w:t>а</w:t>
      </w:r>
      <w:r w:rsidRPr="00810E69">
        <w:rPr>
          <w:spacing w:val="-1"/>
          <w:lang w:val="ru-RU"/>
        </w:rPr>
        <w:t>ц</w:t>
      </w:r>
      <w:r w:rsidRPr="00810E69">
        <w:rPr>
          <w:lang w:val="ru-RU"/>
        </w:rPr>
        <w:t>и</w:t>
      </w:r>
      <w:r w:rsidRPr="00810E69">
        <w:rPr>
          <w:spacing w:val="2"/>
          <w:lang w:val="ru-RU"/>
        </w:rPr>
        <w:t>о</w:t>
      </w:r>
      <w:r w:rsidRPr="00810E69">
        <w:rPr>
          <w:spacing w:val="-2"/>
          <w:lang w:val="ru-RU"/>
        </w:rPr>
        <w:t>н</w:t>
      </w:r>
      <w:r w:rsidRPr="00810E69">
        <w:rPr>
          <w:lang w:val="ru-RU"/>
        </w:rPr>
        <w:t>им</w:t>
      </w:r>
      <w:r w:rsidRPr="00810E69">
        <w:rPr>
          <w:spacing w:val="44"/>
          <w:lang w:val="ru-RU"/>
        </w:rPr>
        <w:t xml:space="preserve"> </w:t>
      </w:r>
      <w:r w:rsidRPr="00810E69">
        <w:rPr>
          <w:spacing w:val="-5"/>
          <w:lang w:val="ru-RU"/>
        </w:rPr>
        <w:t>о</w:t>
      </w:r>
      <w:r w:rsidRPr="00810E69">
        <w:rPr>
          <w:spacing w:val="1"/>
          <w:lang w:val="ru-RU"/>
        </w:rPr>
        <w:t>д</w:t>
      </w:r>
      <w:r w:rsidRPr="00810E69">
        <w:rPr>
          <w:spacing w:val="-2"/>
          <w:lang w:val="ru-RU"/>
        </w:rPr>
        <w:t>н</w:t>
      </w:r>
      <w:r w:rsidRPr="00810E69">
        <w:rPr>
          <w:lang w:val="ru-RU"/>
        </w:rPr>
        <w:t>оси</w:t>
      </w:r>
      <w:r w:rsidRPr="00810E69">
        <w:rPr>
          <w:spacing w:val="-1"/>
          <w:lang w:val="ru-RU"/>
        </w:rPr>
        <w:t>м</w:t>
      </w:r>
      <w:r w:rsidRPr="00810E69">
        <w:rPr>
          <w:lang w:val="ru-RU"/>
        </w:rPr>
        <w:t>а</w:t>
      </w:r>
      <w:r w:rsidRPr="00810E69">
        <w:t xml:space="preserve"> </w:t>
      </w:r>
      <w:r w:rsidRPr="00810E69">
        <w:rPr>
          <w:lang w:val="ru-RU"/>
        </w:rPr>
        <w:t>и</w:t>
      </w:r>
      <w:r w:rsidRPr="00810E69">
        <w:rPr>
          <w:spacing w:val="9"/>
          <w:lang w:val="ru-RU"/>
        </w:rPr>
        <w:t xml:space="preserve"> </w:t>
      </w:r>
      <w:r w:rsidRPr="00810E69">
        <w:rPr>
          <w:spacing w:val="-3"/>
          <w:lang w:val="ru-RU"/>
        </w:rPr>
        <w:t>д</w:t>
      </w:r>
      <w:r w:rsidRPr="00810E69">
        <w:rPr>
          <w:lang w:val="ru-RU"/>
        </w:rPr>
        <w:t>ру</w:t>
      </w:r>
      <w:r w:rsidRPr="00810E69">
        <w:rPr>
          <w:spacing w:val="1"/>
          <w:lang w:val="ru-RU"/>
        </w:rPr>
        <w:t>г</w:t>
      </w:r>
      <w:r w:rsidRPr="00810E69">
        <w:rPr>
          <w:lang w:val="ru-RU"/>
        </w:rPr>
        <w:t>их</w:t>
      </w:r>
      <w:r w:rsidRPr="00810E69">
        <w:rPr>
          <w:spacing w:val="22"/>
          <w:lang w:val="ru-RU"/>
        </w:rPr>
        <w:t xml:space="preserve"> </w:t>
      </w:r>
      <w:r w:rsidRPr="00810E69">
        <w:rPr>
          <w:spacing w:val="1"/>
          <w:w w:val="103"/>
          <w:lang w:val="ru-RU"/>
        </w:rPr>
        <w:t>п</w:t>
      </w:r>
      <w:r w:rsidRPr="00810E69">
        <w:rPr>
          <w:spacing w:val="-2"/>
          <w:w w:val="103"/>
          <w:lang w:val="ru-RU"/>
        </w:rPr>
        <w:t>о</w:t>
      </w:r>
      <w:r w:rsidRPr="00810E69">
        <w:rPr>
          <w:spacing w:val="-1"/>
          <w:w w:val="103"/>
          <w:lang w:val="ru-RU"/>
        </w:rPr>
        <w:t>з</w:t>
      </w:r>
      <w:r w:rsidRPr="00810E69">
        <w:rPr>
          <w:spacing w:val="2"/>
          <w:w w:val="103"/>
          <w:lang w:val="ru-RU"/>
        </w:rPr>
        <w:t>и</w:t>
      </w:r>
      <w:r w:rsidRPr="00810E69">
        <w:rPr>
          <w:spacing w:val="-4"/>
          <w:w w:val="103"/>
          <w:lang w:val="ru-RU"/>
        </w:rPr>
        <w:t>т</w:t>
      </w:r>
      <w:r w:rsidRPr="00810E69">
        <w:rPr>
          <w:w w:val="103"/>
          <w:lang w:val="ru-RU"/>
        </w:rPr>
        <w:t>и</w:t>
      </w:r>
      <w:r w:rsidRPr="00810E69">
        <w:rPr>
          <w:spacing w:val="3"/>
          <w:w w:val="103"/>
          <w:lang w:val="ru-RU"/>
        </w:rPr>
        <w:t>в</w:t>
      </w:r>
      <w:r w:rsidRPr="00810E69">
        <w:rPr>
          <w:spacing w:val="-2"/>
          <w:w w:val="103"/>
          <w:lang w:val="ru-RU"/>
        </w:rPr>
        <w:t>н</w:t>
      </w:r>
      <w:r w:rsidRPr="00810E69">
        <w:rPr>
          <w:w w:val="103"/>
          <w:lang w:val="ru-RU"/>
        </w:rPr>
        <w:t>о-</w:t>
      </w:r>
      <w:r w:rsidRPr="00810E69">
        <w:rPr>
          <w:spacing w:val="1"/>
          <w:lang w:val="ru-RU"/>
        </w:rPr>
        <w:t>п</w:t>
      </w:r>
      <w:r w:rsidRPr="00810E69">
        <w:rPr>
          <w:lang w:val="ru-RU"/>
        </w:rPr>
        <w:t>рав</w:t>
      </w:r>
      <w:r w:rsidRPr="00810E69">
        <w:rPr>
          <w:spacing w:val="-2"/>
          <w:lang w:val="ru-RU"/>
        </w:rPr>
        <w:t>н</w:t>
      </w:r>
      <w:r w:rsidRPr="00810E69">
        <w:rPr>
          <w:lang w:val="ru-RU"/>
        </w:rPr>
        <w:t>их</w:t>
      </w:r>
      <w:r w:rsidRPr="00810E69">
        <w:rPr>
          <w:spacing w:val="25"/>
          <w:lang w:val="ru-RU"/>
        </w:rPr>
        <w:t xml:space="preserve"> </w:t>
      </w:r>
      <w:r w:rsidRPr="00810E69">
        <w:rPr>
          <w:spacing w:val="1"/>
          <w:lang w:val="ru-RU"/>
        </w:rPr>
        <w:t>п</w:t>
      </w:r>
      <w:r w:rsidRPr="00810E69">
        <w:rPr>
          <w:lang w:val="ru-RU"/>
        </w:rPr>
        <w:t>ро</w:t>
      </w:r>
      <w:r w:rsidRPr="00810E69">
        <w:rPr>
          <w:spacing w:val="1"/>
          <w:lang w:val="ru-RU"/>
        </w:rPr>
        <w:t>п</w:t>
      </w:r>
      <w:r w:rsidRPr="00810E69">
        <w:rPr>
          <w:lang w:val="ru-RU"/>
        </w:rPr>
        <w:t>ис</w:t>
      </w:r>
      <w:r w:rsidRPr="00810E69">
        <w:rPr>
          <w:spacing w:val="-3"/>
          <w:lang w:val="ru-RU"/>
        </w:rPr>
        <w:t>а</w:t>
      </w:r>
      <w:r w:rsidRPr="00810E69">
        <w:rPr>
          <w:lang w:val="ru-RU"/>
        </w:rPr>
        <w:t>,</w:t>
      </w:r>
      <w:r w:rsidRPr="00810E69">
        <w:rPr>
          <w:spacing w:val="26"/>
        </w:rPr>
        <w:t xml:space="preserve"> </w:t>
      </w:r>
      <w:r w:rsidRPr="00810E69">
        <w:rPr>
          <w:spacing w:val="1"/>
          <w:lang w:val="ru-RU"/>
        </w:rPr>
        <w:t>п</w:t>
      </w:r>
      <w:r w:rsidRPr="00810E69">
        <w:rPr>
          <w:lang w:val="ru-RU"/>
        </w:rPr>
        <w:t>ри</w:t>
      </w:r>
      <w:r w:rsidRPr="00810E69">
        <w:rPr>
          <w:spacing w:val="-1"/>
          <w:lang w:val="ru-RU"/>
        </w:rPr>
        <w:t>м</w:t>
      </w:r>
      <w:r w:rsidRPr="00810E69">
        <w:rPr>
          <w:lang w:val="ru-RU"/>
        </w:rPr>
        <w:t>ењи</w:t>
      </w:r>
      <w:r w:rsidRPr="00810E69">
        <w:rPr>
          <w:spacing w:val="-2"/>
          <w:lang w:val="ru-RU"/>
        </w:rPr>
        <w:t>в</w:t>
      </w:r>
      <w:r w:rsidRPr="00810E69">
        <w:rPr>
          <w:lang w:val="ru-RU"/>
        </w:rPr>
        <w:t>аће</w:t>
      </w:r>
      <w:r w:rsidRPr="00810E69">
        <w:rPr>
          <w:spacing w:val="41"/>
          <w:lang w:val="ru-RU"/>
        </w:rPr>
        <w:t xml:space="preserve"> </w:t>
      </w:r>
      <w:r w:rsidRPr="00810E69">
        <w:rPr>
          <w:spacing w:val="2"/>
          <w:lang w:val="ru-RU"/>
        </w:rPr>
        <w:t>с</w:t>
      </w:r>
      <w:r w:rsidRPr="00810E69">
        <w:rPr>
          <w:lang w:val="ru-RU"/>
        </w:rPr>
        <w:t>е</w:t>
      </w:r>
      <w:r w:rsidRPr="00810E69">
        <w:rPr>
          <w:spacing w:val="8"/>
          <w:lang w:val="ru-RU"/>
        </w:rPr>
        <w:t xml:space="preserve"> </w:t>
      </w:r>
      <w:r w:rsidRPr="00810E69">
        <w:rPr>
          <w:spacing w:val="-2"/>
          <w:lang w:val="ru-RU"/>
        </w:rPr>
        <w:t>н</w:t>
      </w:r>
      <w:r w:rsidRPr="00810E69">
        <w:rPr>
          <w:lang w:val="ru-RU"/>
        </w:rPr>
        <w:t>а</w:t>
      </w:r>
      <w:r w:rsidRPr="00810E69">
        <w:rPr>
          <w:spacing w:val="9"/>
          <w:lang w:val="ru-RU"/>
        </w:rPr>
        <w:t xml:space="preserve"> </w:t>
      </w:r>
      <w:r w:rsidRPr="00810E69">
        <w:rPr>
          <w:spacing w:val="2"/>
          <w:lang w:val="ru-RU"/>
        </w:rPr>
        <w:t>с</w:t>
      </w:r>
      <w:r w:rsidRPr="00810E69">
        <w:rPr>
          <w:spacing w:val="-2"/>
          <w:lang w:val="ru-RU"/>
        </w:rPr>
        <w:t>в</w:t>
      </w:r>
      <w:r w:rsidRPr="00810E69">
        <w:rPr>
          <w:lang w:val="ru-RU"/>
        </w:rPr>
        <w:t>е</w:t>
      </w:r>
      <w:r w:rsidRPr="00810E69">
        <w:rPr>
          <w:spacing w:val="10"/>
          <w:lang w:val="ru-RU"/>
        </w:rPr>
        <w:t xml:space="preserve"> </w:t>
      </w:r>
      <w:r w:rsidRPr="00810E69">
        <w:rPr>
          <w:spacing w:val="-1"/>
          <w:lang w:val="ru-RU"/>
        </w:rPr>
        <w:t>ш</w:t>
      </w:r>
      <w:r w:rsidRPr="00810E69">
        <w:rPr>
          <w:spacing w:val="-6"/>
          <w:lang w:val="ru-RU"/>
        </w:rPr>
        <w:t>т</w:t>
      </w:r>
      <w:r w:rsidRPr="00810E69">
        <w:rPr>
          <w:lang w:val="ru-RU"/>
        </w:rPr>
        <w:t>о</w:t>
      </w:r>
      <w:r w:rsidRPr="00810E69">
        <w:rPr>
          <w:spacing w:val="16"/>
          <w:lang w:val="ru-RU"/>
        </w:rPr>
        <w:t xml:space="preserve"> </w:t>
      </w:r>
      <w:r w:rsidRPr="00810E69">
        <w:rPr>
          <w:spacing w:val="-2"/>
          <w:lang w:val="ru-RU"/>
        </w:rPr>
        <w:t>н</w:t>
      </w:r>
      <w:r w:rsidRPr="00810E69">
        <w:rPr>
          <w:spacing w:val="-1"/>
          <w:lang w:val="ru-RU"/>
        </w:rPr>
        <w:t>и</w:t>
      </w:r>
      <w:r w:rsidRPr="00810E69">
        <w:rPr>
          <w:lang w:val="ru-RU"/>
        </w:rPr>
        <w:t>је</w:t>
      </w:r>
      <w:r w:rsidRPr="00810E69">
        <w:rPr>
          <w:spacing w:val="16"/>
          <w:lang w:val="ru-RU"/>
        </w:rPr>
        <w:t xml:space="preserve"> </w:t>
      </w:r>
      <w:r w:rsidRPr="00810E69">
        <w:rPr>
          <w:lang w:val="ru-RU"/>
        </w:rPr>
        <w:t>ре</w:t>
      </w:r>
      <w:r w:rsidRPr="00810E69">
        <w:rPr>
          <w:spacing w:val="1"/>
          <w:lang w:val="ru-RU"/>
        </w:rPr>
        <w:t>г</w:t>
      </w:r>
      <w:r w:rsidRPr="00810E69">
        <w:rPr>
          <w:spacing w:val="-10"/>
          <w:lang w:val="ru-RU"/>
        </w:rPr>
        <w:t>у</w:t>
      </w:r>
      <w:r w:rsidRPr="00810E69">
        <w:rPr>
          <w:spacing w:val="1"/>
          <w:lang w:val="ru-RU"/>
        </w:rPr>
        <w:t>л</w:t>
      </w:r>
      <w:r w:rsidRPr="00810E69">
        <w:rPr>
          <w:lang w:val="ru-RU"/>
        </w:rPr>
        <w:t>иса</w:t>
      </w:r>
      <w:r w:rsidRPr="00810E69">
        <w:rPr>
          <w:spacing w:val="-2"/>
          <w:lang w:val="ru-RU"/>
        </w:rPr>
        <w:t>н</w:t>
      </w:r>
      <w:r w:rsidRPr="00810E69">
        <w:rPr>
          <w:lang w:val="ru-RU"/>
        </w:rPr>
        <w:t>о</w:t>
      </w:r>
      <w:r w:rsidRPr="00810E69">
        <w:rPr>
          <w:spacing w:val="34"/>
          <w:lang w:val="ru-RU"/>
        </w:rPr>
        <w:t xml:space="preserve"> </w:t>
      </w:r>
      <w:r w:rsidRPr="00810E69">
        <w:rPr>
          <w:lang w:val="ru-RU"/>
        </w:rPr>
        <w:t>овим</w:t>
      </w:r>
      <w:r w:rsidRPr="00810E69">
        <w:rPr>
          <w:spacing w:val="18"/>
          <w:lang w:val="ru-RU"/>
        </w:rPr>
        <w:t xml:space="preserve"> </w:t>
      </w:r>
      <w:r w:rsidRPr="00810E69">
        <w:rPr>
          <w:spacing w:val="-9"/>
          <w:w w:val="103"/>
          <w:lang w:val="ru-RU"/>
        </w:rPr>
        <w:t>У</w:t>
      </w:r>
      <w:r w:rsidRPr="00810E69">
        <w:rPr>
          <w:spacing w:val="-6"/>
          <w:w w:val="103"/>
          <w:lang w:val="ru-RU"/>
        </w:rPr>
        <w:t>г</w:t>
      </w:r>
      <w:r w:rsidRPr="00810E69">
        <w:rPr>
          <w:w w:val="103"/>
          <w:lang w:val="ru-RU"/>
        </w:rPr>
        <w:t>о</w:t>
      </w:r>
      <w:r w:rsidRPr="00810E69">
        <w:rPr>
          <w:spacing w:val="-2"/>
          <w:w w:val="103"/>
          <w:lang w:val="ru-RU"/>
        </w:rPr>
        <w:t>в</w:t>
      </w:r>
      <w:r w:rsidRPr="00810E69">
        <w:rPr>
          <w:w w:val="103"/>
          <w:lang w:val="ru-RU"/>
        </w:rPr>
        <w:t>оро</w:t>
      </w:r>
      <w:r w:rsidRPr="00810E69">
        <w:rPr>
          <w:spacing w:val="-1"/>
          <w:w w:val="103"/>
          <w:lang w:val="ru-RU"/>
        </w:rPr>
        <w:t>м</w:t>
      </w:r>
      <w:r w:rsidRPr="00810E69">
        <w:rPr>
          <w:w w:val="103"/>
          <w:lang w:val="ru-RU"/>
        </w:rPr>
        <w:t>.</w:t>
      </w:r>
    </w:p>
    <w:p w:rsidR="00AA7A51" w:rsidRPr="00810E69" w:rsidRDefault="00AA7A51" w:rsidP="00AA7A51">
      <w:pPr>
        <w:tabs>
          <w:tab w:val="left" w:pos="1350"/>
        </w:tabs>
        <w:spacing w:before="10"/>
      </w:pPr>
    </w:p>
    <w:p w:rsidR="00817630" w:rsidRDefault="00817630" w:rsidP="00AA7A51">
      <w:pPr>
        <w:tabs>
          <w:tab w:val="left" w:pos="1350"/>
        </w:tabs>
        <w:spacing w:before="5" w:line="240" w:lineRule="exact"/>
        <w:jc w:val="center"/>
        <w:rPr>
          <w:b/>
        </w:rPr>
      </w:pPr>
    </w:p>
    <w:p w:rsidR="00AA7A51" w:rsidRPr="00810E69" w:rsidRDefault="00AA7A51" w:rsidP="00AA7A51">
      <w:pPr>
        <w:tabs>
          <w:tab w:val="left" w:pos="1350"/>
        </w:tabs>
        <w:spacing w:before="5" w:line="240" w:lineRule="exact"/>
        <w:jc w:val="center"/>
        <w:rPr>
          <w:b/>
        </w:rPr>
      </w:pPr>
      <w:r>
        <w:rPr>
          <w:b/>
        </w:rPr>
        <w:t>Члан 23</w:t>
      </w:r>
      <w:r w:rsidRPr="00810E69">
        <w:rPr>
          <w:b/>
        </w:rPr>
        <w:t>.</w:t>
      </w:r>
    </w:p>
    <w:p w:rsidR="00AA7A51" w:rsidRPr="00810E69" w:rsidRDefault="00AA7A51" w:rsidP="00AA7A51">
      <w:pPr>
        <w:tabs>
          <w:tab w:val="left" w:pos="1350"/>
        </w:tabs>
        <w:spacing w:before="5" w:line="240" w:lineRule="exact"/>
      </w:pPr>
    </w:p>
    <w:p w:rsidR="00AA7A51" w:rsidRPr="00810E69" w:rsidRDefault="00AA7A51" w:rsidP="00AA7A51">
      <w:pPr>
        <w:shd w:val="clear" w:color="auto" w:fill="FFFFFF"/>
        <w:tabs>
          <w:tab w:val="left" w:pos="1350"/>
        </w:tabs>
        <w:jc w:val="both"/>
        <w:rPr>
          <w:spacing w:val="-2"/>
          <w:w w:val="103"/>
        </w:rPr>
      </w:pPr>
      <w:r w:rsidRPr="00810E69">
        <w:rPr>
          <w:lang w:val="ru-RU"/>
        </w:rPr>
        <w:t>У</w:t>
      </w:r>
      <w:r w:rsidRPr="00810E69">
        <w:rPr>
          <w:spacing w:val="19"/>
          <w:lang w:val="ru-RU"/>
        </w:rPr>
        <w:t xml:space="preserve"> </w:t>
      </w:r>
      <w:r w:rsidRPr="00810E69">
        <w:rPr>
          <w:lang w:val="ru-RU"/>
        </w:rPr>
        <w:t>с</w:t>
      </w:r>
      <w:r w:rsidRPr="00810E69">
        <w:rPr>
          <w:spacing w:val="1"/>
          <w:lang w:val="ru-RU"/>
        </w:rPr>
        <w:t>л</w:t>
      </w:r>
      <w:r w:rsidRPr="00810E69">
        <w:rPr>
          <w:spacing w:val="-5"/>
          <w:lang w:val="ru-RU"/>
        </w:rPr>
        <w:t>у</w:t>
      </w:r>
      <w:r w:rsidRPr="00810E69">
        <w:rPr>
          <w:lang w:val="ru-RU"/>
        </w:rPr>
        <w:t>ча</w:t>
      </w:r>
      <w:r w:rsidRPr="00810E69">
        <w:rPr>
          <w:spacing w:val="4"/>
          <w:lang w:val="ru-RU"/>
        </w:rPr>
        <w:t>ј</w:t>
      </w:r>
      <w:r w:rsidRPr="00810E69">
        <w:rPr>
          <w:lang w:val="ru-RU"/>
        </w:rPr>
        <w:t>у</w:t>
      </w:r>
      <w:r w:rsidRPr="00810E69">
        <w:rPr>
          <w:spacing w:val="29"/>
          <w:lang w:val="ru-RU"/>
        </w:rPr>
        <w:t xml:space="preserve"> </w:t>
      </w:r>
      <w:r w:rsidRPr="00810E69">
        <w:rPr>
          <w:spacing w:val="-1"/>
          <w:lang w:val="ru-RU"/>
        </w:rPr>
        <w:t>д</w:t>
      </w:r>
      <w:r w:rsidRPr="00810E69">
        <w:rPr>
          <w:lang w:val="ru-RU"/>
        </w:rPr>
        <w:t>а</w:t>
      </w:r>
      <w:r w:rsidRPr="00810E69">
        <w:rPr>
          <w:spacing w:val="21"/>
          <w:lang w:val="ru-RU"/>
        </w:rPr>
        <w:t xml:space="preserve"> </w:t>
      </w:r>
      <w:r w:rsidRPr="00810E69">
        <w:rPr>
          <w:spacing w:val="-2"/>
          <w:lang w:val="ru-RU"/>
        </w:rPr>
        <w:t>н</w:t>
      </w:r>
      <w:r w:rsidRPr="00810E69">
        <w:rPr>
          <w:lang w:val="ru-RU"/>
        </w:rPr>
        <w:t>ас</w:t>
      </w:r>
      <w:r w:rsidRPr="00810E69">
        <w:rPr>
          <w:spacing w:val="-4"/>
          <w:lang w:val="ru-RU"/>
        </w:rPr>
        <w:t>т</w:t>
      </w:r>
      <w:r w:rsidRPr="00810E69">
        <w:rPr>
          <w:spacing w:val="2"/>
          <w:lang w:val="ru-RU"/>
        </w:rPr>
        <w:t>а</w:t>
      </w:r>
      <w:r w:rsidRPr="00810E69">
        <w:rPr>
          <w:spacing w:val="-1"/>
          <w:lang w:val="ru-RU"/>
        </w:rPr>
        <w:t>л</w:t>
      </w:r>
      <w:r w:rsidRPr="00810E69">
        <w:rPr>
          <w:lang w:val="ru-RU"/>
        </w:rPr>
        <w:t>и</w:t>
      </w:r>
      <w:r w:rsidRPr="00810E69">
        <w:rPr>
          <w:spacing w:val="34"/>
          <w:lang w:val="ru-RU"/>
        </w:rPr>
        <w:t xml:space="preserve"> </w:t>
      </w:r>
      <w:r w:rsidRPr="00810E69">
        <w:rPr>
          <w:spacing w:val="2"/>
          <w:lang w:val="ru-RU"/>
        </w:rPr>
        <w:t>с</w:t>
      </w:r>
      <w:r w:rsidRPr="00810E69">
        <w:rPr>
          <w:spacing w:val="1"/>
          <w:lang w:val="ru-RU"/>
        </w:rPr>
        <w:t>п</w:t>
      </w:r>
      <w:r w:rsidRPr="00810E69">
        <w:rPr>
          <w:lang w:val="ru-RU"/>
        </w:rPr>
        <w:t>ор</w:t>
      </w:r>
      <w:r w:rsidRPr="00810E69">
        <w:rPr>
          <w:spacing w:val="25"/>
          <w:lang w:val="ru-RU"/>
        </w:rPr>
        <w:t xml:space="preserve"> </w:t>
      </w:r>
      <w:r w:rsidRPr="00810E69">
        <w:rPr>
          <w:spacing w:val="-2"/>
          <w:lang w:val="ru-RU"/>
        </w:rPr>
        <w:t>н</w:t>
      </w:r>
      <w:r w:rsidRPr="00810E69">
        <w:rPr>
          <w:spacing w:val="-1"/>
          <w:lang w:val="ru-RU"/>
        </w:rPr>
        <w:t>и</w:t>
      </w:r>
      <w:r w:rsidRPr="00810E69">
        <w:rPr>
          <w:spacing w:val="2"/>
          <w:lang w:val="ru-RU"/>
        </w:rPr>
        <w:t>ј</w:t>
      </w:r>
      <w:r w:rsidRPr="00810E69">
        <w:rPr>
          <w:lang w:val="ru-RU"/>
        </w:rPr>
        <w:t>е</w:t>
      </w:r>
      <w:r w:rsidRPr="00810E69">
        <w:rPr>
          <w:spacing w:val="23"/>
          <w:lang w:val="ru-RU"/>
        </w:rPr>
        <w:t xml:space="preserve"> </w:t>
      </w:r>
      <w:r w:rsidRPr="00810E69">
        <w:rPr>
          <w:spacing w:val="-1"/>
          <w:lang w:val="ru-RU"/>
        </w:rPr>
        <w:t>м</w:t>
      </w:r>
      <w:r w:rsidRPr="00810E69">
        <w:rPr>
          <w:lang w:val="ru-RU"/>
        </w:rPr>
        <w:t>о</w:t>
      </w:r>
      <w:r w:rsidRPr="00810E69">
        <w:rPr>
          <w:spacing w:val="1"/>
          <w:lang w:val="ru-RU"/>
        </w:rPr>
        <w:t>г</w:t>
      </w:r>
      <w:r w:rsidRPr="00810E69">
        <w:rPr>
          <w:spacing w:val="-3"/>
          <w:lang w:val="ru-RU"/>
        </w:rPr>
        <w:t>у</w:t>
      </w:r>
      <w:r w:rsidRPr="00810E69">
        <w:rPr>
          <w:lang w:val="ru-RU"/>
        </w:rPr>
        <w:t>ће</w:t>
      </w:r>
      <w:r w:rsidRPr="00810E69">
        <w:rPr>
          <w:spacing w:val="31"/>
          <w:lang w:val="ru-RU"/>
        </w:rPr>
        <w:t xml:space="preserve"> </w:t>
      </w:r>
      <w:r w:rsidRPr="00810E69">
        <w:rPr>
          <w:lang w:val="ru-RU"/>
        </w:rPr>
        <w:t>р</w:t>
      </w:r>
      <w:r w:rsidRPr="00810E69">
        <w:rPr>
          <w:spacing w:val="2"/>
          <w:lang w:val="ru-RU"/>
        </w:rPr>
        <w:t>е</w:t>
      </w:r>
      <w:r w:rsidRPr="00810E69">
        <w:rPr>
          <w:spacing w:val="-1"/>
          <w:lang w:val="ru-RU"/>
        </w:rPr>
        <w:t>ш</w:t>
      </w:r>
      <w:r w:rsidRPr="00810E69">
        <w:rPr>
          <w:spacing w:val="2"/>
          <w:lang w:val="ru-RU"/>
        </w:rPr>
        <w:t>и</w:t>
      </w:r>
      <w:r w:rsidRPr="00810E69">
        <w:rPr>
          <w:spacing w:val="-1"/>
          <w:lang w:val="ru-RU"/>
        </w:rPr>
        <w:t>т</w:t>
      </w:r>
      <w:r w:rsidRPr="00810E69">
        <w:rPr>
          <w:lang w:val="ru-RU"/>
        </w:rPr>
        <w:t>и</w:t>
      </w:r>
      <w:r w:rsidRPr="00810E69">
        <w:rPr>
          <w:spacing w:val="32"/>
          <w:lang w:val="ru-RU"/>
        </w:rPr>
        <w:t xml:space="preserve"> </w:t>
      </w:r>
      <w:r w:rsidRPr="00810E69">
        <w:rPr>
          <w:spacing w:val="2"/>
          <w:lang w:val="ru-RU"/>
        </w:rPr>
        <w:t>с</w:t>
      </w:r>
      <w:r w:rsidRPr="00810E69">
        <w:rPr>
          <w:spacing w:val="1"/>
          <w:lang w:val="ru-RU"/>
        </w:rPr>
        <w:t>п</w:t>
      </w:r>
      <w:r w:rsidRPr="00810E69">
        <w:rPr>
          <w:lang w:val="ru-RU"/>
        </w:rPr>
        <w:t>о</w:t>
      </w:r>
      <w:r w:rsidRPr="00810E69">
        <w:rPr>
          <w:spacing w:val="-2"/>
          <w:lang w:val="ru-RU"/>
        </w:rPr>
        <w:t>ра</w:t>
      </w:r>
      <w:r w:rsidRPr="00810E69">
        <w:rPr>
          <w:spacing w:val="-1"/>
          <w:lang w:val="ru-RU"/>
        </w:rPr>
        <w:t>з</w:t>
      </w:r>
      <w:r w:rsidRPr="00810E69">
        <w:rPr>
          <w:spacing w:val="-5"/>
          <w:lang w:val="ru-RU"/>
        </w:rPr>
        <w:t>у</w:t>
      </w:r>
      <w:r w:rsidRPr="00810E69">
        <w:rPr>
          <w:spacing w:val="2"/>
          <w:lang w:val="ru-RU"/>
        </w:rPr>
        <w:t>м</w:t>
      </w:r>
      <w:r w:rsidRPr="00810E69">
        <w:rPr>
          <w:lang w:val="ru-RU"/>
        </w:rPr>
        <w:t>о</w:t>
      </w:r>
      <w:r w:rsidRPr="00810E69">
        <w:rPr>
          <w:spacing w:val="-1"/>
          <w:lang w:val="ru-RU"/>
        </w:rPr>
        <w:t>м</w:t>
      </w:r>
      <w:r w:rsidRPr="00810E69">
        <w:rPr>
          <w:lang w:val="ru-RU"/>
        </w:rPr>
        <w:t>,</w:t>
      </w:r>
      <w:r w:rsidRPr="00810E69">
        <w:rPr>
          <w:spacing w:val="49"/>
          <w:lang w:val="ru-RU"/>
        </w:rPr>
        <w:t xml:space="preserve"> </w:t>
      </w:r>
      <w:r w:rsidRPr="00810E69">
        <w:rPr>
          <w:lang w:val="ru-RU"/>
        </w:rPr>
        <w:t>у</w:t>
      </w:r>
      <w:r w:rsidRPr="00810E69">
        <w:rPr>
          <w:spacing w:val="-6"/>
          <w:lang w:val="ru-RU"/>
        </w:rPr>
        <w:t>г</w:t>
      </w:r>
      <w:r w:rsidRPr="00810E69">
        <w:rPr>
          <w:lang w:val="ru-RU"/>
        </w:rPr>
        <w:t>о</w:t>
      </w:r>
      <w:r w:rsidRPr="00810E69">
        <w:rPr>
          <w:spacing w:val="-2"/>
          <w:lang w:val="ru-RU"/>
        </w:rPr>
        <w:t>в</w:t>
      </w:r>
      <w:r w:rsidRPr="00810E69">
        <w:rPr>
          <w:lang w:val="ru-RU"/>
        </w:rPr>
        <w:t>ор</w:t>
      </w:r>
      <w:r w:rsidRPr="00810E69">
        <w:rPr>
          <w:spacing w:val="1"/>
          <w:lang w:val="ru-RU"/>
        </w:rPr>
        <w:t>н</w:t>
      </w:r>
      <w:r w:rsidRPr="00810E69">
        <w:rPr>
          <w:lang w:val="ru-RU"/>
        </w:rPr>
        <w:t>е</w:t>
      </w:r>
      <w:r w:rsidRPr="00810E69">
        <w:rPr>
          <w:spacing w:val="37"/>
          <w:lang w:val="ru-RU"/>
        </w:rPr>
        <w:t xml:space="preserve"> </w:t>
      </w:r>
      <w:r w:rsidRPr="00810E69">
        <w:rPr>
          <w:lang w:val="ru-RU"/>
        </w:rPr>
        <w:t>с</w:t>
      </w:r>
      <w:r w:rsidRPr="00810E69">
        <w:rPr>
          <w:spacing w:val="-1"/>
          <w:lang w:val="ru-RU"/>
        </w:rPr>
        <w:t>т</w:t>
      </w:r>
      <w:r w:rsidRPr="00810E69">
        <w:rPr>
          <w:spacing w:val="-2"/>
          <w:lang w:val="ru-RU"/>
        </w:rPr>
        <w:t>р</w:t>
      </w:r>
      <w:r w:rsidRPr="00810E69">
        <w:rPr>
          <w:spacing w:val="2"/>
          <w:lang w:val="ru-RU"/>
        </w:rPr>
        <w:t>а</w:t>
      </w:r>
      <w:r w:rsidRPr="00810E69">
        <w:rPr>
          <w:spacing w:val="-2"/>
          <w:lang w:val="ru-RU"/>
        </w:rPr>
        <w:t>н</w:t>
      </w:r>
      <w:r w:rsidRPr="00810E69">
        <w:rPr>
          <w:lang w:val="ru-RU"/>
        </w:rPr>
        <w:t>е</w:t>
      </w:r>
      <w:r w:rsidRPr="00810E69">
        <w:rPr>
          <w:spacing w:val="33"/>
          <w:lang w:val="ru-RU"/>
        </w:rPr>
        <w:t xml:space="preserve"> </w:t>
      </w:r>
      <w:r w:rsidRPr="00810E69">
        <w:rPr>
          <w:spacing w:val="2"/>
          <w:lang w:val="ru-RU"/>
        </w:rPr>
        <w:t>с</w:t>
      </w:r>
      <w:r w:rsidRPr="00810E69">
        <w:rPr>
          <w:lang w:val="ru-RU"/>
        </w:rPr>
        <w:t>у</w:t>
      </w:r>
      <w:r w:rsidRPr="00810E69">
        <w:rPr>
          <w:spacing w:val="15"/>
          <w:lang w:val="ru-RU"/>
        </w:rPr>
        <w:t xml:space="preserve"> </w:t>
      </w:r>
      <w:r w:rsidRPr="00810E69">
        <w:rPr>
          <w:lang w:val="ru-RU"/>
        </w:rPr>
        <w:t>са</w:t>
      </w:r>
      <w:r w:rsidRPr="00810E69">
        <w:rPr>
          <w:spacing w:val="-4"/>
          <w:lang w:val="ru-RU"/>
        </w:rPr>
        <w:t>г</w:t>
      </w:r>
      <w:r w:rsidRPr="00810E69">
        <w:rPr>
          <w:spacing w:val="-1"/>
          <w:lang w:val="ru-RU"/>
        </w:rPr>
        <w:t>л</w:t>
      </w:r>
      <w:r w:rsidRPr="00810E69">
        <w:rPr>
          <w:lang w:val="ru-RU"/>
        </w:rPr>
        <w:t>ас</w:t>
      </w:r>
      <w:r w:rsidRPr="00810E69">
        <w:rPr>
          <w:spacing w:val="-2"/>
          <w:lang w:val="ru-RU"/>
        </w:rPr>
        <w:t>н</w:t>
      </w:r>
      <w:r w:rsidRPr="00810E69">
        <w:rPr>
          <w:lang w:val="ru-RU"/>
        </w:rPr>
        <w:t>е</w:t>
      </w:r>
      <w:r w:rsidRPr="00810E69">
        <w:rPr>
          <w:spacing w:val="42"/>
          <w:lang w:val="ru-RU"/>
        </w:rPr>
        <w:t xml:space="preserve"> </w:t>
      </w:r>
      <w:r w:rsidRPr="00810E69">
        <w:rPr>
          <w:spacing w:val="-1"/>
          <w:w w:val="103"/>
          <w:lang w:val="ru-RU"/>
        </w:rPr>
        <w:t>д</w:t>
      </w:r>
      <w:r w:rsidRPr="00810E69">
        <w:rPr>
          <w:w w:val="103"/>
          <w:lang w:val="ru-RU"/>
        </w:rPr>
        <w:t xml:space="preserve">а </w:t>
      </w:r>
      <w:r w:rsidRPr="00810E69">
        <w:rPr>
          <w:lang w:val="ru-RU"/>
        </w:rPr>
        <w:t>ће</w:t>
      </w:r>
      <w:r w:rsidRPr="00810E69">
        <w:rPr>
          <w:spacing w:val="9"/>
          <w:lang w:val="ru-RU"/>
        </w:rPr>
        <w:t xml:space="preserve"> </w:t>
      </w:r>
      <w:r w:rsidRPr="00810E69">
        <w:rPr>
          <w:spacing w:val="-1"/>
          <w:lang w:val="ru-RU"/>
        </w:rPr>
        <w:t>спор решити пред надлежним судом</w:t>
      </w:r>
      <w:r w:rsidRPr="00810E69">
        <w:rPr>
          <w:spacing w:val="-2"/>
          <w:w w:val="103"/>
        </w:rPr>
        <w:t>.</w:t>
      </w:r>
    </w:p>
    <w:p w:rsidR="00AA7A51" w:rsidRPr="00810E69" w:rsidRDefault="00AA7A51" w:rsidP="00AA7A51">
      <w:pPr>
        <w:tabs>
          <w:tab w:val="left" w:pos="1350"/>
        </w:tabs>
        <w:spacing w:before="10" w:line="245" w:lineRule="auto"/>
        <w:ind w:left="122" w:right="83" w:firstLine="665"/>
        <w:jc w:val="both"/>
        <w:rPr>
          <w:w w:val="103"/>
          <w:lang w:val="sr-Cyrl-CS"/>
        </w:rPr>
      </w:pPr>
    </w:p>
    <w:p w:rsidR="00817630" w:rsidRDefault="00817630" w:rsidP="00AA7A51">
      <w:pPr>
        <w:shd w:val="clear" w:color="auto" w:fill="FFFFFF"/>
        <w:rPr>
          <w:lang w:val="sr-Cyrl-CS"/>
        </w:rPr>
      </w:pPr>
    </w:p>
    <w:p w:rsidR="00817630" w:rsidRPr="00810E69" w:rsidRDefault="00817630" w:rsidP="00AA7A51">
      <w:pPr>
        <w:shd w:val="clear" w:color="auto" w:fill="FFFFFF"/>
        <w:rPr>
          <w:lang w:val="sr-Cyrl-CS"/>
        </w:rPr>
      </w:pPr>
    </w:p>
    <w:p w:rsidR="00AA7A51" w:rsidRPr="00810E69" w:rsidRDefault="00AA7A51" w:rsidP="00AA7A51">
      <w:pPr>
        <w:shd w:val="clear" w:color="auto" w:fill="FFFFFF"/>
        <w:tabs>
          <w:tab w:val="left" w:pos="1350"/>
        </w:tabs>
        <w:jc w:val="center"/>
        <w:rPr>
          <w:b/>
          <w:lang w:val="ru-RU"/>
        </w:rPr>
      </w:pPr>
      <w:r w:rsidRPr="00810E69">
        <w:rPr>
          <w:b/>
          <w:lang w:val="ru-RU"/>
        </w:rPr>
        <w:t>Члан 2</w:t>
      </w:r>
      <w:r>
        <w:rPr>
          <w:b/>
        </w:rPr>
        <w:t>4</w:t>
      </w:r>
      <w:r w:rsidRPr="00810E69">
        <w:rPr>
          <w:b/>
          <w:lang w:val="ru-RU"/>
        </w:rPr>
        <w:t>.</w:t>
      </w:r>
    </w:p>
    <w:p w:rsidR="00AA7A51" w:rsidRPr="00810E69" w:rsidRDefault="00AA7A51" w:rsidP="00AA7A51">
      <w:pPr>
        <w:shd w:val="clear" w:color="auto" w:fill="FFFFFF"/>
        <w:tabs>
          <w:tab w:val="left" w:pos="1350"/>
        </w:tabs>
        <w:jc w:val="both"/>
        <w:rPr>
          <w:lang w:val="ru-RU"/>
        </w:rPr>
      </w:pPr>
      <w:r w:rsidRPr="00810E69">
        <w:rPr>
          <w:lang w:val="ru-RU"/>
        </w:rPr>
        <w:t>Саставни делови овог Уговора су:</w:t>
      </w:r>
    </w:p>
    <w:p w:rsidR="00AA7A51" w:rsidRPr="00810E69" w:rsidRDefault="00AA7A51" w:rsidP="00AA7A51">
      <w:pPr>
        <w:shd w:val="clear" w:color="auto" w:fill="FFFFFF"/>
        <w:tabs>
          <w:tab w:val="left" w:pos="1350"/>
        </w:tabs>
        <w:ind w:left="1416"/>
        <w:jc w:val="both"/>
        <w:rPr>
          <w:lang w:val="ru-RU"/>
        </w:rPr>
      </w:pPr>
      <w:r w:rsidRPr="00810E69">
        <w:rPr>
          <w:lang w:val="ru-RU"/>
        </w:rPr>
        <w:t xml:space="preserve">Прилог 1. - Понуда </w:t>
      </w:r>
      <w:r w:rsidRPr="00810E69">
        <w:t>Извођача</w:t>
      </w:r>
      <w:r w:rsidRPr="00810E69">
        <w:rPr>
          <w:lang w:val="ru-RU"/>
        </w:rPr>
        <w:t xml:space="preserve"> број _________ од _________.</w:t>
      </w:r>
      <w:r>
        <w:rPr>
          <w:lang w:val="sr-Cyrl-CS"/>
        </w:rPr>
        <w:t>202</w:t>
      </w:r>
      <w:r w:rsidR="007C37C3">
        <w:t>2</w:t>
      </w:r>
      <w:r w:rsidRPr="00810E69">
        <w:rPr>
          <w:lang w:val="ru-RU"/>
        </w:rPr>
        <w:t xml:space="preserve">. године . </w:t>
      </w:r>
    </w:p>
    <w:p w:rsidR="00D43116" w:rsidRDefault="00D43116" w:rsidP="00D43116">
      <w:pPr>
        <w:jc w:val="both"/>
      </w:pPr>
    </w:p>
    <w:p w:rsidR="00817630" w:rsidRDefault="00817630" w:rsidP="00D43116">
      <w:pPr>
        <w:jc w:val="both"/>
      </w:pPr>
    </w:p>
    <w:p w:rsidR="00817630" w:rsidRDefault="00817630" w:rsidP="00D43116">
      <w:pPr>
        <w:jc w:val="both"/>
      </w:pPr>
    </w:p>
    <w:p w:rsidR="00817630" w:rsidRDefault="00817630" w:rsidP="00D43116">
      <w:pPr>
        <w:jc w:val="both"/>
      </w:pPr>
    </w:p>
    <w:p w:rsidR="00817630" w:rsidRDefault="00817630" w:rsidP="00D43116">
      <w:pPr>
        <w:jc w:val="both"/>
      </w:pPr>
    </w:p>
    <w:p w:rsidR="00817630" w:rsidRDefault="00817630" w:rsidP="00D43116">
      <w:pPr>
        <w:jc w:val="both"/>
      </w:pPr>
    </w:p>
    <w:p w:rsidR="00817630" w:rsidRDefault="00817630" w:rsidP="00D43116">
      <w:pPr>
        <w:jc w:val="both"/>
      </w:pPr>
    </w:p>
    <w:p w:rsidR="00817630" w:rsidRPr="00817630" w:rsidRDefault="00817630" w:rsidP="00D43116">
      <w:pPr>
        <w:jc w:val="both"/>
      </w:pPr>
    </w:p>
    <w:p w:rsidR="00D43116" w:rsidRDefault="00D43116" w:rsidP="00D43116">
      <w:pPr>
        <w:shd w:val="clear" w:color="auto" w:fill="FFFFFF"/>
        <w:tabs>
          <w:tab w:val="left" w:pos="1350"/>
        </w:tabs>
        <w:jc w:val="center"/>
        <w:rPr>
          <w:b/>
          <w:spacing w:val="-2"/>
          <w:w w:val="103"/>
        </w:rPr>
      </w:pPr>
      <w:r>
        <w:rPr>
          <w:b/>
          <w:spacing w:val="-2"/>
          <w:w w:val="103"/>
        </w:rPr>
        <w:t>Члан 2</w:t>
      </w:r>
      <w:r w:rsidR="00817630">
        <w:rPr>
          <w:b/>
          <w:spacing w:val="-2"/>
          <w:w w:val="103"/>
        </w:rPr>
        <w:t>5</w:t>
      </w:r>
      <w:r w:rsidRPr="007F2E40">
        <w:rPr>
          <w:b/>
          <w:spacing w:val="-2"/>
          <w:w w:val="103"/>
        </w:rPr>
        <w:t>.</w:t>
      </w:r>
    </w:p>
    <w:p w:rsidR="00D43116" w:rsidRPr="007F2E40" w:rsidRDefault="00D43116" w:rsidP="00D43116">
      <w:pPr>
        <w:shd w:val="clear" w:color="auto" w:fill="FFFFFF"/>
        <w:tabs>
          <w:tab w:val="left" w:pos="1350"/>
        </w:tabs>
        <w:jc w:val="center"/>
        <w:rPr>
          <w:b/>
          <w:spacing w:val="-2"/>
          <w:w w:val="103"/>
        </w:rPr>
      </w:pPr>
    </w:p>
    <w:p w:rsidR="00AA7A51" w:rsidRPr="00D43116" w:rsidRDefault="00D43116" w:rsidP="00D43116">
      <w:pPr>
        <w:rPr>
          <w:rFonts w:eastAsia="Calibri"/>
        </w:rPr>
      </w:pPr>
      <w:r w:rsidRPr="006F7E13">
        <w:rPr>
          <w:rFonts w:eastAsia="Calibri"/>
          <w:lang w:val="sr-Cyrl-CS"/>
        </w:rPr>
        <w:t>Овај уговор је израђен у 6 (шест) истоветних  примерака, од којих по 3(три) за  сваку угов</w:t>
      </w:r>
      <w:r w:rsidRPr="006F7E13">
        <w:rPr>
          <w:rFonts w:eastAsia="Calibri"/>
        </w:rPr>
        <w:t>o</w:t>
      </w:r>
      <w:r>
        <w:rPr>
          <w:rFonts w:eastAsia="Calibri"/>
          <w:lang w:val="sr-Cyrl-CS"/>
        </w:rPr>
        <w:t>рну страну</w:t>
      </w:r>
      <w:r>
        <w:rPr>
          <w:rFonts w:eastAsia="Calibri"/>
        </w:rPr>
        <w:t>.</w:t>
      </w:r>
    </w:p>
    <w:p w:rsidR="00AA7A51" w:rsidRPr="00810E69" w:rsidRDefault="00AA7A51" w:rsidP="00AA7A51">
      <w:pPr>
        <w:shd w:val="clear" w:color="auto" w:fill="FFFFFF"/>
        <w:tabs>
          <w:tab w:val="left" w:pos="1350"/>
        </w:tabs>
      </w:pPr>
    </w:p>
    <w:p w:rsidR="00AA7A51" w:rsidRDefault="00AA7A51" w:rsidP="00AA7A51">
      <w:pPr>
        <w:shd w:val="clear" w:color="auto" w:fill="FFFFFF"/>
        <w:suppressAutoHyphens/>
        <w:spacing w:line="100" w:lineRule="atLeast"/>
        <w:jc w:val="both"/>
        <w:rPr>
          <w:rFonts w:eastAsia="Arial Unicode MS"/>
          <w:color w:val="000000"/>
          <w:kern w:val="1"/>
          <w:lang w:eastAsia="ar-SA"/>
        </w:rPr>
      </w:pPr>
    </w:p>
    <w:p w:rsidR="00817630" w:rsidRPr="00817630" w:rsidRDefault="00817630" w:rsidP="00AA7A51">
      <w:pPr>
        <w:shd w:val="clear" w:color="auto" w:fill="FFFFFF"/>
        <w:suppressAutoHyphens/>
        <w:spacing w:line="100" w:lineRule="atLeast"/>
        <w:jc w:val="both"/>
        <w:rPr>
          <w:rFonts w:eastAsia="Arial Unicode MS"/>
          <w:color w:val="000000"/>
          <w:kern w:val="1"/>
          <w:lang w:eastAsia="ar-SA"/>
        </w:rPr>
      </w:pPr>
    </w:p>
    <w:p w:rsidR="00AA7A51" w:rsidRPr="00810E69" w:rsidRDefault="007C37C3" w:rsidP="00AA7A51">
      <w:pPr>
        <w:shd w:val="clear" w:color="auto" w:fill="FFFFFF"/>
        <w:suppressAutoHyphens/>
        <w:spacing w:line="100" w:lineRule="atLeast"/>
        <w:jc w:val="both"/>
        <w:rPr>
          <w:rFonts w:eastAsia="Arial Unicode MS"/>
          <w:b/>
          <w:color w:val="000000"/>
          <w:kern w:val="1"/>
          <w:lang w:eastAsia="ar-SA"/>
        </w:rPr>
      </w:pPr>
      <w:r>
        <w:rPr>
          <w:rFonts w:eastAsia="Arial Unicode MS"/>
          <w:b/>
          <w:color w:val="000000"/>
          <w:kern w:val="1"/>
          <w:lang w:eastAsia="ar-SA"/>
        </w:rPr>
        <w:t xml:space="preserve">      </w:t>
      </w:r>
      <w:r w:rsidR="00AA7A51" w:rsidRPr="00810E69">
        <w:rPr>
          <w:rFonts w:eastAsia="Arial Unicode MS"/>
          <w:b/>
          <w:color w:val="000000"/>
          <w:kern w:val="1"/>
          <w:lang w:eastAsia="ar-SA"/>
        </w:rPr>
        <w:t>НАРУЧИЛАЦ</w:t>
      </w:r>
      <w:r w:rsidR="00AA7A51" w:rsidRPr="00810E69">
        <w:rPr>
          <w:rFonts w:eastAsia="Arial Unicode MS"/>
          <w:b/>
          <w:color w:val="000000"/>
          <w:kern w:val="1"/>
          <w:lang w:val="ru-RU" w:eastAsia="ar-SA"/>
        </w:rPr>
        <w:t xml:space="preserve">                                                           </w:t>
      </w:r>
      <w:r>
        <w:rPr>
          <w:rFonts w:eastAsia="Arial Unicode MS"/>
          <w:b/>
          <w:color w:val="000000"/>
          <w:kern w:val="1"/>
          <w:lang w:val="ru-RU" w:eastAsia="ar-SA"/>
        </w:rPr>
        <w:t xml:space="preserve">                         </w:t>
      </w:r>
      <w:r w:rsidR="00AA7A51" w:rsidRPr="00810E69">
        <w:rPr>
          <w:rFonts w:eastAsia="Arial Unicode MS"/>
          <w:b/>
          <w:color w:val="000000"/>
          <w:kern w:val="1"/>
          <w:lang w:val="ru-RU" w:eastAsia="ar-SA"/>
        </w:rPr>
        <w:t xml:space="preserve"> ИЗВОЂАЧ</w:t>
      </w:r>
    </w:p>
    <w:p w:rsidR="00AA7A51"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r>
        <w:rPr>
          <w:rFonts w:eastAsia="Arial Unicode MS"/>
          <w:color w:val="000000"/>
          <w:kern w:val="1"/>
          <w:lang w:eastAsia="ar-SA"/>
        </w:rPr>
        <w:t>_____________________                                                                 ______________________</w:t>
      </w:r>
    </w:p>
    <w:p w:rsidR="00AA7A51" w:rsidRPr="006F7EEC"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7C37C3">
        <w:rPr>
          <w:rFonts w:eastAsia="Arial Unicode MS"/>
          <w:color w:val="000000"/>
          <w:kern w:val="1"/>
          <w:lang w:eastAsia="ar-SA"/>
        </w:rPr>
        <w:t xml:space="preserve">   </w:t>
      </w:r>
      <w:r w:rsidR="006F7EEC">
        <w:rPr>
          <w:rFonts w:eastAsia="Arial Unicode MS"/>
          <w:color w:val="000000"/>
          <w:kern w:val="1"/>
          <w:lang w:val="sr-Cyrl-CS" w:eastAsia="ar-SA"/>
        </w:rPr>
        <w:t>Начелни</w:t>
      </w:r>
      <w:r w:rsidR="006F7EEC">
        <w:rPr>
          <w:rFonts w:eastAsia="Arial Unicode MS"/>
          <w:color w:val="000000"/>
          <w:kern w:val="1"/>
          <w:lang w:eastAsia="ar-SA"/>
        </w:rPr>
        <w:t>ца</w:t>
      </w:r>
    </w:p>
    <w:p w:rsidR="00AA7A51" w:rsidRPr="00D43116" w:rsidRDefault="007C37C3" w:rsidP="00D43116">
      <w:pPr>
        <w:shd w:val="clear" w:color="auto" w:fill="FFFFFF"/>
        <w:tabs>
          <w:tab w:val="left" w:pos="1350"/>
        </w:tabs>
        <w:suppressAutoHyphens/>
        <w:spacing w:line="100" w:lineRule="atLeast"/>
        <w:jc w:val="both"/>
        <w:rPr>
          <w:rFonts w:eastAsia="Arial Unicode MS"/>
          <w:color w:val="000000"/>
          <w:kern w:val="1"/>
          <w:lang w:eastAsia="ar-SA"/>
        </w:rPr>
      </w:pPr>
      <w:r>
        <w:rPr>
          <w:rFonts w:eastAsia="Arial Unicode MS"/>
          <w:color w:val="000000"/>
          <w:kern w:val="1"/>
          <w:lang w:val="sr-Cyrl-CS" w:eastAsia="ar-SA"/>
        </w:rPr>
        <w:t>Радмила Баћковић Шојић</w:t>
      </w:r>
    </w:p>
    <w:p w:rsidR="00ED5602" w:rsidRDefault="00ED5602"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Default="00BD6870" w:rsidP="009712D6">
      <w:pPr>
        <w:suppressAutoHyphens/>
        <w:spacing w:line="100" w:lineRule="atLeast"/>
        <w:rPr>
          <w:b/>
          <w:bCs/>
          <w:color w:val="000000"/>
          <w:kern w:val="1"/>
          <w:lang w:eastAsia="ar-SA"/>
        </w:rPr>
      </w:pPr>
    </w:p>
    <w:p w:rsidR="00BD6870" w:rsidRPr="00BD6870" w:rsidRDefault="00BD6870" w:rsidP="009712D6">
      <w:pPr>
        <w:suppressAutoHyphens/>
        <w:spacing w:line="100" w:lineRule="atLeas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480D0C">
        <w:rPr>
          <w:b/>
          <w:bCs/>
          <w:color w:val="000000"/>
          <w:kern w:val="1"/>
          <w:lang w:eastAsia="ar-SA"/>
        </w:rPr>
        <w:t>5</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p w:rsidR="00EC0017" w:rsidRDefault="00EC0017" w:rsidP="00EC0017">
      <w:pPr>
        <w:jc w:val="center"/>
        <w:rPr>
          <w:b/>
          <w:bCs/>
          <w:i/>
          <w:iCs/>
          <w:sz w:val="28"/>
          <w:szCs w:val="28"/>
        </w:rPr>
      </w:pPr>
    </w:p>
    <w:p w:rsidR="00EC0017" w:rsidRDefault="00EC0017" w:rsidP="00EC0017">
      <w:pPr>
        <w:jc w:val="center"/>
        <w:rPr>
          <w:b/>
          <w:bCs/>
          <w:i/>
          <w:iCs/>
          <w:color w:val="000000"/>
        </w:rPr>
      </w:pPr>
      <w:r>
        <w:rPr>
          <w:rStyle w:val="Bodytext30"/>
          <w:lang w:eastAsia="sr-Cyrl-CS"/>
        </w:rPr>
        <w:t>VIII 404-</w:t>
      </w:r>
      <w:r w:rsidR="00BD6870">
        <w:rPr>
          <w:rStyle w:val="Bodytext30"/>
          <w:lang w:eastAsia="sr-Cyrl-CS"/>
        </w:rPr>
        <w:t>270/22</w:t>
      </w:r>
      <w:r>
        <w:rPr>
          <w:rStyle w:val="Bodytext30"/>
          <w:lang w:eastAsia="sr-Cyrl-CS"/>
        </w:rPr>
        <w:t xml:space="preserve"> </w:t>
      </w:r>
      <w:r>
        <w:rPr>
          <w:iCs/>
          <w:lang w:val="sr-Cyrl-CS"/>
        </w:rPr>
        <w:t>– Изградња нових и реко</w:t>
      </w:r>
      <w:r w:rsidR="00BD6870">
        <w:rPr>
          <w:iCs/>
          <w:lang w:val="sr-Cyrl-CS"/>
        </w:rPr>
        <w:t>нструкција постојећих надстрешница на аутобуским стајалиштина</w:t>
      </w:r>
      <w:r>
        <w:rPr>
          <w:b/>
          <w:bCs/>
          <w:i/>
          <w:iCs/>
        </w:rPr>
        <w:tab/>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900"/>
        <w:gridCol w:w="990"/>
        <w:gridCol w:w="1260"/>
        <w:gridCol w:w="1530"/>
      </w:tblGrid>
      <w:tr w:rsidR="00EC0017" w:rsidTr="006478DF">
        <w:trPr>
          <w:trHeight w:val="382"/>
        </w:trPr>
        <w:tc>
          <w:tcPr>
            <w:tcW w:w="5670" w:type="dxa"/>
            <w:tcBorders>
              <w:top w:val="single" w:sz="4" w:space="0" w:color="auto"/>
              <w:left w:val="single" w:sz="4" w:space="0" w:color="auto"/>
              <w:bottom w:val="single" w:sz="4" w:space="0" w:color="auto"/>
              <w:right w:val="single" w:sz="4" w:space="0" w:color="auto"/>
            </w:tcBorders>
            <w:vAlign w:val="center"/>
            <w:hideMark/>
          </w:tcPr>
          <w:p w:rsidR="00EC0017" w:rsidRPr="009F4E94" w:rsidRDefault="00EC0017" w:rsidP="00EC0017">
            <w:pPr>
              <w:pStyle w:val="TableContents"/>
              <w:jc w:val="center"/>
              <w:rPr>
                <w:i/>
                <w:color w:val="auto"/>
                <w:kern w:val="2"/>
                <w:lang w:val="sr-Cyrl-CS"/>
              </w:rPr>
            </w:pPr>
            <w:r w:rsidRPr="009F4E94">
              <w:rPr>
                <w:i/>
                <w:color w:val="auto"/>
                <w:lang w:val="sr-Cyrl-CS"/>
              </w:rPr>
              <w:t xml:space="preserve">Предмет </w:t>
            </w:r>
            <w:r w:rsidR="009F4E94">
              <w:rPr>
                <w:i/>
                <w:color w:val="auto"/>
                <w:lang w:val="sr-Cyrl-CS"/>
              </w:rPr>
              <w:t>ЈН</w:t>
            </w:r>
          </w:p>
          <w:p w:rsidR="00EC0017" w:rsidRDefault="00EC0017" w:rsidP="00BD6870">
            <w:pPr>
              <w:pStyle w:val="TableContents"/>
              <w:jc w:val="center"/>
              <w:rPr>
                <w:b/>
                <w:i/>
                <w:color w:val="auto"/>
                <w:kern w:val="2"/>
              </w:rPr>
            </w:pPr>
            <w:r>
              <w:rPr>
                <w:i/>
                <w:iCs/>
                <w:color w:val="auto"/>
                <w:lang w:val="sr-Cyrl-CS"/>
              </w:rPr>
              <w:t xml:space="preserve">Изградња нових и реконструкција постојећих </w:t>
            </w:r>
            <w:r w:rsidR="00BD6870">
              <w:rPr>
                <w:i/>
                <w:iCs/>
                <w:color w:val="auto"/>
                <w:lang w:val="sr-Cyrl-CS"/>
              </w:rPr>
              <w:t>надстрешница на аутобуским стајалиштима</w:t>
            </w:r>
          </w:p>
        </w:tc>
        <w:tc>
          <w:tcPr>
            <w:tcW w:w="900" w:type="dxa"/>
            <w:tcBorders>
              <w:top w:val="single" w:sz="4" w:space="0" w:color="auto"/>
              <w:left w:val="single" w:sz="4" w:space="0" w:color="auto"/>
              <w:bottom w:val="single" w:sz="4" w:space="0" w:color="auto"/>
              <w:right w:val="single" w:sz="4" w:space="0" w:color="auto"/>
            </w:tcBorders>
          </w:tcPr>
          <w:p w:rsidR="00EC0017" w:rsidRPr="00EC0017" w:rsidRDefault="00EC0017">
            <w:pPr>
              <w:pStyle w:val="TableContents"/>
              <w:jc w:val="center"/>
              <w:rPr>
                <w:color w:val="auto"/>
                <w:lang w:val="sr-Cyrl-CS"/>
              </w:rPr>
            </w:pPr>
            <w:r w:rsidRPr="00EC0017">
              <w:rPr>
                <w:color w:val="auto"/>
                <w:sz w:val="22"/>
                <w:szCs w:val="22"/>
                <w:lang w:val="sr-Cyrl-CS"/>
              </w:rPr>
              <w:t>Јед.</w:t>
            </w:r>
          </w:p>
          <w:p w:rsidR="00EC0017" w:rsidRDefault="00EC0017">
            <w:pPr>
              <w:pStyle w:val="TableContents"/>
              <w:jc w:val="center"/>
              <w:rPr>
                <w:color w:val="auto"/>
                <w:lang w:val="sr-Cyrl-CS"/>
              </w:rPr>
            </w:pPr>
            <w:r w:rsidRPr="00EC0017">
              <w:rPr>
                <w:color w:val="auto"/>
                <w:sz w:val="22"/>
                <w:szCs w:val="22"/>
                <w:lang w:val="sr-Cyrl-CS"/>
              </w:rPr>
              <w:t>мере</w:t>
            </w:r>
          </w:p>
        </w:tc>
        <w:tc>
          <w:tcPr>
            <w:tcW w:w="990" w:type="dxa"/>
            <w:tcBorders>
              <w:top w:val="single" w:sz="4" w:space="0" w:color="auto"/>
              <w:left w:val="single" w:sz="4" w:space="0" w:color="auto"/>
              <w:bottom w:val="single" w:sz="4" w:space="0" w:color="auto"/>
              <w:right w:val="single" w:sz="4" w:space="0" w:color="auto"/>
            </w:tcBorders>
            <w:hideMark/>
          </w:tcPr>
          <w:p w:rsidR="00EC0017" w:rsidRPr="00EC0017" w:rsidRDefault="00EC0017">
            <w:pPr>
              <w:pStyle w:val="TableContents"/>
              <w:jc w:val="center"/>
              <w:rPr>
                <w:color w:val="auto"/>
                <w:kern w:val="2"/>
                <w:lang w:val="sr-Cyrl-CS"/>
              </w:rPr>
            </w:pPr>
            <w:r w:rsidRPr="00EC0017">
              <w:rPr>
                <w:color w:val="auto"/>
                <w:sz w:val="22"/>
                <w:szCs w:val="22"/>
                <w:lang w:val="sr-Cyrl-CS"/>
              </w:rPr>
              <w:t>Кол.</w:t>
            </w:r>
          </w:p>
        </w:tc>
        <w:tc>
          <w:tcPr>
            <w:tcW w:w="1260" w:type="dxa"/>
            <w:tcBorders>
              <w:top w:val="single" w:sz="4" w:space="0" w:color="auto"/>
              <w:left w:val="single" w:sz="4" w:space="0" w:color="auto"/>
              <w:bottom w:val="single" w:sz="4" w:space="0" w:color="auto"/>
              <w:right w:val="single" w:sz="4" w:space="0" w:color="auto"/>
            </w:tcBorders>
            <w:hideMark/>
          </w:tcPr>
          <w:p w:rsidR="00EC0017" w:rsidRPr="00EC0017" w:rsidRDefault="00EC0017">
            <w:pPr>
              <w:pStyle w:val="TableContents"/>
              <w:jc w:val="center"/>
              <w:rPr>
                <w:color w:val="auto"/>
                <w:kern w:val="2"/>
                <w:lang w:val="sr-Cyrl-CS"/>
              </w:rPr>
            </w:pPr>
            <w:r w:rsidRPr="00EC0017">
              <w:rPr>
                <w:color w:val="auto"/>
                <w:sz w:val="22"/>
                <w:szCs w:val="22"/>
                <w:lang w:val="sr-Cyrl-CS"/>
              </w:rPr>
              <w:t>Јединична цена без пдв-а</w:t>
            </w:r>
          </w:p>
        </w:tc>
        <w:tc>
          <w:tcPr>
            <w:tcW w:w="1530" w:type="dxa"/>
            <w:tcBorders>
              <w:top w:val="single" w:sz="4" w:space="0" w:color="auto"/>
              <w:left w:val="single" w:sz="4" w:space="0" w:color="auto"/>
              <w:bottom w:val="single" w:sz="4" w:space="0" w:color="auto"/>
              <w:right w:val="single" w:sz="4" w:space="0" w:color="auto"/>
            </w:tcBorders>
            <w:hideMark/>
          </w:tcPr>
          <w:p w:rsidR="00EC0017" w:rsidRPr="00EC0017" w:rsidRDefault="00EC0017" w:rsidP="00EC0017">
            <w:pPr>
              <w:pStyle w:val="TableContents"/>
              <w:ind w:right="162"/>
              <w:jc w:val="center"/>
              <w:rPr>
                <w:color w:val="auto"/>
                <w:kern w:val="2"/>
                <w:lang w:val="sr-Cyrl-CS"/>
              </w:rPr>
            </w:pPr>
            <w:r w:rsidRPr="00EC0017">
              <w:rPr>
                <w:color w:val="auto"/>
                <w:sz w:val="22"/>
                <w:szCs w:val="22"/>
                <w:lang w:val="sr-Cyrl-CS"/>
              </w:rPr>
              <w:t>Укупна цена без пдв-а</w:t>
            </w:r>
          </w:p>
        </w:tc>
      </w:tr>
      <w:tr w:rsidR="00EC0017" w:rsidTr="006478DF">
        <w:trPr>
          <w:trHeight w:val="368"/>
        </w:trPr>
        <w:tc>
          <w:tcPr>
            <w:tcW w:w="5670" w:type="dxa"/>
            <w:tcBorders>
              <w:top w:val="single" w:sz="4" w:space="0" w:color="auto"/>
              <w:left w:val="single" w:sz="4" w:space="0" w:color="auto"/>
              <w:bottom w:val="single" w:sz="4" w:space="0" w:color="auto"/>
              <w:right w:val="single" w:sz="4" w:space="0" w:color="auto"/>
            </w:tcBorders>
            <w:hideMark/>
          </w:tcPr>
          <w:p w:rsidR="00EC0017" w:rsidRDefault="00EC0017">
            <w:pPr>
              <w:pStyle w:val="TableContents"/>
              <w:jc w:val="center"/>
              <w:rPr>
                <w:color w:val="auto"/>
                <w:kern w:val="2"/>
                <w:lang w:val="sr-Cyrl-CS"/>
              </w:rPr>
            </w:pPr>
            <w:r>
              <w:rPr>
                <w:color w:val="auto"/>
                <w:lang w:val="sr-Cyrl-CS"/>
              </w:rPr>
              <w:t>1</w:t>
            </w:r>
          </w:p>
        </w:tc>
        <w:tc>
          <w:tcPr>
            <w:tcW w:w="900" w:type="dxa"/>
            <w:tcBorders>
              <w:top w:val="single" w:sz="4" w:space="0" w:color="auto"/>
              <w:left w:val="single" w:sz="4" w:space="0" w:color="auto"/>
              <w:bottom w:val="single" w:sz="4" w:space="0" w:color="auto"/>
              <w:right w:val="single" w:sz="4" w:space="0" w:color="auto"/>
            </w:tcBorders>
          </w:tcPr>
          <w:p w:rsidR="00EC0017" w:rsidRDefault="00EC0017">
            <w:pPr>
              <w:pStyle w:val="TableContents"/>
              <w:ind w:left="360"/>
              <w:jc w:val="center"/>
              <w:rPr>
                <w:color w:val="auto"/>
                <w:lang w:val="sr-Cyrl-CS"/>
              </w:rPr>
            </w:pPr>
            <w:r>
              <w:rPr>
                <w:color w:val="auto"/>
                <w:lang w:val="sr-Cyrl-CS"/>
              </w:rPr>
              <w:t>2</w:t>
            </w:r>
          </w:p>
        </w:tc>
        <w:tc>
          <w:tcPr>
            <w:tcW w:w="990" w:type="dxa"/>
            <w:tcBorders>
              <w:top w:val="single" w:sz="4" w:space="0" w:color="auto"/>
              <w:left w:val="single" w:sz="4" w:space="0" w:color="auto"/>
              <w:bottom w:val="single" w:sz="4" w:space="0" w:color="auto"/>
              <w:right w:val="single" w:sz="4" w:space="0" w:color="auto"/>
            </w:tcBorders>
            <w:hideMark/>
          </w:tcPr>
          <w:p w:rsidR="00EC0017" w:rsidRDefault="00EC0017">
            <w:pPr>
              <w:pStyle w:val="TableContents"/>
              <w:ind w:left="360"/>
              <w:jc w:val="center"/>
              <w:rPr>
                <w:color w:val="auto"/>
                <w:kern w:val="2"/>
                <w:lang w:val="sr-Cyrl-CS"/>
              </w:rPr>
            </w:pPr>
            <w:r>
              <w:rPr>
                <w:color w:val="auto"/>
                <w:lang w:val="sr-Cyrl-CS"/>
              </w:rPr>
              <w:t>3</w:t>
            </w:r>
          </w:p>
        </w:tc>
        <w:tc>
          <w:tcPr>
            <w:tcW w:w="1260" w:type="dxa"/>
            <w:tcBorders>
              <w:top w:val="single" w:sz="4" w:space="0" w:color="auto"/>
              <w:left w:val="single" w:sz="4" w:space="0" w:color="auto"/>
              <w:bottom w:val="single" w:sz="4" w:space="0" w:color="auto"/>
              <w:right w:val="single" w:sz="4" w:space="0" w:color="auto"/>
            </w:tcBorders>
            <w:hideMark/>
          </w:tcPr>
          <w:p w:rsidR="00EC0017" w:rsidRDefault="00EC0017" w:rsidP="00EC0017">
            <w:pPr>
              <w:pStyle w:val="TableContents"/>
              <w:ind w:left="252"/>
              <w:jc w:val="center"/>
              <w:rPr>
                <w:color w:val="auto"/>
                <w:kern w:val="2"/>
                <w:lang w:val="sr-Cyrl-CS"/>
              </w:rPr>
            </w:pPr>
            <w:r>
              <w:rPr>
                <w:color w:val="auto"/>
                <w:lang w:val="sr-Cyrl-CS"/>
              </w:rPr>
              <w:t>4</w:t>
            </w:r>
          </w:p>
        </w:tc>
        <w:tc>
          <w:tcPr>
            <w:tcW w:w="1530" w:type="dxa"/>
            <w:tcBorders>
              <w:top w:val="single" w:sz="4" w:space="0" w:color="auto"/>
              <w:left w:val="single" w:sz="4" w:space="0" w:color="auto"/>
              <w:bottom w:val="single" w:sz="4" w:space="0" w:color="auto"/>
              <w:right w:val="single" w:sz="4" w:space="0" w:color="auto"/>
            </w:tcBorders>
            <w:hideMark/>
          </w:tcPr>
          <w:p w:rsidR="00EC0017" w:rsidRDefault="00EC0017" w:rsidP="00EC0017">
            <w:pPr>
              <w:pStyle w:val="TableContents"/>
              <w:ind w:left="360" w:right="432"/>
              <w:jc w:val="center"/>
              <w:rPr>
                <w:color w:val="auto"/>
                <w:kern w:val="2"/>
                <w:lang w:val="sr-Cyrl-CS"/>
              </w:rPr>
            </w:pPr>
            <w:r>
              <w:rPr>
                <w:color w:val="auto"/>
                <w:lang w:val="sr-Cyrl-CS"/>
              </w:rPr>
              <w:t>5</w:t>
            </w:r>
          </w:p>
        </w:tc>
      </w:tr>
      <w:tr w:rsidR="00EC0017" w:rsidTr="006478DF">
        <w:trPr>
          <w:trHeight w:val="98"/>
        </w:trPr>
        <w:tc>
          <w:tcPr>
            <w:tcW w:w="5670" w:type="dxa"/>
            <w:tcBorders>
              <w:top w:val="single" w:sz="4" w:space="0" w:color="auto"/>
              <w:left w:val="single" w:sz="4" w:space="0" w:color="auto"/>
              <w:bottom w:val="single" w:sz="4" w:space="0" w:color="auto"/>
              <w:right w:val="single" w:sz="4" w:space="0" w:color="auto"/>
            </w:tcBorders>
            <w:hideMark/>
          </w:tcPr>
          <w:p w:rsidR="00520C96" w:rsidRDefault="00520C96">
            <w:pPr>
              <w:pStyle w:val="ListParagraph"/>
              <w:spacing w:after="200" w:line="276" w:lineRule="auto"/>
              <w:ind w:left="0"/>
              <w:contextualSpacing/>
              <w:jc w:val="both"/>
            </w:pPr>
          </w:p>
          <w:p w:rsidR="00EC0017" w:rsidRDefault="00EC0017">
            <w:pPr>
              <w:pStyle w:val="ListParagraph"/>
              <w:spacing w:after="200" w:line="276" w:lineRule="auto"/>
              <w:ind w:left="0"/>
              <w:contextualSpacing/>
              <w:jc w:val="both"/>
              <w:rPr>
                <w:rFonts w:eastAsia="Arial Unicode MS"/>
                <w:color w:val="000000"/>
                <w:kern w:val="2"/>
                <w:lang w:eastAsia="ar-SA"/>
              </w:rPr>
            </w:pPr>
            <w:r>
              <w:t>1.Израда надстрешница на аутобуским стајалиштима тип 1</w:t>
            </w:r>
          </w:p>
          <w:p w:rsidR="00EC0017" w:rsidRPr="00EC0017" w:rsidRDefault="00EC0017" w:rsidP="00EC0017">
            <w:pPr>
              <w:pStyle w:val="ListParagraph"/>
              <w:numPr>
                <w:ilvl w:val="0"/>
                <w:numId w:val="14"/>
              </w:numPr>
              <w:tabs>
                <w:tab w:val="clear" w:pos="842"/>
                <w:tab w:val="num" w:pos="342"/>
              </w:tabs>
              <w:spacing w:after="200" w:line="276" w:lineRule="auto"/>
              <w:ind w:left="342" w:hanging="270"/>
              <w:contextualSpacing/>
              <w:jc w:val="both"/>
            </w:pPr>
            <w:r>
              <w:t>Стандардни габарит 1600mmx3000mm, висина 2100mm изнад тла</w:t>
            </w:r>
          </w:p>
          <w:p w:rsidR="00EC0017" w:rsidRPr="00EC0017" w:rsidRDefault="00EC0017" w:rsidP="00EC0017">
            <w:pPr>
              <w:pStyle w:val="ListParagraph"/>
              <w:numPr>
                <w:ilvl w:val="0"/>
                <w:numId w:val="14"/>
              </w:numPr>
              <w:tabs>
                <w:tab w:val="clear" w:pos="842"/>
                <w:tab w:val="num" w:pos="342"/>
              </w:tabs>
              <w:spacing w:after="200" w:line="276" w:lineRule="auto"/>
              <w:ind w:left="342" w:hanging="270"/>
              <w:contextualSpacing/>
              <w:jc w:val="both"/>
            </w:pPr>
            <w:r>
              <w:t>Конструкција: кутијасте цеви – стубови 4 комада 70x70x2600mm, хоризонтлни носачи 2 комада 60x40x3000mm, кровни лукови 5 комада 40x30x2450 mm</w:t>
            </w:r>
          </w:p>
          <w:p w:rsidR="00EC0017" w:rsidRPr="00EC0017" w:rsidRDefault="00EC0017" w:rsidP="00EC0017">
            <w:pPr>
              <w:pStyle w:val="ListParagraph"/>
              <w:numPr>
                <w:ilvl w:val="0"/>
                <w:numId w:val="14"/>
              </w:numPr>
              <w:tabs>
                <w:tab w:val="clear" w:pos="842"/>
                <w:tab w:val="num" w:pos="342"/>
              </w:tabs>
              <w:spacing w:after="200" w:line="276" w:lineRule="auto"/>
              <w:ind w:left="342" w:hanging="270"/>
              <w:contextualSpacing/>
              <w:jc w:val="both"/>
            </w:pPr>
            <w:r>
              <w:t>Покривач: поцинковани бојени лим ТР 40/250/07 савијен у радијусу од 780mm</w:t>
            </w:r>
          </w:p>
          <w:p w:rsidR="00EC0017" w:rsidRPr="00EC0017" w:rsidRDefault="00EC0017" w:rsidP="00EC0017">
            <w:pPr>
              <w:pStyle w:val="ListParagraph"/>
              <w:numPr>
                <w:ilvl w:val="0"/>
                <w:numId w:val="14"/>
              </w:numPr>
              <w:tabs>
                <w:tab w:val="clear" w:pos="842"/>
                <w:tab w:val="num" w:pos="342"/>
              </w:tabs>
              <w:spacing w:after="200" w:line="276" w:lineRule="auto"/>
              <w:ind w:left="342" w:hanging="270"/>
              <w:contextualSpacing/>
              <w:jc w:val="both"/>
            </w:pPr>
            <w:r>
              <w:t>Задња страна: испуњена обострано бојеним поцинкованим лимом 0,7mm, 3 комада димензија 1400x950mm у раму од челичних кутија 50x30mm са потребним причврсним лајснама</w:t>
            </w:r>
          </w:p>
          <w:p w:rsidR="00EC0017" w:rsidRPr="00EC0017" w:rsidRDefault="00EC0017" w:rsidP="00EC0017">
            <w:pPr>
              <w:pStyle w:val="ListParagraph"/>
              <w:numPr>
                <w:ilvl w:val="0"/>
                <w:numId w:val="14"/>
              </w:numPr>
              <w:tabs>
                <w:tab w:val="clear" w:pos="842"/>
                <w:tab w:val="num" w:pos="342"/>
              </w:tabs>
              <w:spacing w:after="200" w:line="276" w:lineRule="auto"/>
              <w:ind w:left="342" w:hanging="270"/>
              <w:contextualSpacing/>
              <w:jc w:val="both"/>
            </w:pPr>
            <w:r>
              <w:t xml:space="preserve"> Бочне стране димензија 1400x950  обе затворене по истом систему као и задња страна обострано бојеним поцинкованим лимом 0,7mm</w:t>
            </w:r>
          </w:p>
        </w:tc>
        <w:tc>
          <w:tcPr>
            <w:tcW w:w="900" w:type="dxa"/>
            <w:tcBorders>
              <w:top w:val="single" w:sz="4" w:space="0" w:color="auto"/>
              <w:left w:val="single" w:sz="4" w:space="0" w:color="auto"/>
              <w:bottom w:val="single" w:sz="4" w:space="0" w:color="auto"/>
              <w:right w:val="single" w:sz="4" w:space="0" w:color="auto"/>
            </w:tcBorders>
            <w:vAlign w:val="center"/>
          </w:tcPr>
          <w:p w:rsidR="00EC0017" w:rsidRDefault="00520C96" w:rsidP="00520C96">
            <w:pPr>
              <w:pStyle w:val="TableContents"/>
              <w:jc w:val="center"/>
              <w:rPr>
                <w:color w:val="auto"/>
                <w:lang w:val="sr-Cyrl-CS"/>
              </w:rPr>
            </w:pPr>
            <w:r>
              <w:rPr>
                <w:color w:val="auto"/>
                <w:lang w:val="sr-Cyrl-CS"/>
              </w:rPr>
              <w:t>Ком.</w:t>
            </w:r>
          </w:p>
        </w:tc>
        <w:tc>
          <w:tcPr>
            <w:tcW w:w="990" w:type="dxa"/>
            <w:tcBorders>
              <w:top w:val="single" w:sz="4" w:space="0" w:color="auto"/>
              <w:left w:val="single" w:sz="4" w:space="0" w:color="auto"/>
              <w:bottom w:val="single" w:sz="4" w:space="0" w:color="auto"/>
              <w:right w:val="single" w:sz="4" w:space="0" w:color="auto"/>
            </w:tcBorders>
            <w:vAlign w:val="center"/>
            <w:hideMark/>
          </w:tcPr>
          <w:p w:rsidR="00EC0017" w:rsidRDefault="00520C96" w:rsidP="00520C96">
            <w:pPr>
              <w:pStyle w:val="TableContents"/>
              <w:jc w:val="center"/>
              <w:rPr>
                <w:color w:val="auto"/>
                <w:kern w:val="2"/>
                <w:lang w:val="sr-Cyrl-CS"/>
              </w:rPr>
            </w:pPr>
            <w:r>
              <w:rPr>
                <w:color w:val="auto"/>
                <w:kern w:val="2"/>
                <w:lang w:val="sr-Cyrl-CS"/>
              </w:rPr>
              <w:t>8</w:t>
            </w:r>
          </w:p>
        </w:tc>
        <w:tc>
          <w:tcPr>
            <w:tcW w:w="1260" w:type="dxa"/>
            <w:tcBorders>
              <w:top w:val="single" w:sz="4" w:space="0" w:color="auto"/>
              <w:left w:val="single" w:sz="4" w:space="0" w:color="auto"/>
              <w:bottom w:val="single" w:sz="4" w:space="0" w:color="auto"/>
              <w:right w:val="single" w:sz="4" w:space="0" w:color="auto"/>
            </w:tcBorders>
            <w:hideMark/>
          </w:tcPr>
          <w:p w:rsidR="00EC0017" w:rsidRDefault="00EC0017">
            <w:pPr>
              <w:rPr>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rsidR="00EC0017" w:rsidRDefault="00EC0017">
            <w:pPr>
              <w:rPr>
                <w:sz w:val="20"/>
                <w:szCs w:val="20"/>
              </w:rPr>
            </w:pPr>
          </w:p>
        </w:tc>
      </w:tr>
      <w:tr w:rsidR="00EC0017" w:rsidTr="006478DF">
        <w:trPr>
          <w:trHeight w:val="2645"/>
        </w:trPr>
        <w:tc>
          <w:tcPr>
            <w:tcW w:w="5670" w:type="dxa"/>
            <w:tcBorders>
              <w:top w:val="single" w:sz="4" w:space="0" w:color="auto"/>
              <w:left w:val="single" w:sz="4" w:space="0" w:color="auto"/>
              <w:bottom w:val="single" w:sz="4" w:space="0" w:color="auto"/>
              <w:right w:val="single" w:sz="4" w:space="0" w:color="auto"/>
            </w:tcBorders>
          </w:tcPr>
          <w:p w:rsidR="00EC0017" w:rsidRDefault="00EC0017">
            <w:pPr>
              <w:rPr>
                <w:rFonts w:eastAsia="Arial Unicode MS"/>
                <w:color w:val="000000"/>
                <w:kern w:val="2"/>
                <w:lang w:val="sr-Cyrl-CS" w:eastAsia="ar-SA"/>
              </w:rPr>
            </w:pPr>
          </w:p>
          <w:p w:rsidR="00EC0017" w:rsidRPr="00520C96" w:rsidRDefault="00520C96">
            <w:pPr>
              <w:pStyle w:val="ListParagraph"/>
              <w:spacing w:after="200" w:line="276" w:lineRule="auto"/>
              <w:ind w:left="0"/>
              <w:contextualSpacing/>
              <w:jc w:val="both"/>
            </w:pPr>
            <w:r w:rsidRPr="00520C96">
              <w:t>2.</w:t>
            </w:r>
            <w:r w:rsidR="00EC0017" w:rsidRPr="00520C96">
              <w:t>Транспорт и уградња надстрешница тип 1 на локације у сеоским МЗ</w:t>
            </w:r>
          </w:p>
          <w:p w:rsidR="00EC0017" w:rsidRPr="00520C96" w:rsidRDefault="00EC0017" w:rsidP="00520C96">
            <w:pPr>
              <w:pStyle w:val="ListParagraph"/>
              <w:numPr>
                <w:ilvl w:val="0"/>
                <w:numId w:val="48"/>
              </w:numPr>
              <w:tabs>
                <w:tab w:val="left" w:pos="432"/>
              </w:tabs>
              <w:spacing w:after="200" w:line="276" w:lineRule="auto"/>
              <w:ind w:left="72" w:firstLine="0"/>
              <w:contextualSpacing/>
              <w:jc w:val="both"/>
            </w:pPr>
            <w:r w:rsidRPr="00520C96">
              <w:t>Ископ земље за темеље стубова димензија 0,6 x0,6 x0,6m³ (четири стуба за сваку надстрешницу)</w:t>
            </w:r>
          </w:p>
          <w:p w:rsidR="00EC0017" w:rsidRPr="00520C96" w:rsidRDefault="00EC0017" w:rsidP="00520C96">
            <w:pPr>
              <w:pStyle w:val="ListParagraph"/>
              <w:numPr>
                <w:ilvl w:val="0"/>
                <w:numId w:val="48"/>
              </w:numPr>
              <w:tabs>
                <w:tab w:val="left" w:pos="432"/>
              </w:tabs>
              <w:spacing w:after="200" w:line="276" w:lineRule="auto"/>
              <w:ind w:left="72" w:firstLine="0"/>
              <w:contextualSpacing/>
              <w:jc w:val="both"/>
            </w:pPr>
            <w:r w:rsidRPr="00520C96">
              <w:t>Бетонирање темеља бетоном разреда C 25/30,  чврстоће 30N/mm²</w:t>
            </w:r>
          </w:p>
          <w:p w:rsidR="00EC0017" w:rsidRPr="00520C96" w:rsidRDefault="00EC0017" w:rsidP="00520C96">
            <w:pPr>
              <w:pStyle w:val="ListParagraph"/>
              <w:numPr>
                <w:ilvl w:val="0"/>
                <w:numId w:val="48"/>
              </w:numPr>
              <w:tabs>
                <w:tab w:val="left" w:pos="432"/>
              </w:tabs>
              <w:spacing w:after="200" w:line="276" w:lineRule="auto"/>
              <w:ind w:left="72" w:firstLine="0"/>
              <w:contextualSpacing/>
              <w:jc w:val="both"/>
            </w:pPr>
            <w:r w:rsidRPr="00520C96">
              <w:t>Одвоз вишка материјала на депонију</w:t>
            </w:r>
          </w:p>
        </w:tc>
        <w:tc>
          <w:tcPr>
            <w:tcW w:w="900" w:type="dxa"/>
            <w:tcBorders>
              <w:top w:val="single" w:sz="4" w:space="0" w:color="auto"/>
              <w:left w:val="single" w:sz="4" w:space="0" w:color="auto"/>
              <w:bottom w:val="single" w:sz="4" w:space="0" w:color="auto"/>
              <w:right w:val="single" w:sz="4" w:space="0" w:color="auto"/>
            </w:tcBorders>
            <w:vAlign w:val="center"/>
          </w:tcPr>
          <w:p w:rsidR="00EC0017" w:rsidRDefault="00520C96" w:rsidP="00520C96">
            <w:pPr>
              <w:pStyle w:val="NoSpacing"/>
              <w:jc w:val="center"/>
              <w:rPr>
                <w:rFonts w:ascii="Times New Roman" w:hAnsi="Times New Roman" w:cs="Times New Roman"/>
                <w:sz w:val="24"/>
                <w:szCs w:val="24"/>
              </w:rPr>
            </w:pPr>
            <w:r>
              <w:rPr>
                <w:rFonts w:ascii="Times New Roman" w:hAnsi="Times New Roman" w:cs="Times New Roman"/>
                <w:sz w:val="24"/>
                <w:szCs w:val="24"/>
              </w:rPr>
              <w:t>Ком.</w:t>
            </w:r>
          </w:p>
        </w:tc>
        <w:tc>
          <w:tcPr>
            <w:tcW w:w="990" w:type="dxa"/>
            <w:tcBorders>
              <w:top w:val="single" w:sz="4" w:space="0" w:color="auto"/>
              <w:left w:val="single" w:sz="4" w:space="0" w:color="auto"/>
              <w:bottom w:val="single" w:sz="4" w:space="0" w:color="auto"/>
              <w:right w:val="single" w:sz="4" w:space="0" w:color="auto"/>
            </w:tcBorders>
            <w:vAlign w:val="center"/>
            <w:hideMark/>
          </w:tcPr>
          <w:p w:rsidR="00EC0017" w:rsidRDefault="00520C96" w:rsidP="00520C96">
            <w:pPr>
              <w:pStyle w:val="NoSpacing"/>
              <w:jc w:val="center"/>
              <w:rPr>
                <w:rFonts w:ascii="Times New Roman" w:hAnsi="Times New Roman" w:cs="Times New Roman"/>
                <w:kern w:val="2"/>
                <w:sz w:val="24"/>
                <w:szCs w:val="24"/>
              </w:rPr>
            </w:pPr>
            <w:r>
              <w:rPr>
                <w:rFonts w:ascii="Times New Roman" w:hAnsi="Times New Roman" w:cs="Times New Roman"/>
                <w:kern w:val="2"/>
                <w:sz w:val="24"/>
                <w:szCs w:val="24"/>
              </w:rPr>
              <w:t>8</w:t>
            </w:r>
          </w:p>
        </w:tc>
        <w:tc>
          <w:tcPr>
            <w:tcW w:w="1260" w:type="dxa"/>
            <w:tcBorders>
              <w:top w:val="single" w:sz="4" w:space="0" w:color="auto"/>
              <w:left w:val="single" w:sz="4" w:space="0" w:color="auto"/>
              <w:bottom w:val="single" w:sz="4" w:space="0" w:color="auto"/>
              <w:right w:val="single" w:sz="4" w:space="0" w:color="auto"/>
            </w:tcBorders>
          </w:tcPr>
          <w:p w:rsidR="00EC0017" w:rsidRDefault="00EC0017">
            <w:pPr>
              <w:pStyle w:val="TableContents"/>
              <w:snapToGrid w:val="0"/>
              <w:jc w:val="center"/>
              <w:rPr>
                <w:color w:val="auto"/>
                <w:kern w:val="2"/>
              </w:rPr>
            </w:pPr>
          </w:p>
        </w:tc>
        <w:tc>
          <w:tcPr>
            <w:tcW w:w="1530" w:type="dxa"/>
            <w:tcBorders>
              <w:top w:val="single" w:sz="4" w:space="0" w:color="auto"/>
              <w:left w:val="single" w:sz="4" w:space="0" w:color="auto"/>
              <w:bottom w:val="single" w:sz="4" w:space="0" w:color="auto"/>
              <w:right w:val="single" w:sz="4" w:space="0" w:color="auto"/>
            </w:tcBorders>
          </w:tcPr>
          <w:p w:rsidR="00EC0017" w:rsidRDefault="00EC0017">
            <w:pPr>
              <w:pStyle w:val="TableContents"/>
              <w:snapToGrid w:val="0"/>
              <w:jc w:val="center"/>
              <w:rPr>
                <w:color w:val="auto"/>
                <w:kern w:val="2"/>
              </w:rPr>
            </w:pPr>
          </w:p>
        </w:tc>
      </w:tr>
      <w:tr w:rsidR="00EC0017" w:rsidTr="006478DF">
        <w:trPr>
          <w:trHeight w:val="1088"/>
        </w:trPr>
        <w:tc>
          <w:tcPr>
            <w:tcW w:w="5670" w:type="dxa"/>
            <w:tcBorders>
              <w:top w:val="single" w:sz="4" w:space="0" w:color="auto"/>
              <w:left w:val="single" w:sz="4" w:space="0" w:color="auto"/>
              <w:bottom w:val="single" w:sz="4" w:space="0" w:color="auto"/>
              <w:right w:val="single" w:sz="4" w:space="0" w:color="auto"/>
            </w:tcBorders>
            <w:hideMark/>
          </w:tcPr>
          <w:p w:rsidR="00520C96" w:rsidRDefault="00520C96">
            <w:pPr>
              <w:pStyle w:val="ListParagraph"/>
              <w:spacing w:after="200" w:line="276" w:lineRule="auto"/>
              <w:ind w:left="0"/>
              <w:contextualSpacing/>
              <w:jc w:val="both"/>
            </w:pPr>
          </w:p>
          <w:p w:rsidR="00EC0017" w:rsidRDefault="00520C96">
            <w:pPr>
              <w:pStyle w:val="ListParagraph"/>
              <w:spacing w:after="200" w:line="276" w:lineRule="auto"/>
              <w:ind w:left="0"/>
              <w:contextualSpacing/>
              <w:jc w:val="both"/>
              <w:rPr>
                <w:kern w:val="2"/>
                <w:lang w:eastAsia="ar-SA"/>
              </w:rPr>
            </w:pPr>
            <w:r>
              <w:t xml:space="preserve">3. </w:t>
            </w:r>
            <w:r w:rsidR="00EC0017">
              <w:t xml:space="preserve">Набавка и уградња металних делова конструкције – сечење оштећених делова конструкције (стубова и везних елемената) и заваривање нових укључујући потребан материјал, алат, раднике, транспорт </w:t>
            </w:r>
          </w:p>
        </w:tc>
        <w:tc>
          <w:tcPr>
            <w:tcW w:w="900" w:type="dxa"/>
            <w:tcBorders>
              <w:top w:val="single" w:sz="4" w:space="0" w:color="auto"/>
              <w:left w:val="single" w:sz="4" w:space="0" w:color="auto"/>
              <w:bottom w:val="single" w:sz="4" w:space="0" w:color="auto"/>
              <w:right w:val="single" w:sz="4" w:space="0" w:color="auto"/>
            </w:tcBorders>
            <w:vAlign w:val="center"/>
          </w:tcPr>
          <w:p w:rsidR="00EC0017" w:rsidRDefault="00520C96" w:rsidP="00520C96">
            <w:pPr>
              <w:jc w:val="center"/>
              <w:rPr>
                <w:rFonts w:eastAsia="Arial Unicode MS"/>
                <w:kern w:val="2"/>
                <w:lang w:eastAsia="ar-SA"/>
              </w:rPr>
            </w:pPr>
            <w:r>
              <w:rPr>
                <w:rFonts w:eastAsia="Arial Unicode MS"/>
                <w:kern w:val="2"/>
                <w:lang w:eastAsia="ar-SA"/>
              </w:rPr>
              <w:t>Кг.</w:t>
            </w:r>
          </w:p>
        </w:tc>
        <w:tc>
          <w:tcPr>
            <w:tcW w:w="990" w:type="dxa"/>
            <w:tcBorders>
              <w:top w:val="single" w:sz="4" w:space="0" w:color="auto"/>
              <w:left w:val="single" w:sz="4" w:space="0" w:color="auto"/>
              <w:bottom w:val="single" w:sz="4" w:space="0" w:color="auto"/>
              <w:right w:val="single" w:sz="4" w:space="0" w:color="auto"/>
            </w:tcBorders>
          </w:tcPr>
          <w:p w:rsidR="00EC0017" w:rsidRDefault="00EC0017">
            <w:pPr>
              <w:jc w:val="center"/>
              <w:rPr>
                <w:rFonts w:eastAsia="Arial Unicode MS"/>
                <w:kern w:val="2"/>
                <w:lang w:eastAsia="ar-SA"/>
              </w:rPr>
            </w:pPr>
          </w:p>
          <w:p w:rsidR="00EC0017" w:rsidRDefault="00EC0017">
            <w:pPr>
              <w:jc w:val="center"/>
            </w:pPr>
          </w:p>
          <w:p w:rsidR="00EC0017" w:rsidRDefault="00EC0017">
            <w:pPr>
              <w:suppressAutoHyphens/>
              <w:spacing w:line="100" w:lineRule="atLeast"/>
              <w:jc w:val="center"/>
            </w:pPr>
          </w:p>
          <w:p w:rsidR="006478DF" w:rsidRDefault="006478DF">
            <w:pPr>
              <w:suppressAutoHyphens/>
              <w:spacing w:line="100" w:lineRule="atLeast"/>
              <w:jc w:val="center"/>
              <w:rPr>
                <w:rFonts w:eastAsia="Arial Unicode MS"/>
                <w:kern w:val="2"/>
                <w:lang w:eastAsia="ar-SA"/>
              </w:rPr>
            </w:pPr>
            <w:r>
              <w:t>50</w:t>
            </w:r>
          </w:p>
        </w:tc>
        <w:tc>
          <w:tcPr>
            <w:tcW w:w="1260" w:type="dxa"/>
            <w:tcBorders>
              <w:top w:val="single" w:sz="4" w:space="0" w:color="auto"/>
              <w:left w:val="single" w:sz="4" w:space="0" w:color="auto"/>
              <w:bottom w:val="single" w:sz="4" w:space="0" w:color="auto"/>
              <w:right w:val="single" w:sz="4" w:space="0" w:color="auto"/>
            </w:tcBorders>
          </w:tcPr>
          <w:p w:rsidR="00EC0017" w:rsidRDefault="00EC0017">
            <w:pPr>
              <w:pStyle w:val="TableContents"/>
              <w:snapToGrid w:val="0"/>
              <w:jc w:val="center"/>
              <w:rPr>
                <w:color w:val="auto"/>
                <w:kern w:val="2"/>
              </w:rPr>
            </w:pPr>
          </w:p>
        </w:tc>
        <w:tc>
          <w:tcPr>
            <w:tcW w:w="1530" w:type="dxa"/>
            <w:tcBorders>
              <w:top w:val="single" w:sz="4" w:space="0" w:color="auto"/>
              <w:left w:val="single" w:sz="4" w:space="0" w:color="auto"/>
              <w:bottom w:val="single" w:sz="4" w:space="0" w:color="auto"/>
              <w:right w:val="single" w:sz="4" w:space="0" w:color="auto"/>
            </w:tcBorders>
          </w:tcPr>
          <w:p w:rsidR="00EC0017" w:rsidRDefault="00EC0017">
            <w:pPr>
              <w:pStyle w:val="TableContents"/>
              <w:snapToGrid w:val="0"/>
              <w:jc w:val="center"/>
              <w:rPr>
                <w:color w:val="auto"/>
                <w:kern w:val="2"/>
              </w:rPr>
            </w:pPr>
          </w:p>
        </w:tc>
      </w:tr>
      <w:tr w:rsidR="00EC0017" w:rsidTr="006478DF">
        <w:trPr>
          <w:trHeight w:val="1448"/>
        </w:trPr>
        <w:tc>
          <w:tcPr>
            <w:tcW w:w="5670" w:type="dxa"/>
            <w:tcBorders>
              <w:top w:val="single" w:sz="4" w:space="0" w:color="auto"/>
              <w:left w:val="single" w:sz="4" w:space="0" w:color="auto"/>
              <w:bottom w:val="single" w:sz="4" w:space="0" w:color="auto"/>
              <w:right w:val="single" w:sz="4" w:space="0" w:color="auto"/>
            </w:tcBorders>
          </w:tcPr>
          <w:p w:rsidR="00EC0017" w:rsidRPr="00520C96" w:rsidRDefault="00520C96">
            <w:pPr>
              <w:pStyle w:val="ListParagraph"/>
              <w:spacing w:after="200" w:line="276" w:lineRule="auto"/>
              <w:ind w:left="0"/>
              <w:contextualSpacing/>
              <w:jc w:val="both"/>
              <w:rPr>
                <w:rFonts w:eastAsia="Arial Unicode MS"/>
                <w:color w:val="000000"/>
                <w:kern w:val="2"/>
                <w:lang w:eastAsia="ar-SA"/>
              </w:rPr>
            </w:pPr>
            <w:r>
              <w:lastRenderedPageBreak/>
              <w:t xml:space="preserve">3.3 </w:t>
            </w:r>
            <w:r w:rsidR="00EC0017">
              <w:t>Замена оштећеног  кровног покривача – полукружни поликарбонат (лексан) опал бели d=6mm</w:t>
            </w:r>
            <w:r>
              <w:t xml:space="preserve"> на надстрешницама тип 2</w:t>
            </w:r>
          </w:p>
          <w:p w:rsidR="00EC0017" w:rsidRDefault="00EC0017">
            <w:pPr>
              <w:suppressAutoHyphens/>
              <w:spacing w:line="100" w:lineRule="atLeast"/>
              <w:rPr>
                <w:rFonts w:ascii="Tahoma" w:eastAsia="Arial Unicode MS" w:hAnsi="Tahoma" w:cs="Tahoma"/>
                <w:color w:val="000000"/>
                <w:kern w:val="2"/>
                <w:lang w:val="sr-Cyrl-CS" w:eastAsia="ar-SA"/>
              </w:rPr>
            </w:pPr>
          </w:p>
        </w:tc>
        <w:tc>
          <w:tcPr>
            <w:tcW w:w="900" w:type="dxa"/>
            <w:tcBorders>
              <w:top w:val="single" w:sz="4" w:space="0" w:color="auto"/>
              <w:left w:val="single" w:sz="4" w:space="0" w:color="auto"/>
              <w:bottom w:val="single" w:sz="4" w:space="0" w:color="auto"/>
              <w:right w:val="single" w:sz="4" w:space="0" w:color="auto"/>
            </w:tcBorders>
            <w:vAlign w:val="center"/>
          </w:tcPr>
          <w:p w:rsidR="00EC0017" w:rsidRDefault="00520C96" w:rsidP="00520C96">
            <w:pPr>
              <w:jc w:val="center"/>
              <w:rPr>
                <w:rFonts w:eastAsia="Arial Unicode MS"/>
                <w:kern w:val="2"/>
                <w:lang w:eastAsia="ar-SA"/>
              </w:rPr>
            </w:pPr>
            <w:r>
              <w:rPr>
                <w:rFonts w:eastAsia="Arial Unicode MS"/>
                <w:kern w:val="2"/>
                <w:lang w:eastAsia="ar-SA"/>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EC0017" w:rsidRDefault="006478DF" w:rsidP="00520C96">
            <w:pPr>
              <w:suppressAutoHyphens/>
              <w:spacing w:line="100" w:lineRule="atLeast"/>
              <w:jc w:val="center"/>
              <w:rPr>
                <w:rFonts w:eastAsia="Arial Unicode MS"/>
                <w:kern w:val="2"/>
                <w:lang w:eastAsia="ar-SA"/>
              </w:rPr>
            </w:pPr>
            <w:r>
              <w:rPr>
                <w:rFonts w:eastAsia="Arial Unicode MS"/>
                <w:kern w:val="2"/>
                <w:lang w:eastAsia="ar-SA"/>
              </w:rPr>
              <w:t>2</w:t>
            </w:r>
          </w:p>
        </w:tc>
        <w:tc>
          <w:tcPr>
            <w:tcW w:w="1260" w:type="dxa"/>
            <w:tcBorders>
              <w:top w:val="single" w:sz="4" w:space="0" w:color="auto"/>
              <w:left w:val="single" w:sz="4" w:space="0" w:color="auto"/>
              <w:bottom w:val="single" w:sz="4" w:space="0" w:color="auto"/>
              <w:right w:val="single" w:sz="4" w:space="0" w:color="auto"/>
            </w:tcBorders>
          </w:tcPr>
          <w:p w:rsidR="00EC0017" w:rsidRDefault="00EC0017">
            <w:pPr>
              <w:pStyle w:val="TableContents"/>
              <w:snapToGrid w:val="0"/>
              <w:jc w:val="center"/>
              <w:rPr>
                <w:color w:val="auto"/>
                <w:kern w:val="2"/>
              </w:rPr>
            </w:pPr>
          </w:p>
        </w:tc>
        <w:tc>
          <w:tcPr>
            <w:tcW w:w="1530" w:type="dxa"/>
            <w:tcBorders>
              <w:top w:val="single" w:sz="4" w:space="0" w:color="auto"/>
              <w:left w:val="single" w:sz="4" w:space="0" w:color="auto"/>
              <w:bottom w:val="single" w:sz="4" w:space="0" w:color="auto"/>
              <w:right w:val="single" w:sz="4" w:space="0" w:color="auto"/>
            </w:tcBorders>
          </w:tcPr>
          <w:p w:rsidR="00EC0017" w:rsidRDefault="00EC0017">
            <w:pPr>
              <w:pStyle w:val="TableContents"/>
              <w:snapToGrid w:val="0"/>
              <w:jc w:val="center"/>
              <w:rPr>
                <w:color w:val="auto"/>
                <w:kern w:val="2"/>
              </w:rPr>
            </w:pPr>
          </w:p>
        </w:tc>
      </w:tr>
      <w:tr w:rsidR="00EC0017" w:rsidTr="006478DF">
        <w:trPr>
          <w:trHeight w:val="2046"/>
        </w:trPr>
        <w:tc>
          <w:tcPr>
            <w:tcW w:w="5670" w:type="dxa"/>
            <w:tcBorders>
              <w:top w:val="single" w:sz="4" w:space="0" w:color="auto"/>
              <w:left w:val="single" w:sz="4" w:space="0" w:color="auto"/>
              <w:bottom w:val="single" w:sz="4" w:space="0" w:color="auto"/>
              <w:right w:val="single" w:sz="4" w:space="0" w:color="auto"/>
            </w:tcBorders>
          </w:tcPr>
          <w:p w:rsidR="00EC0017" w:rsidRDefault="00EC0017">
            <w:pPr>
              <w:pStyle w:val="ListParagraph"/>
              <w:spacing w:after="200" w:line="276" w:lineRule="auto"/>
              <w:ind w:left="0"/>
              <w:contextualSpacing/>
              <w:jc w:val="both"/>
              <w:rPr>
                <w:rFonts w:eastAsia="Arial Unicode MS"/>
                <w:color w:val="000000"/>
                <w:kern w:val="2"/>
                <w:lang w:eastAsia="ar-SA"/>
              </w:rPr>
            </w:pPr>
            <w:r>
              <w:t xml:space="preserve">                                                                                                           </w:t>
            </w:r>
            <w:r w:rsidR="00520C96">
              <w:t>3.4.</w:t>
            </w:r>
            <w:r>
              <w:t>Демонтажа старих оштећених надстрешница и одвоз на депонију (сечење конструкције и крова и одвоз на депонију)</w:t>
            </w:r>
          </w:p>
          <w:p w:rsidR="00EC0017" w:rsidRDefault="00EC0017">
            <w:pPr>
              <w:suppressAutoHyphens/>
              <w:spacing w:line="100" w:lineRule="atLeast"/>
              <w:rPr>
                <w:rFonts w:eastAsia="Arial Unicode MS"/>
                <w:kern w:val="2"/>
                <w:lang w:eastAsia="ar-SA"/>
              </w:rPr>
            </w:pPr>
          </w:p>
        </w:tc>
        <w:tc>
          <w:tcPr>
            <w:tcW w:w="900" w:type="dxa"/>
            <w:tcBorders>
              <w:top w:val="single" w:sz="4" w:space="0" w:color="auto"/>
              <w:left w:val="single" w:sz="4" w:space="0" w:color="auto"/>
              <w:bottom w:val="single" w:sz="4" w:space="0" w:color="auto"/>
              <w:right w:val="single" w:sz="4" w:space="0" w:color="auto"/>
            </w:tcBorders>
            <w:vAlign w:val="center"/>
          </w:tcPr>
          <w:p w:rsidR="00EC0017" w:rsidRDefault="006478DF" w:rsidP="006478DF">
            <w:pPr>
              <w:jc w:val="center"/>
              <w:rPr>
                <w:rFonts w:eastAsia="Arial Unicode MS"/>
                <w:kern w:val="2"/>
                <w:lang w:eastAsia="ar-SA"/>
              </w:rPr>
            </w:pPr>
            <w:r>
              <w:t>Ком.</w:t>
            </w:r>
          </w:p>
        </w:tc>
        <w:tc>
          <w:tcPr>
            <w:tcW w:w="990" w:type="dxa"/>
            <w:tcBorders>
              <w:top w:val="single" w:sz="4" w:space="0" w:color="auto"/>
              <w:left w:val="single" w:sz="4" w:space="0" w:color="auto"/>
              <w:bottom w:val="single" w:sz="4" w:space="0" w:color="auto"/>
              <w:right w:val="single" w:sz="4" w:space="0" w:color="auto"/>
            </w:tcBorders>
            <w:vAlign w:val="center"/>
          </w:tcPr>
          <w:p w:rsidR="00EC0017" w:rsidRPr="006478DF" w:rsidRDefault="006478DF" w:rsidP="006478DF">
            <w:pPr>
              <w:suppressAutoHyphens/>
              <w:spacing w:line="100" w:lineRule="atLeast"/>
              <w:jc w:val="center"/>
              <w:rPr>
                <w:rFonts w:eastAsia="Arial Unicode MS"/>
                <w:kern w:val="2"/>
                <w:lang w:eastAsia="ar-SA"/>
              </w:rPr>
            </w:pPr>
            <w:r>
              <w:rPr>
                <w:rFonts w:eastAsia="Arial Unicode MS"/>
                <w:kern w:val="2"/>
                <w:lang w:eastAsia="ar-SA"/>
              </w:rPr>
              <w:t>5</w:t>
            </w:r>
          </w:p>
        </w:tc>
        <w:tc>
          <w:tcPr>
            <w:tcW w:w="1260" w:type="dxa"/>
            <w:tcBorders>
              <w:top w:val="single" w:sz="4" w:space="0" w:color="auto"/>
              <w:left w:val="single" w:sz="4" w:space="0" w:color="auto"/>
              <w:bottom w:val="single" w:sz="4" w:space="0" w:color="auto"/>
              <w:right w:val="single" w:sz="4" w:space="0" w:color="auto"/>
            </w:tcBorders>
          </w:tcPr>
          <w:p w:rsidR="00EC0017" w:rsidRDefault="00EC0017">
            <w:pPr>
              <w:pStyle w:val="TableContents"/>
              <w:snapToGrid w:val="0"/>
              <w:jc w:val="center"/>
              <w:rPr>
                <w:color w:val="auto"/>
                <w:kern w:val="2"/>
              </w:rPr>
            </w:pPr>
          </w:p>
        </w:tc>
        <w:tc>
          <w:tcPr>
            <w:tcW w:w="1530" w:type="dxa"/>
            <w:tcBorders>
              <w:top w:val="single" w:sz="4" w:space="0" w:color="auto"/>
              <w:left w:val="single" w:sz="4" w:space="0" w:color="auto"/>
              <w:bottom w:val="single" w:sz="4" w:space="0" w:color="auto"/>
              <w:right w:val="single" w:sz="4" w:space="0" w:color="auto"/>
            </w:tcBorders>
          </w:tcPr>
          <w:p w:rsidR="00EC0017" w:rsidRDefault="00EC0017">
            <w:pPr>
              <w:pStyle w:val="TableContents"/>
              <w:snapToGrid w:val="0"/>
              <w:jc w:val="center"/>
              <w:rPr>
                <w:color w:val="auto"/>
                <w:kern w:val="2"/>
              </w:rPr>
            </w:pPr>
          </w:p>
        </w:tc>
      </w:tr>
      <w:tr w:rsidR="006478DF" w:rsidTr="006478DF">
        <w:trPr>
          <w:trHeight w:val="440"/>
        </w:trPr>
        <w:tc>
          <w:tcPr>
            <w:tcW w:w="8820" w:type="dxa"/>
            <w:gridSpan w:val="4"/>
            <w:tcBorders>
              <w:top w:val="single" w:sz="4" w:space="0" w:color="auto"/>
              <w:left w:val="single" w:sz="4" w:space="0" w:color="auto"/>
              <w:bottom w:val="single" w:sz="4" w:space="0" w:color="auto"/>
              <w:right w:val="single" w:sz="4" w:space="0" w:color="auto"/>
            </w:tcBorders>
          </w:tcPr>
          <w:p w:rsidR="006478DF" w:rsidRPr="00BD6870" w:rsidRDefault="00BD6870" w:rsidP="00BD6870">
            <w:pPr>
              <w:pStyle w:val="TableContents"/>
              <w:snapToGrid w:val="0"/>
              <w:jc w:val="right"/>
              <w:rPr>
                <w:color w:val="auto"/>
                <w:kern w:val="2"/>
              </w:rPr>
            </w:pPr>
            <w:r>
              <w:rPr>
                <w:color w:val="auto"/>
                <w:kern w:val="2"/>
              </w:rPr>
              <w:t>Укупно без ПДВ-а:</w:t>
            </w:r>
          </w:p>
        </w:tc>
        <w:tc>
          <w:tcPr>
            <w:tcW w:w="1530" w:type="dxa"/>
            <w:tcBorders>
              <w:top w:val="single" w:sz="4" w:space="0" w:color="auto"/>
              <w:left w:val="single" w:sz="4" w:space="0" w:color="auto"/>
              <w:bottom w:val="single" w:sz="4" w:space="0" w:color="auto"/>
              <w:right w:val="single" w:sz="4" w:space="0" w:color="auto"/>
            </w:tcBorders>
          </w:tcPr>
          <w:p w:rsidR="006478DF" w:rsidRDefault="006478DF">
            <w:pPr>
              <w:pStyle w:val="TableContents"/>
              <w:snapToGrid w:val="0"/>
              <w:jc w:val="center"/>
              <w:rPr>
                <w:color w:val="auto"/>
                <w:kern w:val="2"/>
              </w:rPr>
            </w:pPr>
          </w:p>
        </w:tc>
      </w:tr>
      <w:tr w:rsidR="006478DF" w:rsidTr="006478DF">
        <w:trPr>
          <w:trHeight w:val="440"/>
        </w:trPr>
        <w:tc>
          <w:tcPr>
            <w:tcW w:w="8820" w:type="dxa"/>
            <w:gridSpan w:val="4"/>
            <w:tcBorders>
              <w:top w:val="single" w:sz="4" w:space="0" w:color="auto"/>
              <w:left w:val="single" w:sz="4" w:space="0" w:color="auto"/>
              <w:bottom w:val="single" w:sz="4" w:space="0" w:color="auto"/>
              <w:right w:val="single" w:sz="4" w:space="0" w:color="auto"/>
            </w:tcBorders>
          </w:tcPr>
          <w:p w:rsidR="006478DF" w:rsidRPr="00BD6870" w:rsidRDefault="00BD6870" w:rsidP="00BD6870">
            <w:pPr>
              <w:pStyle w:val="TableContents"/>
              <w:snapToGrid w:val="0"/>
              <w:jc w:val="right"/>
              <w:rPr>
                <w:color w:val="auto"/>
                <w:kern w:val="2"/>
              </w:rPr>
            </w:pPr>
            <w:r>
              <w:rPr>
                <w:color w:val="auto"/>
                <w:kern w:val="2"/>
              </w:rPr>
              <w:t>Износ ПДВ-а:</w:t>
            </w:r>
          </w:p>
        </w:tc>
        <w:tc>
          <w:tcPr>
            <w:tcW w:w="1530" w:type="dxa"/>
            <w:tcBorders>
              <w:top w:val="single" w:sz="4" w:space="0" w:color="auto"/>
              <w:left w:val="single" w:sz="4" w:space="0" w:color="auto"/>
              <w:bottom w:val="single" w:sz="4" w:space="0" w:color="auto"/>
              <w:right w:val="single" w:sz="4" w:space="0" w:color="auto"/>
            </w:tcBorders>
          </w:tcPr>
          <w:p w:rsidR="006478DF" w:rsidRDefault="006478DF">
            <w:pPr>
              <w:pStyle w:val="TableContents"/>
              <w:snapToGrid w:val="0"/>
              <w:jc w:val="center"/>
              <w:rPr>
                <w:color w:val="auto"/>
                <w:kern w:val="2"/>
              </w:rPr>
            </w:pPr>
          </w:p>
        </w:tc>
      </w:tr>
      <w:tr w:rsidR="006478DF" w:rsidTr="006478DF">
        <w:trPr>
          <w:trHeight w:val="440"/>
        </w:trPr>
        <w:tc>
          <w:tcPr>
            <w:tcW w:w="8820" w:type="dxa"/>
            <w:gridSpan w:val="4"/>
            <w:tcBorders>
              <w:top w:val="single" w:sz="4" w:space="0" w:color="auto"/>
              <w:left w:val="single" w:sz="4" w:space="0" w:color="auto"/>
              <w:bottom w:val="single" w:sz="4" w:space="0" w:color="auto"/>
              <w:right w:val="single" w:sz="4" w:space="0" w:color="auto"/>
            </w:tcBorders>
          </w:tcPr>
          <w:p w:rsidR="006478DF" w:rsidRPr="00BD6870" w:rsidRDefault="00BD6870" w:rsidP="00BD6870">
            <w:pPr>
              <w:pStyle w:val="TableContents"/>
              <w:snapToGrid w:val="0"/>
              <w:jc w:val="right"/>
              <w:rPr>
                <w:color w:val="auto"/>
                <w:kern w:val="2"/>
              </w:rPr>
            </w:pPr>
            <w:r>
              <w:rPr>
                <w:color w:val="auto"/>
                <w:kern w:val="2"/>
              </w:rPr>
              <w:t>Укупно са ПДВ-ом</w:t>
            </w:r>
          </w:p>
        </w:tc>
        <w:tc>
          <w:tcPr>
            <w:tcW w:w="1530" w:type="dxa"/>
            <w:tcBorders>
              <w:top w:val="single" w:sz="4" w:space="0" w:color="auto"/>
              <w:left w:val="single" w:sz="4" w:space="0" w:color="auto"/>
              <w:bottom w:val="single" w:sz="4" w:space="0" w:color="auto"/>
              <w:right w:val="single" w:sz="4" w:space="0" w:color="auto"/>
            </w:tcBorders>
          </w:tcPr>
          <w:p w:rsidR="006478DF" w:rsidRDefault="006478DF">
            <w:pPr>
              <w:pStyle w:val="TableContents"/>
              <w:snapToGrid w:val="0"/>
              <w:jc w:val="center"/>
              <w:rPr>
                <w:color w:val="auto"/>
                <w:kern w:val="2"/>
              </w:rPr>
            </w:pPr>
          </w:p>
        </w:tc>
      </w:tr>
    </w:tbl>
    <w:p w:rsidR="00EC0017" w:rsidRDefault="00EC0017" w:rsidP="00EC0017">
      <w:pPr>
        <w:pStyle w:val="ListParagraph"/>
        <w:tabs>
          <w:tab w:val="left" w:pos="90"/>
        </w:tabs>
        <w:ind w:left="0"/>
        <w:jc w:val="both"/>
        <w:rPr>
          <w:rFonts w:eastAsia="Arial Unicode MS"/>
          <w:bCs/>
          <w:iCs/>
          <w:kern w:val="2"/>
          <w:lang w:eastAsia="ar-SA"/>
        </w:rPr>
      </w:pPr>
    </w:p>
    <w:p w:rsidR="00EC0017" w:rsidRDefault="00EC0017" w:rsidP="00EC0017">
      <w:pPr>
        <w:pStyle w:val="ListParagraph"/>
        <w:tabs>
          <w:tab w:val="left" w:pos="90"/>
        </w:tabs>
        <w:ind w:left="90"/>
        <w:jc w:val="both"/>
        <w:rPr>
          <w:bCs/>
          <w:iCs/>
        </w:rPr>
      </w:pPr>
    </w:p>
    <w:p w:rsidR="00EC0017" w:rsidRDefault="00EC0017" w:rsidP="00EC0017">
      <w:pPr>
        <w:pStyle w:val="ListParagraph"/>
        <w:tabs>
          <w:tab w:val="left" w:pos="90"/>
        </w:tabs>
        <w:ind w:left="90"/>
        <w:jc w:val="both"/>
        <w:rPr>
          <w:color w:val="000000"/>
        </w:rPr>
      </w:pPr>
    </w:p>
    <w:p w:rsidR="00EC0017" w:rsidRDefault="00EC0017" w:rsidP="00EC0017">
      <w:pPr>
        <w:pStyle w:val="ListParagraph"/>
        <w:tabs>
          <w:tab w:val="left" w:pos="90"/>
        </w:tabs>
        <w:ind w:left="90"/>
        <w:jc w:val="both"/>
      </w:pPr>
    </w:p>
    <w:tbl>
      <w:tblPr>
        <w:tblW w:w="0" w:type="auto"/>
        <w:tblLayout w:type="fixed"/>
        <w:tblLook w:val="04A0"/>
      </w:tblPr>
      <w:tblGrid>
        <w:gridCol w:w="3080"/>
        <w:gridCol w:w="3068"/>
        <w:gridCol w:w="3094"/>
      </w:tblGrid>
      <w:tr w:rsidR="00EC0017" w:rsidTr="00EC0017">
        <w:tc>
          <w:tcPr>
            <w:tcW w:w="3080" w:type="dxa"/>
            <w:vAlign w:val="center"/>
            <w:hideMark/>
          </w:tcPr>
          <w:p w:rsidR="00EC0017" w:rsidRDefault="00EC0017">
            <w:pPr>
              <w:pStyle w:val="BodyText2"/>
              <w:spacing w:line="100" w:lineRule="atLeast"/>
              <w:jc w:val="center"/>
              <w:rPr>
                <w:kern w:val="2"/>
              </w:rPr>
            </w:pPr>
            <w:r>
              <w:t>Датум:</w:t>
            </w:r>
          </w:p>
        </w:tc>
        <w:tc>
          <w:tcPr>
            <w:tcW w:w="3068" w:type="dxa"/>
            <w:vAlign w:val="center"/>
            <w:hideMark/>
          </w:tcPr>
          <w:p w:rsidR="00EC0017" w:rsidRDefault="00EC0017">
            <w:pPr>
              <w:pStyle w:val="BodyText2"/>
              <w:spacing w:line="100" w:lineRule="atLeast"/>
              <w:jc w:val="center"/>
              <w:rPr>
                <w:kern w:val="2"/>
              </w:rPr>
            </w:pPr>
            <w:r>
              <w:t>М.П.</w:t>
            </w:r>
          </w:p>
        </w:tc>
        <w:tc>
          <w:tcPr>
            <w:tcW w:w="3094" w:type="dxa"/>
            <w:vAlign w:val="center"/>
            <w:hideMark/>
          </w:tcPr>
          <w:p w:rsidR="00EC0017" w:rsidRDefault="00EC0017">
            <w:pPr>
              <w:pStyle w:val="BodyText2"/>
              <w:spacing w:line="100" w:lineRule="atLeast"/>
              <w:jc w:val="center"/>
              <w:rPr>
                <w:kern w:val="2"/>
              </w:rPr>
            </w:pPr>
            <w:r>
              <w:t>Потпис понуђача</w:t>
            </w:r>
          </w:p>
        </w:tc>
      </w:tr>
      <w:tr w:rsidR="00EC0017" w:rsidTr="00EC0017">
        <w:tc>
          <w:tcPr>
            <w:tcW w:w="3080" w:type="dxa"/>
            <w:tcBorders>
              <w:top w:val="nil"/>
              <w:left w:val="nil"/>
              <w:bottom w:val="single" w:sz="4" w:space="0" w:color="000000"/>
              <w:right w:val="nil"/>
            </w:tcBorders>
          </w:tcPr>
          <w:p w:rsidR="00EC0017" w:rsidRDefault="00EC0017">
            <w:pPr>
              <w:pStyle w:val="BodyText2"/>
              <w:snapToGrid w:val="0"/>
              <w:spacing w:line="100" w:lineRule="atLeast"/>
              <w:jc w:val="both"/>
              <w:rPr>
                <w:kern w:val="2"/>
              </w:rPr>
            </w:pPr>
          </w:p>
        </w:tc>
        <w:tc>
          <w:tcPr>
            <w:tcW w:w="3068" w:type="dxa"/>
          </w:tcPr>
          <w:p w:rsidR="00EC0017" w:rsidRDefault="00EC0017">
            <w:pPr>
              <w:pStyle w:val="BodyText2"/>
              <w:snapToGrid w:val="0"/>
              <w:spacing w:line="100" w:lineRule="atLeast"/>
              <w:jc w:val="both"/>
              <w:rPr>
                <w:kern w:val="2"/>
              </w:rPr>
            </w:pPr>
          </w:p>
        </w:tc>
        <w:tc>
          <w:tcPr>
            <w:tcW w:w="3094" w:type="dxa"/>
            <w:tcBorders>
              <w:top w:val="nil"/>
              <w:left w:val="nil"/>
              <w:bottom w:val="single" w:sz="4" w:space="0" w:color="000000"/>
              <w:right w:val="nil"/>
            </w:tcBorders>
          </w:tcPr>
          <w:p w:rsidR="00EC0017" w:rsidRDefault="00EC0017">
            <w:pPr>
              <w:pStyle w:val="BodyText2"/>
              <w:snapToGrid w:val="0"/>
              <w:spacing w:line="100" w:lineRule="atLeast"/>
              <w:jc w:val="both"/>
              <w:rPr>
                <w:kern w:val="2"/>
              </w:rPr>
            </w:pPr>
          </w:p>
        </w:tc>
      </w:tr>
    </w:tbl>
    <w:p w:rsidR="00EC0017" w:rsidRDefault="00EC0017" w:rsidP="00EC0017">
      <w:pPr>
        <w:rPr>
          <w:rFonts w:eastAsia="Arial Unicode MS"/>
          <w:b/>
          <w:bCs/>
          <w:i/>
          <w:iCs/>
          <w:color w:val="000000"/>
          <w:kern w:val="2"/>
          <w:lang w:eastAsia="ar-SA"/>
        </w:rPr>
      </w:pPr>
    </w:p>
    <w:p w:rsidR="00EC0017" w:rsidRDefault="00EC0017" w:rsidP="00EC0017">
      <w:pPr>
        <w:rPr>
          <w:b/>
          <w:bCs/>
          <w:i/>
          <w:iCs/>
        </w:rPr>
      </w:pPr>
    </w:p>
    <w:p w:rsidR="00EC0017" w:rsidRDefault="00EC0017" w:rsidP="00EC0017">
      <w:pPr>
        <w:rPr>
          <w:b/>
          <w:bCs/>
          <w:i/>
          <w:iCs/>
        </w:rPr>
      </w:pPr>
    </w:p>
    <w:p w:rsidR="00EC0017" w:rsidRDefault="00EC0017" w:rsidP="00EC0017">
      <w:pPr>
        <w:rPr>
          <w:b/>
          <w:bCs/>
          <w:i/>
          <w:iCs/>
        </w:rPr>
      </w:pPr>
    </w:p>
    <w:p w:rsidR="007D1011" w:rsidRDefault="007D1011" w:rsidP="00EC0017">
      <w:pPr>
        <w:suppressAutoHyphens/>
        <w:spacing w:line="100" w:lineRule="atLeast"/>
        <w:ind w:left="-270"/>
        <w:jc w:val="both"/>
        <w:rPr>
          <w:b/>
          <w:bCs/>
          <w:iCs/>
          <w:sz w:val="20"/>
          <w:szCs w:val="20"/>
          <w:u w:val="single"/>
        </w:rPr>
      </w:pPr>
    </w:p>
    <w:p w:rsidR="006478DF" w:rsidRDefault="006478DF" w:rsidP="00EC0017">
      <w:pPr>
        <w:suppressAutoHyphens/>
        <w:spacing w:line="100" w:lineRule="atLeast"/>
        <w:ind w:left="-270"/>
        <w:jc w:val="both"/>
        <w:rPr>
          <w:b/>
          <w:bCs/>
          <w:iCs/>
          <w:sz w:val="20"/>
          <w:szCs w:val="20"/>
          <w:u w:val="single"/>
        </w:rPr>
      </w:pPr>
    </w:p>
    <w:p w:rsidR="006478DF" w:rsidRDefault="006478DF" w:rsidP="00EC0017">
      <w:pPr>
        <w:suppressAutoHyphens/>
        <w:spacing w:line="100" w:lineRule="atLeast"/>
        <w:ind w:left="-270"/>
        <w:jc w:val="both"/>
        <w:rPr>
          <w:b/>
          <w:bCs/>
          <w:iCs/>
          <w:sz w:val="20"/>
          <w:szCs w:val="20"/>
          <w:u w:val="single"/>
        </w:rPr>
      </w:pPr>
    </w:p>
    <w:p w:rsidR="006478DF" w:rsidRDefault="006478DF" w:rsidP="00EC0017">
      <w:pPr>
        <w:suppressAutoHyphens/>
        <w:spacing w:line="100" w:lineRule="atLeast"/>
        <w:ind w:left="-270"/>
        <w:jc w:val="both"/>
        <w:rPr>
          <w:b/>
          <w:bCs/>
          <w:iCs/>
          <w:sz w:val="20"/>
          <w:szCs w:val="20"/>
          <w:u w:val="single"/>
        </w:rPr>
      </w:pPr>
    </w:p>
    <w:p w:rsidR="006478DF" w:rsidRDefault="006478DF" w:rsidP="00EC0017">
      <w:pPr>
        <w:suppressAutoHyphens/>
        <w:spacing w:line="100" w:lineRule="atLeast"/>
        <w:ind w:left="-270"/>
        <w:jc w:val="both"/>
        <w:rPr>
          <w:b/>
          <w:bCs/>
          <w:iCs/>
          <w:sz w:val="20"/>
          <w:szCs w:val="20"/>
          <w:u w:val="single"/>
        </w:rPr>
      </w:pPr>
    </w:p>
    <w:p w:rsidR="006478DF" w:rsidRDefault="006478DF" w:rsidP="00EC0017">
      <w:pPr>
        <w:suppressAutoHyphens/>
        <w:spacing w:line="100" w:lineRule="atLeast"/>
        <w:ind w:left="-270"/>
        <w:jc w:val="both"/>
        <w:rPr>
          <w:b/>
          <w:bCs/>
          <w:iCs/>
          <w:sz w:val="20"/>
          <w:szCs w:val="20"/>
          <w:u w:val="single"/>
        </w:rPr>
      </w:pPr>
    </w:p>
    <w:p w:rsidR="006478DF" w:rsidRDefault="006478DF" w:rsidP="00EC0017">
      <w:pPr>
        <w:suppressAutoHyphens/>
        <w:spacing w:line="100" w:lineRule="atLeast"/>
        <w:ind w:left="-270"/>
        <w:jc w:val="both"/>
        <w:rPr>
          <w:b/>
          <w:bCs/>
          <w:iCs/>
          <w:sz w:val="20"/>
          <w:szCs w:val="20"/>
          <w:u w:val="single"/>
        </w:rPr>
      </w:pPr>
    </w:p>
    <w:p w:rsidR="006478DF" w:rsidRDefault="006478DF" w:rsidP="00EC0017">
      <w:pPr>
        <w:suppressAutoHyphens/>
        <w:spacing w:line="100" w:lineRule="atLeast"/>
        <w:ind w:left="-270"/>
        <w:jc w:val="both"/>
        <w:rPr>
          <w:b/>
          <w:bCs/>
          <w:iCs/>
          <w:sz w:val="20"/>
          <w:szCs w:val="20"/>
          <w:u w:val="single"/>
        </w:rPr>
      </w:pPr>
    </w:p>
    <w:p w:rsidR="006478DF" w:rsidRDefault="006478DF" w:rsidP="00EC0017">
      <w:pPr>
        <w:suppressAutoHyphens/>
        <w:spacing w:line="100" w:lineRule="atLeast"/>
        <w:ind w:left="-270"/>
        <w:jc w:val="both"/>
        <w:rPr>
          <w:b/>
          <w:bCs/>
          <w:iCs/>
          <w:sz w:val="20"/>
          <w:szCs w:val="20"/>
          <w:u w:val="single"/>
        </w:rPr>
      </w:pPr>
    </w:p>
    <w:p w:rsidR="006478DF" w:rsidRDefault="006478DF" w:rsidP="00EC0017">
      <w:pPr>
        <w:suppressAutoHyphens/>
        <w:spacing w:line="100" w:lineRule="atLeast"/>
        <w:ind w:left="-270"/>
        <w:jc w:val="both"/>
        <w:rPr>
          <w:b/>
          <w:bCs/>
          <w:iCs/>
          <w:sz w:val="20"/>
          <w:szCs w:val="20"/>
          <w:u w:val="single"/>
        </w:rPr>
      </w:pPr>
    </w:p>
    <w:p w:rsidR="006478DF" w:rsidRDefault="006478DF" w:rsidP="00EC0017">
      <w:pPr>
        <w:suppressAutoHyphens/>
        <w:spacing w:line="100" w:lineRule="atLeast"/>
        <w:ind w:left="-270"/>
        <w:jc w:val="both"/>
        <w:rPr>
          <w:b/>
          <w:bCs/>
          <w:iCs/>
          <w:sz w:val="20"/>
          <w:szCs w:val="20"/>
          <w:u w:val="single"/>
        </w:rPr>
      </w:pPr>
    </w:p>
    <w:p w:rsidR="006478DF" w:rsidRDefault="006478DF" w:rsidP="00EC0017">
      <w:pPr>
        <w:suppressAutoHyphens/>
        <w:spacing w:line="100" w:lineRule="atLeast"/>
        <w:ind w:left="-270"/>
        <w:jc w:val="both"/>
        <w:rPr>
          <w:b/>
          <w:bCs/>
          <w:iCs/>
          <w:sz w:val="20"/>
          <w:szCs w:val="20"/>
          <w:u w:val="single"/>
        </w:rPr>
      </w:pPr>
    </w:p>
    <w:p w:rsidR="006478DF" w:rsidRDefault="006478DF" w:rsidP="00EC0017">
      <w:pPr>
        <w:suppressAutoHyphens/>
        <w:spacing w:line="100" w:lineRule="atLeast"/>
        <w:ind w:left="-270"/>
        <w:jc w:val="both"/>
        <w:rPr>
          <w:b/>
          <w:bCs/>
          <w:iCs/>
          <w:sz w:val="20"/>
          <w:szCs w:val="20"/>
          <w:u w:val="single"/>
        </w:rPr>
      </w:pPr>
    </w:p>
    <w:p w:rsidR="006478DF" w:rsidRDefault="006478DF" w:rsidP="00EC0017">
      <w:pPr>
        <w:suppressAutoHyphens/>
        <w:spacing w:line="100" w:lineRule="atLeast"/>
        <w:ind w:left="-270"/>
        <w:jc w:val="both"/>
        <w:rPr>
          <w:b/>
          <w:bCs/>
          <w:iCs/>
          <w:sz w:val="20"/>
          <w:szCs w:val="20"/>
          <w:u w:val="single"/>
        </w:rPr>
      </w:pPr>
    </w:p>
    <w:p w:rsidR="006478DF" w:rsidRDefault="006478DF" w:rsidP="00EC0017">
      <w:pPr>
        <w:suppressAutoHyphens/>
        <w:spacing w:line="100" w:lineRule="atLeast"/>
        <w:ind w:left="-270"/>
        <w:jc w:val="both"/>
        <w:rPr>
          <w:b/>
          <w:bCs/>
          <w:iCs/>
          <w:sz w:val="20"/>
          <w:szCs w:val="20"/>
          <w:u w:val="single"/>
        </w:rPr>
      </w:pPr>
    </w:p>
    <w:p w:rsidR="006478DF" w:rsidRDefault="006478DF" w:rsidP="00EC0017">
      <w:pPr>
        <w:suppressAutoHyphens/>
        <w:spacing w:line="100" w:lineRule="atLeast"/>
        <w:ind w:left="-270"/>
        <w:jc w:val="both"/>
        <w:rPr>
          <w:b/>
          <w:bCs/>
          <w:iCs/>
          <w:sz w:val="20"/>
          <w:szCs w:val="20"/>
          <w:u w:val="single"/>
        </w:rPr>
      </w:pPr>
    </w:p>
    <w:p w:rsidR="006478DF" w:rsidRDefault="006478DF" w:rsidP="00EC0017">
      <w:pPr>
        <w:suppressAutoHyphens/>
        <w:spacing w:line="100" w:lineRule="atLeast"/>
        <w:ind w:left="-270"/>
        <w:jc w:val="both"/>
        <w:rPr>
          <w:b/>
          <w:bCs/>
          <w:iCs/>
          <w:sz w:val="20"/>
          <w:szCs w:val="20"/>
          <w:u w:val="single"/>
        </w:rPr>
      </w:pPr>
    </w:p>
    <w:p w:rsidR="006478DF" w:rsidRDefault="006478DF" w:rsidP="00EC0017">
      <w:pPr>
        <w:suppressAutoHyphens/>
        <w:spacing w:line="100" w:lineRule="atLeast"/>
        <w:ind w:left="-270"/>
        <w:jc w:val="both"/>
        <w:rPr>
          <w:b/>
          <w:bCs/>
          <w:iCs/>
          <w:sz w:val="20"/>
          <w:szCs w:val="20"/>
          <w:u w:val="single"/>
        </w:rPr>
      </w:pPr>
    </w:p>
    <w:p w:rsidR="006478DF" w:rsidRDefault="006478DF" w:rsidP="00EC0017">
      <w:pPr>
        <w:suppressAutoHyphens/>
        <w:spacing w:line="100" w:lineRule="atLeast"/>
        <w:ind w:left="-270"/>
        <w:jc w:val="both"/>
        <w:rPr>
          <w:b/>
          <w:bCs/>
          <w:iCs/>
          <w:sz w:val="20"/>
          <w:szCs w:val="20"/>
          <w:u w:val="single"/>
        </w:rPr>
      </w:pPr>
    </w:p>
    <w:p w:rsidR="006478DF" w:rsidRDefault="006478DF" w:rsidP="00EC0017">
      <w:pPr>
        <w:suppressAutoHyphens/>
        <w:spacing w:line="100" w:lineRule="atLeast"/>
        <w:ind w:left="-270"/>
        <w:jc w:val="both"/>
        <w:rPr>
          <w:b/>
          <w:bCs/>
          <w:iCs/>
          <w:sz w:val="20"/>
          <w:szCs w:val="20"/>
          <w:u w:val="single"/>
        </w:rPr>
      </w:pPr>
    </w:p>
    <w:p w:rsidR="006478DF" w:rsidRDefault="006478DF" w:rsidP="00EC0017">
      <w:pPr>
        <w:suppressAutoHyphens/>
        <w:spacing w:line="100" w:lineRule="atLeast"/>
        <w:ind w:left="-270"/>
        <w:jc w:val="both"/>
        <w:rPr>
          <w:b/>
          <w:bCs/>
          <w:iCs/>
          <w:sz w:val="20"/>
          <w:szCs w:val="20"/>
          <w:u w:val="single"/>
        </w:rPr>
      </w:pPr>
    </w:p>
    <w:p w:rsidR="006478DF" w:rsidRDefault="006478DF" w:rsidP="00EC0017">
      <w:pPr>
        <w:suppressAutoHyphens/>
        <w:spacing w:line="100" w:lineRule="atLeast"/>
        <w:ind w:left="-270"/>
        <w:jc w:val="both"/>
        <w:rPr>
          <w:b/>
          <w:bCs/>
          <w:iCs/>
          <w:sz w:val="20"/>
          <w:szCs w:val="20"/>
          <w:u w:val="single"/>
        </w:rPr>
      </w:pPr>
    </w:p>
    <w:p w:rsidR="006478DF" w:rsidRDefault="006478DF" w:rsidP="00EC0017">
      <w:pPr>
        <w:suppressAutoHyphens/>
        <w:spacing w:line="100" w:lineRule="atLeast"/>
        <w:ind w:left="-270"/>
        <w:jc w:val="both"/>
        <w:rPr>
          <w:b/>
          <w:bCs/>
          <w:iCs/>
          <w:sz w:val="20"/>
          <w:szCs w:val="20"/>
          <w:u w:val="single"/>
        </w:rPr>
      </w:pPr>
    </w:p>
    <w:p w:rsidR="006478DF" w:rsidRPr="006478DF" w:rsidRDefault="006478DF" w:rsidP="00EC0017">
      <w:pPr>
        <w:suppressAutoHyphens/>
        <w:spacing w:line="100" w:lineRule="atLeast"/>
        <w:ind w:left="-270"/>
        <w:jc w:val="both"/>
        <w:rPr>
          <w:rFonts w:eastAsia="Arial Unicode MS"/>
          <w:b/>
          <w:bCs/>
          <w:iCs/>
          <w:color w:val="000000"/>
          <w:kern w:val="1"/>
          <w:u w:val="single"/>
          <w:lang w:eastAsia="ar-SA"/>
        </w:rPr>
      </w:pPr>
    </w:p>
    <w:tbl>
      <w:tblPr>
        <w:tblW w:w="0" w:type="auto"/>
        <w:tblLayout w:type="fixed"/>
        <w:tblLook w:val="0000"/>
      </w:tblPr>
      <w:tblGrid>
        <w:gridCol w:w="3080"/>
        <w:gridCol w:w="3094"/>
      </w:tblGrid>
      <w:tr w:rsidR="00DF11E0" w:rsidRPr="00FC65B0" w:rsidTr="00E24FCF">
        <w:tc>
          <w:tcPr>
            <w:tcW w:w="3080" w:type="dxa"/>
            <w:shd w:val="clear" w:color="auto" w:fill="auto"/>
            <w:vAlign w:val="center"/>
          </w:tcPr>
          <w:p w:rsidR="00DF11E0" w:rsidRPr="00A034E8" w:rsidRDefault="00DF11E0" w:rsidP="00A034E8">
            <w:pPr>
              <w:suppressAutoHyphens/>
              <w:spacing w:after="120" w:line="100" w:lineRule="atLeast"/>
              <w:rPr>
                <w:rFonts w:eastAsia="Arial Unicode MS"/>
                <w:color w:val="000000"/>
                <w:kern w:val="1"/>
                <w:lang w:eastAsia="ar-SA"/>
              </w:rPr>
            </w:pPr>
          </w:p>
        </w:tc>
        <w:tc>
          <w:tcPr>
            <w:tcW w:w="3094" w:type="dxa"/>
            <w:shd w:val="clear" w:color="auto" w:fill="auto"/>
            <w:vAlign w:val="center"/>
          </w:tcPr>
          <w:p w:rsidR="00DF11E0" w:rsidRPr="00BC251B" w:rsidRDefault="00DF11E0"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Pr="00A034E8"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BD6870">
        <w:rPr>
          <w:rFonts w:eastAsia="Arial Unicode MS"/>
          <w:b/>
          <w:color w:val="000000"/>
          <w:kern w:val="1"/>
          <w:lang w:eastAsia="ar-SA"/>
        </w:rPr>
        <w:t>270</w:t>
      </w:r>
      <w:r w:rsidR="007C37C3">
        <w:rPr>
          <w:rFonts w:eastAsia="Arial Unicode MS"/>
          <w:b/>
          <w:color w:val="000000"/>
          <w:kern w:val="1"/>
          <w:lang w:eastAsia="ar-SA"/>
        </w:rPr>
        <w:t>/22</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BD6870">
        <w:rPr>
          <w:rFonts w:eastAsia="Arial Unicode MS"/>
          <w:b/>
          <w:bCs/>
          <w:color w:val="000000"/>
          <w:kern w:val="1"/>
          <w:lang w:eastAsia="ar-SA"/>
        </w:rPr>
        <w:t>Изградња нових и реконструкција постојећих надстрешница на аутобуским стајалиштима</w:t>
      </w:r>
      <w:r w:rsidR="00A034E8">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E73109">
        <w:rPr>
          <w:rFonts w:eastAsia="Arial Unicode MS"/>
          <w:kern w:val="1"/>
          <w:lang w:eastAsia="ar-SA"/>
        </w:rPr>
        <w:t>30.09.2022</w:t>
      </w:r>
      <w:r w:rsidRPr="006F7EEC">
        <w:rPr>
          <w:rFonts w:eastAsia="Arial Unicode MS"/>
          <w:kern w:val="1"/>
          <w:lang w:val="sr-Cyrl-CS" w:eastAsia="ar-SA"/>
        </w:rPr>
        <w:t>. године до 11:00</w:t>
      </w:r>
      <w:r w:rsidRPr="00FC65B0">
        <w:rPr>
          <w:rFonts w:eastAsia="Arial Unicode MS"/>
          <w:kern w:val="1"/>
          <w:lang w:val="sr-Cyrl-CS" w:eastAsia="ar-SA"/>
        </w:rPr>
        <w:t xml:space="preserve">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3A3B1F">
        <w:rPr>
          <w:rFonts w:eastAsia="Arial Unicode MS"/>
          <w:kern w:val="1"/>
          <w:lang w:eastAsia="ar-SA"/>
        </w:rPr>
        <w:t>.</w:t>
      </w:r>
      <w:r w:rsidR="00900654">
        <w:rPr>
          <w:rFonts w:eastAsia="Arial Unicode MS"/>
          <w:kern w:val="1"/>
          <w:lang w:eastAsia="ar-SA"/>
        </w:rPr>
        <w:t>4</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900654">
        <w:rPr>
          <w:rFonts w:eastAsia="Arial Unicode MS"/>
          <w:kern w:val="1"/>
          <w:lang w:eastAsia="ar-SA"/>
        </w:rPr>
        <w:t>5</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lastRenderedPageBreak/>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E73109" w:rsidRPr="00FC65B0">
        <w:rPr>
          <w:rFonts w:eastAsia="Arial Unicode MS"/>
          <w:b/>
          <w:color w:val="000000"/>
          <w:kern w:val="1"/>
          <w:lang w:eastAsia="ar-SA"/>
        </w:rPr>
        <w:t>VIII 404-</w:t>
      </w:r>
      <w:r w:rsidR="00E73109">
        <w:rPr>
          <w:rFonts w:eastAsia="Arial Unicode MS"/>
          <w:b/>
          <w:color w:val="000000"/>
          <w:kern w:val="1"/>
          <w:lang w:eastAsia="ar-SA"/>
        </w:rPr>
        <w:t>270/22</w:t>
      </w:r>
      <w:r w:rsidR="00E73109" w:rsidRPr="00FC65B0">
        <w:rPr>
          <w:rFonts w:eastAsia="Arial Unicode MS"/>
          <w:b/>
          <w:color w:val="000000"/>
          <w:kern w:val="1"/>
          <w:lang w:eastAsia="ar-SA"/>
        </w:rPr>
        <w:t xml:space="preserve"> </w:t>
      </w:r>
      <w:r w:rsidR="00E73109" w:rsidRPr="00FC65B0">
        <w:rPr>
          <w:rFonts w:eastAsia="Arial Unicode MS"/>
          <w:color w:val="000000"/>
          <w:kern w:val="1"/>
          <w:lang w:eastAsia="ar-SA"/>
        </w:rPr>
        <w:t xml:space="preserve"> </w:t>
      </w:r>
      <w:r w:rsidR="00E73109" w:rsidRPr="00FC65B0">
        <w:rPr>
          <w:rFonts w:eastAsia="Arial Unicode MS"/>
          <w:b/>
          <w:color w:val="000000"/>
          <w:kern w:val="1"/>
          <w:lang w:eastAsia="ar-SA"/>
        </w:rPr>
        <w:t xml:space="preserve">– </w:t>
      </w:r>
      <w:r w:rsidR="00E73109" w:rsidRPr="00FC65B0">
        <w:rPr>
          <w:rFonts w:eastAsia="TimesNewRomanPS-BoldMT"/>
          <w:b/>
          <w:bCs/>
          <w:color w:val="002060"/>
          <w:kern w:val="1"/>
          <w:lang w:eastAsia="ar-SA"/>
        </w:rPr>
        <w:t xml:space="preserve"> </w:t>
      </w:r>
      <w:r w:rsidR="00E73109">
        <w:rPr>
          <w:rFonts w:eastAsia="Arial Unicode MS"/>
          <w:b/>
          <w:bCs/>
          <w:color w:val="000000"/>
          <w:kern w:val="1"/>
          <w:lang w:eastAsia="ar-SA"/>
        </w:rPr>
        <w:t>Изградња нових и реконструкција постојећих надстрешница на аутобуским стајалиштима</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E73109" w:rsidRPr="00FC65B0">
        <w:rPr>
          <w:rFonts w:eastAsia="Arial Unicode MS"/>
          <w:b/>
          <w:color w:val="000000"/>
          <w:kern w:val="1"/>
          <w:lang w:eastAsia="ar-SA"/>
        </w:rPr>
        <w:t>VIII 404-</w:t>
      </w:r>
      <w:r w:rsidR="00E73109">
        <w:rPr>
          <w:rFonts w:eastAsia="Arial Unicode MS"/>
          <w:b/>
          <w:color w:val="000000"/>
          <w:kern w:val="1"/>
          <w:lang w:eastAsia="ar-SA"/>
        </w:rPr>
        <w:t>270/22</w:t>
      </w:r>
      <w:r w:rsidR="00E73109" w:rsidRPr="00FC65B0">
        <w:rPr>
          <w:rFonts w:eastAsia="Arial Unicode MS"/>
          <w:b/>
          <w:color w:val="000000"/>
          <w:kern w:val="1"/>
          <w:lang w:eastAsia="ar-SA"/>
        </w:rPr>
        <w:t xml:space="preserve"> </w:t>
      </w:r>
      <w:r w:rsidR="00E73109" w:rsidRPr="00FC65B0">
        <w:rPr>
          <w:rFonts w:eastAsia="Arial Unicode MS"/>
          <w:color w:val="000000"/>
          <w:kern w:val="1"/>
          <w:lang w:eastAsia="ar-SA"/>
        </w:rPr>
        <w:t xml:space="preserve"> </w:t>
      </w:r>
      <w:r w:rsidR="00E73109" w:rsidRPr="00FC65B0">
        <w:rPr>
          <w:rFonts w:eastAsia="Arial Unicode MS"/>
          <w:b/>
          <w:color w:val="000000"/>
          <w:kern w:val="1"/>
          <w:lang w:eastAsia="ar-SA"/>
        </w:rPr>
        <w:t xml:space="preserve">– </w:t>
      </w:r>
      <w:r w:rsidR="00E73109" w:rsidRPr="00FC65B0">
        <w:rPr>
          <w:rFonts w:eastAsia="TimesNewRomanPS-BoldMT"/>
          <w:b/>
          <w:bCs/>
          <w:color w:val="002060"/>
          <w:kern w:val="1"/>
          <w:lang w:eastAsia="ar-SA"/>
        </w:rPr>
        <w:t xml:space="preserve"> </w:t>
      </w:r>
      <w:r w:rsidR="00E73109">
        <w:rPr>
          <w:rFonts w:eastAsia="Arial Unicode MS"/>
          <w:b/>
          <w:bCs/>
          <w:color w:val="000000"/>
          <w:kern w:val="1"/>
          <w:lang w:eastAsia="ar-SA"/>
        </w:rPr>
        <w:t>Изградња нових и реконструкција постојећих надстрешница на аутобуским стајалиштима</w:t>
      </w:r>
      <w:r w:rsidR="00A034E8">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E73109" w:rsidRPr="00FC65B0">
        <w:rPr>
          <w:rFonts w:eastAsia="Arial Unicode MS"/>
          <w:b/>
          <w:color w:val="000000"/>
          <w:kern w:val="1"/>
          <w:lang w:eastAsia="ar-SA"/>
        </w:rPr>
        <w:t>VIII 404-</w:t>
      </w:r>
      <w:r w:rsidR="00E73109">
        <w:rPr>
          <w:rFonts w:eastAsia="Arial Unicode MS"/>
          <w:b/>
          <w:color w:val="000000"/>
          <w:kern w:val="1"/>
          <w:lang w:eastAsia="ar-SA"/>
        </w:rPr>
        <w:t>270/22</w:t>
      </w:r>
      <w:r w:rsidR="00E73109" w:rsidRPr="00FC65B0">
        <w:rPr>
          <w:rFonts w:eastAsia="Arial Unicode MS"/>
          <w:b/>
          <w:color w:val="000000"/>
          <w:kern w:val="1"/>
          <w:lang w:eastAsia="ar-SA"/>
        </w:rPr>
        <w:t xml:space="preserve"> </w:t>
      </w:r>
      <w:r w:rsidR="00E73109" w:rsidRPr="00FC65B0">
        <w:rPr>
          <w:rFonts w:eastAsia="Arial Unicode MS"/>
          <w:color w:val="000000"/>
          <w:kern w:val="1"/>
          <w:lang w:eastAsia="ar-SA"/>
        </w:rPr>
        <w:t xml:space="preserve"> </w:t>
      </w:r>
      <w:r w:rsidR="00E73109" w:rsidRPr="00FC65B0">
        <w:rPr>
          <w:rFonts w:eastAsia="Arial Unicode MS"/>
          <w:b/>
          <w:color w:val="000000"/>
          <w:kern w:val="1"/>
          <w:lang w:eastAsia="ar-SA"/>
        </w:rPr>
        <w:t xml:space="preserve">– </w:t>
      </w:r>
      <w:r w:rsidR="00E73109" w:rsidRPr="00FC65B0">
        <w:rPr>
          <w:rFonts w:eastAsia="TimesNewRomanPS-BoldMT"/>
          <w:b/>
          <w:bCs/>
          <w:color w:val="002060"/>
          <w:kern w:val="1"/>
          <w:lang w:eastAsia="ar-SA"/>
        </w:rPr>
        <w:t xml:space="preserve"> </w:t>
      </w:r>
      <w:r w:rsidR="00E73109">
        <w:rPr>
          <w:rFonts w:eastAsia="Arial Unicode MS"/>
          <w:b/>
          <w:bCs/>
          <w:color w:val="000000"/>
          <w:kern w:val="1"/>
          <w:lang w:eastAsia="ar-SA"/>
        </w:rPr>
        <w:t>Изградња нових и реконструкција постојећих надстрешница на аутобуским стајалиштима</w:t>
      </w:r>
      <w:r w:rsidR="00A034E8">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lastRenderedPageBreak/>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A034E8" w:rsidRPr="00810E69" w:rsidRDefault="00A034E8" w:rsidP="00A034E8">
      <w:pPr>
        <w:suppressAutoHyphens/>
        <w:spacing w:line="100" w:lineRule="atLeast"/>
        <w:jc w:val="both"/>
        <w:rPr>
          <w:rFonts w:eastAsia="Arial Unicode MS"/>
          <w:iCs/>
          <w:kern w:val="1"/>
          <w:u w:val="single"/>
          <w:lang w:eastAsia="ar-SA"/>
        </w:rPr>
      </w:pPr>
      <w:r w:rsidRPr="00810E69">
        <w:rPr>
          <w:rFonts w:eastAsia="Arial Unicode MS"/>
          <w:b/>
          <w:bCs/>
          <w:i/>
          <w:iCs/>
          <w:kern w:val="1"/>
          <w:lang w:eastAsia="ar-SA"/>
        </w:rPr>
        <w:t>9.</w:t>
      </w:r>
      <w:r w:rsidRPr="00810E69">
        <w:rPr>
          <w:rFonts w:eastAsia="Arial Unicode MS"/>
          <w:b/>
          <w:bCs/>
          <w:i/>
          <w:iCs/>
          <w:kern w:val="1"/>
          <w:lang w:val="sr-Cyrl-CS" w:eastAsia="ar-SA"/>
        </w:rPr>
        <w:t>3</w:t>
      </w:r>
      <w:r w:rsidRPr="00810E69">
        <w:rPr>
          <w:rFonts w:eastAsia="Arial Unicode MS"/>
          <w:b/>
          <w:bCs/>
          <w:i/>
          <w:iCs/>
          <w:kern w:val="1"/>
          <w:lang w:eastAsia="ar-SA"/>
        </w:rPr>
        <w:t xml:space="preserve">. </w:t>
      </w:r>
      <w:r w:rsidRPr="00810E69">
        <w:rPr>
          <w:rFonts w:eastAsia="Arial Unicode MS"/>
          <w:iCs/>
          <w:kern w:val="1"/>
          <w:u w:val="single"/>
          <w:lang w:eastAsia="ar-SA"/>
        </w:rPr>
        <w:t>Захтев у погледу рока</w:t>
      </w:r>
      <w:r w:rsidRPr="00810E69">
        <w:rPr>
          <w:rFonts w:eastAsia="Arial Unicode MS"/>
          <w:iCs/>
          <w:kern w:val="1"/>
          <w:u w:val="single"/>
          <w:lang w:val="sr-Cyrl-CS" w:eastAsia="ar-SA"/>
        </w:rPr>
        <w:t xml:space="preserve"> и места извршења радова</w:t>
      </w:r>
    </w:p>
    <w:p w:rsidR="00A034E8" w:rsidRPr="00810E69" w:rsidRDefault="00A034E8" w:rsidP="00A034E8">
      <w:pPr>
        <w:suppressAutoHyphens/>
        <w:spacing w:line="100" w:lineRule="atLeast"/>
        <w:jc w:val="both"/>
        <w:rPr>
          <w:rFonts w:eastAsia="Arial Unicode MS"/>
          <w:iCs/>
          <w:kern w:val="1"/>
          <w:u w:val="single"/>
          <w:lang w:eastAsia="ar-SA"/>
        </w:rPr>
      </w:pPr>
    </w:p>
    <w:p w:rsidR="00A034E8" w:rsidRPr="00810E69" w:rsidRDefault="00A034E8" w:rsidP="00A034E8">
      <w:pPr>
        <w:suppressAutoHyphens/>
        <w:spacing w:line="100" w:lineRule="atLeast"/>
        <w:jc w:val="both"/>
        <w:rPr>
          <w:rFonts w:eastAsia="Arial Unicode MS"/>
          <w:kern w:val="1"/>
          <w:lang w:eastAsia="ar-SA"/>
        </w:rPr>
      </w:pPr>
      <w:r w:rsidRPr="00810E69">
        <w:rPr>
          <w:rFonts w:eastAsia="Arial Unicode MS"/>
          <w:kern w:val="1"/>
          <w:lang w:eastAsia="ar-SA"/>
        </w:rPr>
        <w:t xml:space="preserve">Рок за извршење радова не може бити дужи од </w:t>
      </w:r>
      <w:r w:rsidR="00E73109">
        <w:rPr>
          <w:rFonts w:eastAsia="Arial Unicode MS"/>
          <w:kern w:val="1"/>
          <w:lang w:eastAsia="ar-SA"/>
        </w:rPr>
        <w:t>30</w:t>
      </w:r>
      <w:r w:rsidRPr="00810E69">
        <w:rPr>
          <w:rFonts w:eastAsia="Arial Unicode MS"/>
          <w:kern w:val="1"/>
          <w:lang w:eastAsia="ar-SA"/>
        </w:rPr>
        <w:t xml:space="preserve"> (</w:t>
      </w:r>
      <w:r w:rsidR="00E73109">
        <w:rPr>
          <w:rFonts w:eastAsia="Arial Unicode MS"/>
          <w:kern w:val="1"/>
          <w:lang w:eastAsia="ar-SA"/>
        </w:rPr>
        <w:t>тридесет</w:t>
      </w:r>
      <w:r w:rsidRPr="00810E69">
        <w:rPr>
          <w:rFonts w:eastAsia="Arial Unicode MS"/>
          <w:kern w:val="1"/>
          <w:lang w:eastAsia="ar-SA"/>
        </w:rPr>
        <w:t>)</w:t>
      </w:r>
      <w:r w:rsidR="00E73109">
        <w:rPr>
          <w:rFonts w:eastAsia="Arial Unicode MS"/>
          <w:kern w:val="1"/>
          <w:lang w:eastAsia="ar-SA"/>
        </w:rPr>
        <w:t xml:space="preserve"> календарских</w:t>
      </w:r>
      <w:r w:rsidRPr="00810E69">
        <w:rPr>
          <w:rFonts w:eastAsia="Arial Unicode MS"/>
          <w:kern w:val="1"/>
          <w:lang w:eastAsia="ar-SA"/>
        </w:rPr>
        <w:t xml:space="preserve"> дана од дана </w:t>
      </w:r>
      <w:r w:rsidR="00E73109">
        <w:rPr>
          <w:rFonts w:eastAsia="Arial Unicode MS"/>
          <w:kern w:val="1"/>
          <w:lang w:eastAsia="ar-SA"/>
        </w:rPr>
        <w:t>увођења Извођача у посао</w:t>
      </w:r>
      <w:r w:rsidRPr="00810E69">
        <w:rPr>
          <w:rFonts w:eastAsia="Arial Unicode MS"/>
          <w:kern w:val="1"/>
          <w:lang w:eastAsia="ar-SA"/>
        </w:rPr>
        <w:t>.</w:t>
      </w:r>
    </w:p>
    <w:p w:rsidR="00A034E8" w:rsidRPr="00810E69" w:rsidRDefault="00A034E8" w:rsidP="00A034E8">
      <w:pPr>
        <w:suppressAutoHyphens/>
        <w:spacing w:line="100" w:lineRule="atLeast"/>
        <w:jc w:val="both"/>
        <w:rPr>
          <w:rFonts w:eastAsia="Arial Unicode MS"/>
          <w:kern w:val="1"/>
          <w:lang w:eastAsia="ar-SA"/>
        </w:rPr>
      </w:pPr>
      <w:r w:rsidRPr="00810E69">
        <w:rPr>
          <w:rFonts w:eastAsia="Arial Unicode MS"/>
          <w:kern w:val="1"/>
          <w:lang w:eastAsia="ar-SA"/>
        </w:rPr>
        <w:t xml:space="preserve">Место извршења радова </w:t>
      </w:r>
      <w:r w:rsidR="00E73109">
        <w:rPr>
          <w:rFonts w:eastAsia="Arial Unicode MS"/>
          <w:kern w:val="1"/>
          <w:lang w:eastAsia="ar-SA"/>
        </w:rPr>
        <w:t>на територији Града Ужица</w:t>
      </w:r>
      <w:r w:rsidRPr="00810E69">
        <w:rPr>
          <w:rFonts w:eastAsia="Arial Unicode MS"/>
          <w:kern w:val="1"/>
          <w:lang w:eastAsia="ar-SA"/>
        </w:rPr>
        <w:t>.</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xml:space="preserve">% од укупне вредности уговора без пдв-а. Рок важења менице је  15 (петнаест) дана дужи од истека рока за </w:t>
      </w:r>
      <w:r w:rsidRPr="00D45EFD">
        <w:rPr>
          <w:lang w:val="ru-RU"/>
        </w:rPr>
        <w:lastRenderedPageBreak/>
        <w:t>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7C37C3" w:rsidRPr="00FD559C">
          <w:rPr>
            <w:rStyle w:val="Hyperlink"/>
            <w:i/>
          </w:rPr>
          <w:t>marija.radenkovic</w:t>
        </w:r>
        <w:r w:rsidR="007C37C3" w:rsidRPr="00FD559C">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E73109" w:rsidRPr="00FC65B0">
        <w:rPr>
          <w:rFonts w:eastAsia="Arial Unicode MS"/>
          <w:b/>
          <w:color w:val="000000"/>
          <w:kern w:val="1"/>
          <w:lang w:eastAsia="ar-SA"/>
        </w:rPr>
        <w:t>VIII 404-</w:t>
      </w:r>
      <w:r w:rsidR="00E73109">
        <w:rPr>
          <w:rFonts w:eastAsia="Arial Unicode MS"/>
          <w:b/>
          <w:color w:val="000000"/>
          <w:kern w:val="1"/>
          <w:lang w:eastAsia="ar-SA"/>
        </w:rPr>
        <w:t>270/22</w:t>
      </w:r>
      <w:r w:rsidR="00E73109" w:rsidRPr="00FC65B0">
        <w:rPr>
          <w:rFonts w:eastAsia="Arial Unicode MS"/>
          <w:b/>
          <w:color w:val="000000"/>
          <w:kern w:val="1"/>
          <w:lang w:eastAsia="ar-SA"/>
        </w:rPr>
        <w:t xml:space="preserve"> </w:t>
      </w:r>
      <w:r w:rsidR="00E73109" w:rsidRPr="00FC65B0">
        <w:rPr>
          <w:rFonts w:eastAsia="Arial Unicode MS"/>
          <w:color w:val="000000"/>
          <w:kern w:val="1"/>
          <w:lang w:eastAsia="ar-SA"/>
        </w:rPr>
        <w:t xml:space="preserve"> </w:t>
      </w:r>
      <w:r w:rsidR="00E73109" w:rsidRPr="00FC65B0">
        <w:rPr>
          <w:rFonts w:eastAsia="Arial Unicode MS"/>
          <w:b/>
          <w:color w:val="000000"/>
          <w:kern w:val="1"/>
          <w:lang w:eastAsia="ar-SA"/>
        </w:rPr>
        <w:t xml:space="preserve">– </w:t>
      </w:r>
      <w:r w:rsidR="00E73109" w:rsidRPr="00FC65B0">
        <w:rPr>
          <w:rFonts w:eastAsia="TimesNewRomanPS-BoldMT"/>
          <w:b/>
          <w:bCs/>
          <w:color w:val="002060"/>
          <w:kern w:val="1"/>
          <w:lang w:eastAsia="ar-SA"/>
        </w:rPr>
        <w:t xml:space="preserve"> </w:t>
      </w:r>
      <w:r w:rsidR="00E73109">
        <w:rPr>
          <w:rFonts w:eastAsia="Arial Unicode MS"/>
          <w:b/>
          <w:bCs/>
          <w:color w:val="000000"/>
          <w:kern w:val="1"/>
          <w:lang w:eastAsia="ar-SA"/>
        </w:rPr>
        <w:t>Изградња нових и реконструкција постојећих надстрешница на аутобуским стајалиштима</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lastRenderedPageBreak/>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0" w:name="OLE_LINK1"/>
      <w:bookmarkStart w:id="1"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0"/>
    <w:bookmarkEnd w:id="1"/>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7FC" w:rsidRDefault="005457FC" w:rsidP="00A54467">
      <w:r>
        <w:separator/>
      </w:r>
    </w:p>
  </w:endnote>
  <w:endnote w:type="continuationSeparator" w:id="0">
    <w:p w:rsidR="005457FC" w:rsidRDefault="005457FC"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altName w:val="Times New 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60" w:rsidRDefault="00E26060"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60" w:rsidRPr="00E04EB9" w:rsidRDefault="00E26060"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E26060" w:rsidRPr="00E04EB9" w:rsidRDefault="00E26060"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E26060" w:rsidRDefault="00E26060"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60" w:rsidRPr="00E04EB9" w:rsidRDefault="00E26060"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E26060" w:rsidRPr="00E04EB9" w:rsidRDefault="00E26060"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E26060" w:rsidRPr="00F825D0" w:rsidRDefault="00E26060"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7FC" w:rsidRDefault="005457FC" w:rsidP="00A54467">
      <w:r>
        <w:separator/>
      </w:r>
    </w:p>
  </w:footnote>
  <w:footnote w:type="continuationSeparator" w:id="0">
    <w:p w:rsidR="005457FC" w:rsidRDefault="005457FC"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E26060" w:rsidRDefault="00E26060">
        <w:pPr>
          <w:pStyle w:val="Header"/>
          <w:jc w:val="right"/>
        </w:pPr>
        <w:r>
          <w:t xml:space="preserve">страна </w:t>
        </w:r>
        <w:r w:rsidR="00D66A93">
          <w:rPr>
            <w:b/>
            <w:bCs/>
          </w:rPr>
          <w:fldChar w:fldCharType="begin"/>
        </w:r>
        <w:r>
          <w:rPr>
            <w:b/>
            <w:bCs/>
          </w:rPr>
          <w:instrText xml:space="preserve"> PAGE </w:instrText>
        </w:r>
        <w:r w:rsidR="00D66A93">
          <w:rPr>
            <w:b/>
            <w:bCs/>
          </w:rPr>
          <w:fldChar w:fldCharType="separate"/>
        </w:r>
        <w:r w:rsidR="00950166">
          <w:rPr>
            <w:b/>
            <w:bCs/>
            <w:noProof/>
          </w:rPr>
          <w:t>30</w:t>
        </w:r>
        <w:r w:rsidR="00D66A93">
          <w:rPr>
            <w:b/>
            <w:bCs/>
          </w:rPr>
          <w:fldChar w:fldCharType="end"/>
        </w:r>
        <w:r>
          <w:t xml:space="preserve"> од </w:t>
        </w:r>
        <w:r w:rsidR="00D66A93">
          <w:rPr>
            <w:b/>
            <w:bCs/>
          </w:rPr>
          <w:fldChar w:fldCharType="begin"/>
        </w:r>
        <w:r>
          <w:rPr>
            <w:b/>
            <w:bCs/>
          </w:rPr>
          <w:instrText xml:space="preserve"> NUMPAGES  </w:instrText>
        </w:r>
        <w:r w:rsidR="00D66A93">
          <w:rPr>
            <w:b/>
            <w:bCs/>
          </w:rPr>
          <w:fldChar w:fldCharType="separate"/>
        </w:r>
        <w:r w:rsidR="00950166">
          <w:rPr>
            <w:b/>
            <w:bCs/>
            <w:noProof/>
          </w:rPr>
          <w:t>30</w:t>
        </w:r>
        <w:r w:rsidR="00D66A93">
          <w:rPr>
            <w:b/>
            <w:bCs/>
          </w:rPr>
          <w:fldChar w:fldCharType="end"/>
        </w:r>
      </w:p>
    </w:sdtContent>
  </w:sdt>
  <w:p w:rsidR="00E26060" w:rsidRDefault="00E260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60" w:rsidRPr="00AA7DBA" w:rsidRDefault="00E26060" w:rsidP="001C3707">
    <w:pPr>
      <w:pStyle w:val="Header"/>
      <w:spacing w:line="360" w:lineRule="auto"/>
      <w:rPr>
        <w:lang w:val="sr-Cyrl-CS"/>
      </w:rPr>
    </w:pPr>
  </w:p>
  <w:p w:rsidR="00E26060" w:rsidRPr="00AA7DBA" w:rsidRDefault="00E26060"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1C4F2C"/>
    <w:multiLevelType w:val="hybridMultilevel"/>
    <w:tmpl w:val="0D0E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59B33AA"/>
    <w:multiLevelType w:val="hybridMultilevel"/>
    <w:tmpl w:val="82743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1">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28A203DF"/>
    <w:multiLevelType w:val="hybridMultilevel"/>
    <w:tmpl w:val="F93E6B1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9">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8A704F"/>
    <w:multiLevelType w:val="multilevel"/>
    <w:tmpl w:val="B400D13C"/>
    <w:lvl w:ilvl="0">
      <w:start w:val="3"/>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2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5AB1E1B"/>
    <w:multiLevelType w:val="hybridMultilevel"/>
    <w:tmpl w:val="6E008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2A4E1E"/>
    <w:multiLevelType w:val="hybridMultilevel"/>
    <w:tmpl w:val="1602C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3">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6">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D056C5"/>
    <w:multiLevelType w:val="multilevel"/>
    <w:tmpl w:val="7B529226"/>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0">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72225FEB"/>
    <w:multiLevelType w:val="hybridMultilevel"/>
    <w:tmpl w:val="ECFAD99A"/>
    <w:lvl w:ilvl="0" w:tplc="E152C6D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2"/>
  </w:num>
  <w:num w:numId="2">
    <w:abstractNumId w:val="0"/>
  </w:num>
  <w:num w:numId="3">
    <w:abstractNumId w:val="1"/>
  </w:num>
  <w:num w:numId="4">
    <w:abstractNumId w:val="21"/>
  </w:num>
  <w:num w:numId="5">
    <w:abstractNumId w:val="15"/>
  </w:num>
  <w:num w:numId="6">
    <w:abstractNumId w:val="25"/>
  </w:num>
  <w:num w:numId="7">
    <w:abstractNumId w:val="35"/>
  </w:num>
  <w:num w:numId="8">
    <w:abstractNumId w:val="41"/>
  </w:num>
  <w:num w:numId="9">
    <w:abstractNumId w:val="37"/>
  </w:num>
  <w:num w:numId="10">
    <w:abstractNumId w:val="26"/>
  </w:num>
  <w:num w:numId="11">
    <w:abstractNumId w:val="23"/>
  </w:num>
  <w:num w:numId="12">
    <w:abstractNumId w:val="8"/>
  </w:num>
  <w:num w:numId="13">
    <w:abstractNumId w:val="14"/>
  </w:num>
  <w:num w:numId="14">
    <w:abstractNumId w:val="18"/>
  </w:num>
  <w:num w:numId="15">
    <w:abstractNumId w:val="45"/>
  </w:num>
  <w:num w:numId="16">
    <w:abstractNumId w:val="10"/>
  </w:num>
  <w:num w:numId="17">
    <w:abstractNumId w:val="9"/>
  </w:num>
  <w:num w:numId="18">
    <w:abstractNumId w:val="13"/>
  </w:num>
  <w:num w:numId="19">
    <w:abstractNumId w:val="6"/>
  </w:num>
  <w:num w:numId="20">
    <w:abstractNumId w:val="34"/>
  </w:num>
  <w:num w:numId="21">
    <w:abstractNumId w:val="2"/>
  </w:num>
  <w:num w:numId="22">
    <w:abstractNumId w:val="36"/>
  </w:num>
  <w:num w:numId="23">
    <w:abstractNumId w:val="28"/>
  </w:num>
  <w:num w:numId="24">
    <w:abstractNumId w:val="27"/>
  </w:num>
  <w:num w:numId="25">
    <w:abstractNumId w:val="44"/>
  </w:num>
  <w:num w:numId="26">
    <w:abstractNumId w:val="29"/>
  </w:num>
  <w:num w:numId="27">
    <w:abstractNumId w:val="33"/>
  </w:num>
  <w:num w:numId="28">
    <w:abstractNumId w:val="46"/>
  </w:num>
  <w:num w:numId="29">
    <w:abstractNumId w:val="40"/>
  </w:num>
  <w:num w:numId="30">
    <w:abstractNumId w:val="43"/>
  </w:num>
  <w:num w:numId="31">
    <w:abstractNumId w:val="38"/>
  </w:num>
  <w:num w:numId="32">
    <w:abstractNumId w:val="19"/>
  </w:num>
  <w:num w:numId="33">
    <w:abstractNumId w:val="22"/>
  </w:num>
  <w:num w:numId="34">
    <w:abstractNumId w:val="4"/>
  </w:num>
  <w:num w:numId="35">
    <w:abstractNumId w:val="12"/>
  </w:num>
  <w:num w:numId="36">
    <w:abstractNumId w:val="17"/>
  </w:num>
  <w:num w:numId="37">
    <w:abstractNumId w:val="11"/>
  </w:num>
  <w:num w:numId="38">
    <w:abstractNumId w:val="31"/>
  </w:num>
  <w:num w:numId="39">
    <w:abstractNumId w:val="5"/>
  </w:num>
  <w:num w:numId="40">
    <w:abstractNumId w:val="16"/>
  </w:num>
  <w:num w:numId="41">
    <w:abstractNumId w:val="39"/>
  </w:num>
  <w:num w:numId="42">
    <w:abstractNumId w:val="7"/>
  </w:num>
  <w:num w:numId="43">
    <w:abstractNumId w:val="30"/>
  </w:num>
  <w:num w:numId="44">
    <w:abstractNumId w:val="24"/>
  </w:num>
  <w:num w:numId="45">
    <w:abstractNumId w:val="20"/>
  </w:num>
  <w:num w:numId="46">
    <w:abstractNumId w:val="42"/>
  </w:num>
  <w:num w:numId="47">
    <w:abstractNumId w:val="2"/>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158722"/>
  </w:hdrShapeDefaults>
  <w:footnotePr>
    <w:footnote w:id="-1"/>
    <w:footnote w:id="0"/>
  </w:footnotePr>
  <w:endnotePr>
    <w:endnote w:id="-1"/>
    <w:endnote w:id="0"/>
  </w:endnotePr>
  <w:compat/>
  <w:rsids>
    <w:rsidRoot w:val="001E7268"/>
    <w:rsid w:val="00002F5C"/>
    <w:rsid w:val="000042EE"/>
    <w:rsid w:val="0001055F"/>
    <w:rsid w:val="00012A6E"/>
    <w:rsid w:val="00015F36"/>
    <w:rsid w:val="00021A64"/>
    <w:rsid w:val="00022D29"/>
    <w:rsid w:val="00031463"/>
    <w:rsid w:val="00033692"/>
    <w:rsid w:val="00033B70"/>
    <w:rsid w:val="00035D84"/>
    <w:rsid w:val="00037AD7"/>
    <w:rsid w:val="00041243"/>
    <w:rsid w:val="00044124"/>
    <w:rsid w:val="00044145"/>
    <w:rsid w:val="000441C7"/>
    <w:rsid w:val="00046FF7"/>
    <w:rsid w:val="00055DB5"/>
    <w:rsid w:val="00061703"/>
    <w:rsid w:val="000704B4"/>
    <w:rsid w:val="000715DB"/>
    <w:rsid w:val="00071D9A"/>
    <w:rsid w:val="00076F9D"/>
    <w:rsid w:val="00080FD3"/>
    <w:rsid w:val="0008431B"/>
    <w:rsid w:val="00084B36"/>
    <w:rsid w:val="000856B7"/>
    <w:rsid w:val="000A24A9"/>
    <w:rsid w:val="000A3FBD"/>
    <w:rsid w:val="000A4F32"/>
    <w:rsid w:val="000A5222"/>
    <w:rsid w:val="000A73DB"/>
    <w:rsid w:val="000A779F"/>
    <w:rsid w:val="000A7FCC"/>
    <w:rsid w:val="000B1E5A"/>
    <w:rsid w:val="000C496B"/>
    <w:rsid w:val="000C6FF6"/>
    <w:rsid w:val="000D0387"/>
    <w:rsid w:val="000E566D"/>
    <w:rsid w:val="000F1053"/>
    <w:rsid w:val="000F37EC"/>
    <w:rsid w:val="000F4842"/>
    <w:rsid w:val="000F7798"/>
    <w:rsid w:val="0010299C"/>
    <w:rsid w:val="001031F5"/>
    <w:rsid w:val="00105EFB"/>
    <w:rsid w:val="00106F02"/>
    <w:rsid w:val="00107027"/>
    <w:rsid w:val="0010769A"/>
    <w:rsid w:val="00122684"/>
    <w:rsid w:val="001244E7"/>
    <w:rsid w:val="00125DE3"/>
    <w:rsid w:val="001301FC"/>
    <w:rsid w:val="00131787"/>
    <w:rsid w:val="00142838"/>
    <w:rsid w:val="001440BB"/>
    <w:rsid w:val="00144DCE"/>
    <w:rsid w:val="001456A6"/>
    <w:rsid w:val="00146DA7"/>
    <w:rsid w:val="0014755E"/>
    <w:rsid w:val="00151B54"/>
    <w:rsid w:val="00153A7A"/>
    <w:rsid w:val="0015605C"/>
    <w:rsid w:val="00162446"/>
    <w:rsid w:val="00165516"/>
    <w:rsid w:val="0017161D"/>
    <w:rsid w:val="00171FB8"/>
    <w:rsid w:val="0018147B"/>
    <w:rsid w:val="00186DB2"/>
    <w:rsid w:val="001871B7"/>
    <w:rsid w:val="00190631"/>
    <w:rsid w:val="00194396"/>
    <w:rsid w:val="001943B9"/>
    <w:rsid w:val="00197075"/>
    <w:rsid w:val="001A2597"/>
    <w:rsid w:val="001A634B"/>
    <w:rsid w:val="001A7956"/>
    <w:rsid w:val="001B30C6"/>
    <w:rsid w:val="001B3364"/>
    <w:rsid w:val="001B5F11"/>
    <w:rsid w:val="001B6451"/>
    <w:rsid w:val="001C3707"/>
    <w:rsid w:val="001C41EA"/>
    <w:rsid w:val="001C52B1"/>
    <w:rsid w:val="001D34A1"/>
    <w:rsid w:val="001D5AB5"/>
    <w:rsid w:val="001D5F91"/>
    <w:rsid w:val="001D7539"/>
    <w:rsid w:val="001E0485"/>
    <w:rsid w:val="001E7268"/>
    <w:rsid w:val="001F347D"/>
    <w:rsid w:val="001F36BD"/>
    <w:rsid w:val="002036D9"/>
    <w:rsid w:val="00203949"/>
    <w:rsid w:val="00213B37"/>
    <w:rsid w:val="0023018B"/>
    <w:rsid w:val="002410CA"/>
    <w:rsid w:val="00246463"/>
    <w:rsid w:val="0025313B"/>
    <w:rsid w:val="0025489C"/>
    <w:rsid w:val="002561D6"/>
    <w:rsid w:val="002577D4"/>
    <w:rsid w:val="002623AC"/>
    <w:rsid w:val="002638E7"/>
    <w:rsid w:val="00264971"/>
    <w:rsid w:val="002650EA"/>
    <w:rsid w:val="00272696"/>
    <w:rsid w:val="00274CF6"/>
    <w:rsid w:val="0028328F"/>
    <w:rsid w:val="00285A36"/>
    <w:rsid w:val="002942FB"/>
    <w:rsid w:val="002A40EB"/>
    <w:rsid w:val="002B03EE"/>
    <w:rsid w:val="002B0EDF"/>
    <w:rsid w:val="002B47E9"/>
    <w:rsid w:val="002B78E9"/>
    <w:rsid w:val="002C1A4E"/>
    <w:rsid w:val="002C3076"/>
    <w:rsid w:val="002C370C"/>
    <w:rsid w:val="002C447A"/>
    <w:rsid w:val="002C576A"/>
    <w:rsid w:val="002C6381"/>
    <w:rsid w:val="002C66E7"/>
    <w:rsid w:val="002D7D89"/>
    <w:rsid w:val="002E05D2"/>
    <w:rsid w:val="002E742B"/>
    <w:rsid w:val="002E7C38"/>
    <w:rsid w:val="002F1DED"/>
    <w:rsid w:val="002F5169"/>
    <w:rsid w:val="00302EA2"/>
    <w:rsid w:val="003030A3"/>
    <w:rsid w:val="003030E5"/>
    <w:rsid w:val="00303857"/>
    <w:rsid w:val="00303F51"/>
    <w:rsid w:val="00306CBE"/>
    <w:rsid w:val="003072C8"/>
    <w:rsid w:val="00311CBC"/>
    <w:rsid w:val="00312A33"/>
    <w:rsid w:val="00320AF3"/>
    <w:rsid w:val="00322551"/>
    <w:rsid w:val="00324798"/>
    <w:rsid w:val="0032571E"/>
    <w:rsid w:val="00327FF3"/>
    <w:rsid w:val="003306CD"/>
    <w:rsid w:val="003450DD"/>
    <w:rsid w:val="00352B5A"/>
    <w:rsid w:val="00360253"/>
    <w:rsid w:val="00361177"/>
    <w:rsid w:val="00361462"/>
    <w:rsid w:val="0036233E"/>
    <w:rsid w:val="003631C9"/>
    <w:rsid w:val="0036590E"/>
    <w:rsid w:val="00372E79"/>
    <w:rsid w:val="00374478"/>
    <w:rsid w:val="00375518"/>
    <w:rsid w:val="003760A3"/>
    <w:rsid w:val="00392A0A"/>
    <w:rsid w:val="003947A6"/>
    <w:rsid w:val="003A3B1F"/>
    <w:rsid w:val="003B1629"/>
    <w:rsid w:val="003B3331"/>
    <w:rsid w:val="003C039C"/>
    <w:rsid w:val="003C2BB3"/>
    <w:rsid w:val="003C2F94"/>
    <w:rsid w:val="003C495C"/>
    <w:rsid w:val="003C534B"/>
    <w:rsid w:val="003D27E3"/>
    <w:rsid w:val="003D5585"/>
    <w:rsid w:val="003E7E74"/>
    <w:rsid w:val="004164C3"/>
    <w:rsid w:val="00421E43"/>
    <w:rsid w:val="00421F42"/>
    <w:rsid w:val="0042395D"/>
    <w:rsid w:val="00430591"/>
    <w:rsid w:val="004327CA"/>
    <w:rsid w:val="00435D23"/>
    <w:rsid w:val="00435D5D"/>
    <w:rsid w:val="00442C7A"/>
    <w:rsid w:val="004446A7"/>
    <w:rsid w:val="00444E4A"/>
    <w:rsid w:val="0044698E"/>
    <w:rsid w:val="00447C8F"/>
    <w:rsid w:val="00450A42"/>
    <w:rsid w:val="00452C8F"/>
    <w:rsid w:val="00455A8E"/>
    <w:rsid w:val="004571FC"/>
    <w:rsid w:val="004654B8"/>
    <w:rsid w:val="00475DD5"/>
    <w:rsid w:val="00476DCB"/>
    <w:rsid w:val="00480D0C"/>
    <w:rsid w:val="00483A61"/>
    <w:rsid w:val="00486C82"/>
    <w:rsid w:val="004B03CB"/>
    <w:rsid w:val="004B57D9"/>
    <w:rsid w:val="004B678E"/>
    <w:rsid w:val="004C33BD"/>
    <w:rsid w:val="004D3C20"/>
    <w:rsid w:val="004D43FA"/>
    <w:rsid w:val="004D6A12"/>
    <w:rsid w:val="004E1669"/>
    <w:rsid w:val="004E3E1C"/>
    <w:rsid w:val="004F16EB"/>
    <w:rsid w:val="004F7451"/>
    <w:rsid w:val="00500211"/>
    <w:rsid w:val="0050712A"/>
    <w:rsid w:val="00513409"/>
    <w:rsid w:val="0051364A"/>
    <w:rsid w:val="00520C96"/>
    <w:rsid w:val="00532C36"/>
    <w:rsid w:val="00535EBF"/>
    <w:rsid w:val="00536D68"/>
    <w:rsid w:val="005400A4"/>
    <w:rsid w:val="00544380"/>
    <w:rsid w:val="005457FC"/>
    <w:rsid w:val="00545DC7"/>
    <w:rsid w:val="00546B23"/>
    <w:rsid w:val="00552747"/>
    <w:rsid w:val="005562CA"/>
    <w:rsid w:val="0055677E"/>
    <w:rsid w:val="00562483"/>
    <w:rsid w:val="00566464"/>
    <w:rsid w:val="00572E95"/>
    <w:rsid w:val="00574765"/>
    <w:rsid w:val="00575AA4"/>
    <w:rsid w:val="00580385"/>
    <w:rsid w:val="00583EE6"/>
    <w:rsid w:val="00586392"/>
    <w:rsid w:val="005A0B50"/>
    <w:rsid w:val="005A6F96"/>
    <w:rsid w:val="005B3BB1"/>
    <w:rsid w:val="005B545F"/>
    <w:rsid w:val="005B59BA"/>
    <w:rsid w:val="005C4A7D"/>
    <w:rsid w:val="005C5B62"/>
    <w:rsid w:val="005C7FD3"/>
    <w:rsid w:val="005D550D"/>
    <w:rsid w:val="005E1370"/>
    <w:rsid w:val="005E2A56"/>
    <w:rsid w:val="005E3513"/>
    <w:rsid w:val="005E4642"/>
    <w:rsid w:val="005E4DA7"/>
    <w:rsid w:val="005E5D94"/>
    <w:rsid w:val="005F2061"/>
    <w:rsid w:val="005F4371"/>
    <w:rsid w:val="00603644"/>
    <w:rsid w:val="00605634"/>
    <w:rsid w:val="00605BAF"/>
    <w:rsid w:val="0060741D"/>
    <w:rsid w:val="00612B7E"/>
    <w:rsid w:val="0061394E"/>
    <w:rsid w:val="00615AA2"/>
    <w:rsid w:val="00620990"/>
    <w:rsid w:val="00623537"/>
    <w:rsid w:val="00624253"/>
    <w:rsid w:val="00624653"/>
    <w:rsid w:val="00632935"/>
    <w:rsid w:val="00635EDC"/>
    <w:rsid w:val="006478DF"/>
    <w:rsid w:val="00652B6B"/>
    <w:rsid w:val="006548ED"/>
    <w:rsid w:val="00660ED6"/>
    <w:rsid w:val="006631F4"/>
    <w:rsid w:val="0066476D"/>
    <w:rsid w:val="00664FDE"/>
    <w:rsid w:val="00667346"/>
    <w:rsid w:val="00670575"/>
    <w:rsid w:val="00673F7C"/>
    <w:rsid w:val="006768F7"/>
    <w:rsid w:val="00680920"/>
    <w:rsid w:val="00682FCA"/>
    <w:rsid w:val="0069009C"/>
    <w:rsid w:val="00693A9C"/>
    <w:rsid w:val="00693BD3"/>
    <w:rsid w:val="006941D3"/>
    <w:rsid w:val="0069533E"/>
    <w:rsid w:val="0069612C"/>
    <w:rsid w:val="006A3019"/>
    <w:rsid w:val="006B2011"/>
    <w:rsid w:val="006B2109"/>
    <w:rsid w:val="006C2F0B"/>
    <w:rsid w:val="006C3E62"/>
    <w:rsid w:val="006E2FDB"/>
    <w:rsid w:val="006E5434"/>
    <w:rsid w:val="006E6998"/>
    <w:rsid w:val="006F2594"/>
    <w:rsid w:val="006F7EEC"/>
    <w:rsid w:val="00706066"/>
    <w:rsid w:val="00712177"/>
    <w:rsid w:val="00716B7A"/>
    <w:rsid w:val="00717381"/>
    <w:rsid w:val="00720DCE"/>
    <w:rsid w:val="00721785"/>
    <w:rsid w:val="007222DC"/>
    <w:rsid w:val="00722B8C"/>
    <w:rsid w:val="00727BDF"/>
    <w:rsid w:val="00733FFA"/>
    <w:rsid w:val="00736B51"/>
    <w:rsid w:val="00736BB8"/>
    <w:rsid w:val="00737160"/>
    <w:rsid w:val="00745472"/>
    <w:rsid w:val="00746F11"/>
    <w:rsid w:val="00752481"/>
    <w:rsid w:val="00756C8B"/>
    <w:rsid w:val="00762BB0"/>
    <w:rsid w:val="00766AE3"/>
    <w:rsid w:val="007708DA"/>
    <w:rsid w:val="00771028"/>
    <w:rsid w:val="00771593"/>
    <w:rsid w:val="007737E9"/>
    <w:rsid w:val="0077549F"/>
    <w:rsid w:val="00775DCE"/>
    <w:rsid w:val="00780C0B"/>
    <w:rsid w:val="00786B9A"/>
    <w:rsid w:val="00787D87"/>
    <w:rsid w:val="007A00C2"/>
    <w:rsid w:val="007A0D64"/>
    <w:rsid w:val="007A231E"/>
    <w:rsid w:val="007A2A96"/>
    <w:rsid w:val="007B2403"/>
    <w:rsid w:val="007B429D"/>
    <w:rsid w:val="007B7BF3"/>
    <w:rsid w:val="007C2447"/>
    <w:rsid w:val="007C2D96"/>
    <w:rsid w:val="007C37C3"/>
    <w:rsid w:val="007C5CC9"/>
    <w:rsid w:val="007C628E"/>
    <w:rsid w:val="007D1011"/>
    <w:rsid w:val="007D38BD"/>
    <w:rsid w:val="007D4CC0"/>
    <w:rsid w:val="007E1400"/>
    <w:rsid w:val="007E2D0E"/>
    <w:rsid w:val="007F0447"/>
    <w:rsid w:val="007F0C17"/>
    <w:rsid w:val="007F10A6"/>
    <w:rsid w:val="007F17F1"/>
    <w:rsid w:val="007F1EAD"/>
    <w:rsid w:val="00802498"/>
    <w:rsid w:val="00814ECD"/>
    <w:rsid w:val="00815BF9"/>
    <w:rsid w:val="00817630"/>
    <w:rsid w:val="00827378"/>
    <w:rsid w:val="008312D9"/>
    <w:rsid w:val="00845A7D"/>
    <w:rsid w:val="008475F4"/>
    <w:rsid w:val="008511EC"/>
    <w:rsid w:val="008576D2"/>
    <w:rsid w:val="00864050"/>
    <w:rsid w:val="00864387"/>
    <w:rsid w:val="00865837"/>
    <w:rsid w:val="008728E1"/>
    <w:rsid w:val="00872DF7"/>
    <w:rsid w:val="00874A84"/>
    <w:rsid w:val="00874BDD"/>
    <w:rsid w:val="0087500B"/>
    <w:rsid w:val="00880743"/>
    <w:rsid w:val="00881745"/>
    <w:rsid w:val="00884A58"/>
    <w:rsid w:val="00896FC1"/>
    <w:rsid w:val="0089796C"/>
    <w:rsid w:val="008A10A4"/>
    <w:rsid w:val="008A1EFC"/>
    <w:rsid w:val="008A4DBE"/>
    <w:rsid w:val="008C11FA"/>
    <w:rsid w:val="008C2283"/>
    <w:rsid w:val="008C2445"/>
    <w:rsid w:val="008C6D4C"/>
    <w:rsid w:val="008C72CF"/>
    <w:rsid w:val="008C7F98"/>
    <w:rsid w:val="008D03D6"/>
    <w:rsid w:val="008D0FCD"/>
    <w:rsid w:val="008D3548"/>
    <w:rsid w:val="008D6F71"/>
    <w:rsid w:val="008F3B98"/>
    <w:rsid w:val="008F45C9"/>
    <w:rsid w:val="008F65F9"/>
    <w:rsid w:val="008F73A1"/>
    <w:rsid w:val="00900654"/>
    <w:rsid w:val="00901D3C"/>
    <w:rsid w:val="009026D3"/>
    <w:rsid w:val="00912930"/>
    <w:rsid w:val="00915A82"/>
    <w:rsid w:val="0091695A"/>
    <w:rsid w:val="00917414"/>
    <w:rsid w:val="00917504"/>
    <w:rsid w:val="00925823"/>
    <w:rsid w:val="00935BE4"/>
    <w:rsid w:val="00937DED"/>
    <w:rsid w:val="00940E95"/>
    <w:rsid w:val="00941FDD"/>
    <w:rsid w:val="00943401"/>
    <w:rsid w:val="00950166"/>
    <w:rsid w:val="00964F19"/>
    <w:rsid w:val="00970CB6"/>
    <w:rsid w:val="009712D6"/>
    <w:rsid w:val="009743DC"/>
    <w:rsid w:val="00976C3F"/>
    <w:rsid w:val="00983CDF"/>
    <w:rsid w:val="00985E2B"/>
    <w:rsid w:val="00992F9A"/>
    <w:rsid w:val="00994CE2"/>
    <w:rsid w:val="009A2C93"/>
    <w:rsid w:val="009A4CDA"/>
    <w:rsid w:val="009A53D7"/>
    <w:rsid w:val="009A6AC3"/>
    <w:rsid w:val="009B6C83"/>
    <w:rsid w:val="009B7631"/>
    <w:rsid w:val="009C19F5"/>
    <w:rsid w:val="009C6C13"/>
    <w:rsid w:val="009C6F8C"/>
    <w:rsid w:val="009D24AD"/>
    <w:rsid w:val="009D5EB8"/>
    <w:rsid w:val="009D64A2"/>
    <w:rsid w:val="009D6643"/>
    <w:rsid w:val="009D7FD9"/>
    <w:rsid w:val="009E4C37"/>
    <w:rsid w:val="009E6A49"/>
    <w:rsid w:val="009F1107"/>
    <w:rsid w:val="009F3217"/>
    <w:rsid w:val="009F4E94"/>
    <w:rsid w:val="009F5227"/>
    <w:rsid w:val="009F5444"/>
    <w:rsid w:val="00A011F4"/>
    <w:rsid w:val="00A01E10"/>
    <w:rsid w:val="00A02D10"/>
    <w:rsid w:val="00A034E8"/>
    <w:rsid w:val="00A12B2D"/>
    <w:rsid w:val="00A14C1A"/>
    <w:rsid w:val="00A20F1A"/>
    <w:rsid w:val="00A22EC6"/>
    <w:rsid w:val="00A245EE"/>
    <w:rsid w:val="00A32146"/>
    <w:rsid w:val="00A35F19"/>
    <w:rsid w:val="00A455D0"/>
    <w:rsid w:val="00A47AA0"/>
    <w:rsid w:val="00A50445"/>
    <w:rsid w:val="00A533C6"/>
    <w:rsid w:val="00A54467"/>
    <w:rsid w:val="00A565CC"/>
    <w:rsid w:val="00A57FC2"/>
    <w:rsid w:val="00A61982"/>
    <w:rsid w:val="00A63C44"/>
    <w:rsid w:val="00A67B44"/>
    <w:rsid w:val="00A72A11"/>
    <w:rsid w:val="00A77C22"/>
    <w:rsid w:val="00A822DA"/>
    <w:rsid w:val="00A85D87"/>
    <w:rsid w:val="00A87B75"/>
    <w:rsid w:val="00AA3BFB"/>
    <w:rsid w:val="00AA4378"/>
    <w:rsid w:val="00AA68F0"/>
    <w:rsid w:val="00AA6F70"/>
    <w:rsid w:val="00AA76A1"/>
    <w:rsid w:val="00AA7A51"/>
    <w:rsid w:val="00AA7DBA"/>
    <w:rsid w:val="00AB055F"/>
    <w:rsid w:val="00AB1DF8"/>
    <w:rsid w:val="00AB4E18"/>
    <w:rsid w:val="00AC071A"/>
    <w:rsid w:val="00AC22BA"/>
    <w:rsid w:val="00AC4C22"/>
    <w:rsid w:val="00AD1853"/>
    <w:rsid w:val="00AD48A6"/>
    <w:rsid w:val="00AD4F5F"/>
    <w:rsid w:val="00AE10F2"/>
    <w:rsid w:val="00AE15A7"/>
    <w:rsid w:val="00AF036E"/>
    <w:rsid w:val="00AF0D7D"/>
    <w:rsid w:val="00AF2283"/>
    <w:rsid w:val="00AF4A9C"/>
    <w:rsid w:val="00AF6368"/>
    <w:rsid w:val="00B123DB"/>
    <w:rsid w:val="00B14B54"/>
    <w:rsid w:val="00B176BC"/>
    <w:rsid w:val="00B23781"/>
    <w:rsid w:val="00B26740"/>
    <w:rsid w:val="00B26DE8"/>
    <w:rsid w:val="00B31794"/>
    <w:rsid w:val="00B3424C"/>
    <w:rsid w:val="00B372A2"/>
    <w:rsid w:val="00B37536"/>
    <w:rsid w:val="00B45072"/>
    <w:rsid w:val="00B465B8"/>
    <w:rsid w:val="00B46EED"/>
    <w:rsid w:val="00B5178A"/>
    <w:rsid w:val="00B521BA"/>
    <w:rsid w:val="00B552B3"/>
    <w:rsid w:val="00B57C80"/>
    <w:rsid w:val="00B635F7"/>
    <w:rsid w:val="00B66B67"/>
    <w:rsid w:val="00B66C9D"/>
    <w:rsid w:val="00B70DD0"/>
    <w:rsid w:val="00B74B1F"/>
    <w:rsid w:val="00B806B4"/>
    <w:rsid w:val="00B847A1"/>
    <w:rsid w:val="00B87129"/>
    <w:rsid w:val="00BA0087"/>
    <w:rsid w:val="00BA4958"/>
    <w:rsid w:val="00BB18FF"/>
    <w:rsid w:val="00BB2BF9"/>
    <w:rsid w:val="00BC251B"/>
    <w:rsid w:val="00BC7FEB"/>
    <w:rsid w:val="00BD28D3"/>
    <w:rsid w:val="00BD5AA5"/>
    <w:rsid w:val="00BD6870"/>
    <w:rsid w:val="00BD6EAF"/>
    <w:rsid w:val="00BE3D5E"/>
    <w:rsid w:val="00BE684A"/>
    <w:rsid w:val="00BE68D7"/>
    <w:rsid w:val="00BF5969"/>
    <w:rsid w:val="00C06380"/>
    <w:rsid w:val="00C07270"/>
    <w:rsid w:val="00C11571"/>
    <w:rsid w:val="00C1194E"/>
    <w:rsid w:val="00C11AF9"/>
    <w:rsid w:val="00C11CA7"/>
    <w:rsid w:val="00C169FF"/>
    <w:rsid w:val="00C20C55"/>
    <w:rsid w:val="00C231AC"/>
    <w:rsid w:val="00C309A7"/>
    <w:rsid w:val="00C30DC8"/>
    <w:rsid w:val="00C32353"/>
    <w:rsid w:val="00C33F58"/>
    <w:rsid w:val="00C35D06"/>
    <w:rsid w:val="00C367C3"/>
    <w:rsid w:val="00C3740E"/>
    <w:rsid w:val="00C41288"/>
    <w:rsid w:val="00C43EA1"/>
    <w:rsid w:val="00C46097"/>
    <w:rsid w:val="00C46910"/>
    <w:rsid w:val="00C4791B"/>
    <w:rsid w:val="00C47C5F"/>
    <w:rsid w:val="00C51DEB"/>
    <w:rsid w:val="00C55B09"/>
    <w:rsid w:val="00C564AA"/>
    <w:rsid w:val="00C6444E"/>
    <w:rsid w:val="00C741D8"/>
    <w:rsid w:val="00C7762E"/>
    <w:rsid w:val="00C801F7"/>
    <w:rsid w:val="00C848F5"/>
    <w:rsid w:val="00C90499"/>
    <w:rsid w:val="00C905F7"/>
    <w:rsid w:val="00C93163"/>
    <w:rsid w:val="00C9556C"/>
    <w:rsid w:val="00C97DCF"/>
    <w:rsid w:val="00CA03C6"/>
    <w:rsid w:val="00CA0B1D"/>
    <w:rsid w:val="00CA1354"/>
    <w:rsid w:val="00CA13BC"/>
    <w:rsid w:val="00CA1F49"/>
    <w:rsid w:val="00CA3155"/>
    <w:rsid w:val="00CA3680"/>
    <w:rsid w:val="00CA4645"/>
    <w:rsid w:val="00CB18F4"/>
    <w:rsid w:val="00CB3091"/>
    <w:rsid w:val="00CB3A0D"/>
    <w:rsid w:val="00CB4262"/>
    <w:rsid w:val="00CB4A96"/>
    <w:rsid w:val="00CB6678"/>
    <w:rsid w:val="00CB7724"/>
    <w:rsid w:val="00CC0D4A"/>
    <w:rsid w:val="00CC2512"/>
    <w:rsid w:val="00CC3891"/>
    <w:rsid w:val="00CC4E8D"/>
    <w:rsid w:val="00CC7223"/>
    <w:rsid w:val="00CD5222"/>
    <w:rsid w:val="00CD7C0A"/>
    <w:rsid w:val="00CE3037"/>
    <w:rsid w:val="00CE45AA"/>
    <w:rsid w:val="00CE61C7"/>
    <w:rsid w:val="00CE6D49"/>
    <w:rsid w:val="00CF7B8F"/>
    <w:rsid w:val="00D02ED5"/>
    <w:rsid w:val="00D03B60"/>
    <w:rsid w:val="00D053EA"/>
    <w:rsid w:val="00D10303"/>
    <w:rsid w:val="00D1070F"/>
    <w:rsid w:val="00D11410"/>
    <w:rsid w:val="00D11A0A"/>
    <w:rsid w:val="00D12A39"/>
    <w:rsid w:val="00D16A0F"/>
    <w:rsid w:val="00D20A8C"/>
    <w:rsid w:val="00D21CD4"/>
    <w:rsid w:val="00D35977"/>
    <w:rsid w:val="00D35B64"/>
    <w:rsid w:val="00D43116"/>
    <w:rsid w:val="00D52FAE"/>
    <w:rsid w:val="00D57A08"/>
    <w:rsid w:val="00D63B0A"/>
    <w:rsid w:val="00D64346"/>
    <w:rsid w:val="00D66A93"/>
    <w:rsid w:val="00D76E33"/>
    <w:rsid w:val="00D77511"/>
    <w:rsid w:val="00D913BC"/>
    <w:rsid w:val="00D924B9"/>
    <w:rsid w:val="00D92F16"/>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B44"/>
    <w:rsid w:val="00DD7090"/>
    <w:rsid w:val="00DE4EC8"/>
    <w:rsid w:val="00DF11E0"/>
    <w:rsid w:val="00DF23E7"/>
    <w:rsid w:val="00E0325A"/>
    <w:rsid w:val="00E04EB9"/>
    <w:rsid w:val="00E1303E"/>
    <w:rsid w:val="00E1471E"/>
    <w:rsid w:val="00E16009"/>
    <w:rsid w:val="00E2095F"/>
    <w:rsid w:val="00E21DC7"/>
    <w:rsid w:val="00E2271E"/>
    <w:rsid w:val="00E24FCF"/>
    <w:rsid w:val="00E26060"/>
    <w:rsid w:val="00E27140"/>
    <w:rsid w:val="00E332A4"/>
    <w:rsid w:val="00E36942"/>
    <w:rsid w:val="00E41102"/>
    <w:rsid w:val="00E46044"/>
    <w:rsid w:val="00E50617"/>
    <w:rsid w:val="00E51447"/>
    <w:rsid w:val="00E526E5"/>
    <w:rsid w:val="00E55E27"/>
    <w:rsid w:val="00E6709F"/>
    <w:rsid w:val="00E7065C"/>
    <w:rsid w:val="00E713CE"/>
    <w:rsid w:val="00E73109"/>
    <w:rsid w:val="00E7364C"/>
    <w:rsid w:val="00E73B6C"/>
    <w:rsid w:val="00E7490E"/>
    <w:rsid w:val="00E77BC8"/>
    <w:rsid w:val="00E814A3"/>
    <w:rsid w:val="00E82164"/>
    <w:rsid w:val="00E836C4"/>
    <w:rsid w:val="00E85200"/>
    <w:rsid w:val="00E878B8"/>
    <w:rsid w:val="00E90E85"/>
    <w:rsid w:val="00E92915"/>
    <w:rsid w:val="00EA3836"/>
    <w:rsid w:val="00EA3A19"/>
    <w:rsid w:val="00EA3A3E"/>
    <w:rsid w:val="00EA558F"/>
    <w:rsid w:val="00EA6DFA"/>
    <w:rsid w:val="00EA6E38"/>
    <w:rsid w:val="00EA6E91"/>
    <w:rsid w:val="00EB7E65"/>
    <w:rsid w:val="00EC0017"/>
    <w:rsid w:val="00EC6D32"/>
    <w:rsid w:val="00ED1A48"/>
    <w:rsid w:val="00ED5602"/>
    <w:rsid w:val="00ED5E2D"/>
    <w:rsid w:val="00ED638B"/>
    <w:rsid w:val="00EE14EC"/>
    <w:rsid w:val="00EE46B9"/>
    <w:rsid w:val="00EE7DC2"/>
    <w:rsid w:val="00EF0493"/>
    <w:rsid w:val="00EF0CFB"/>
    <w:rsid w:val="00EF2967"/>
    <w:rsid w:val="00EF7194"/>
    <w:rsid w:val="00F00C8F"/>
    <w:rsid w:val="00F02DE6"/>
    <w:rsid w:val="00F1030F"/>
    <w:rsid w:val="00F125FB"/>
    <w:rsid w:val="00F155C4"/>
    <w:rsid w:val="00F15889"/>
    <w:rsid w:val="00F15CDF"/>
    <w:rsid w:val="00F25F8D"/>
    <w:rsid w:val="00F2683A"/>
    <w:rsid w:val="00F31B02"/>
    <w:rsid w:val="00F42138"/>
    <w:rsid w:val="00F43F0D"/>
    <w:rsid w:val="00F44A6D"/>
    <w:rsid w:val="00F60A1C"/>
    <w:rsid w:val="00F65AF8"/>
    <w:rsid w:val="00F66FA2"/>
    <w:rsid w:val="00F71157"/>
    <w:rsid w:val="00F725AB"/>
    <w:rsid w:val="00F72ED9"/>
    <w:rsid w:val="00F825D0"/>
    <w:rsid w:val="00F838C0"/>
    <w:rsid w:val="00F86EE1"/>
    <w:rsid w:val="00F96E77"/>
    <w:rsid w:val="00FA1084"/>
    <w:rsid w:val="00FA5D1D"/>
    <w:rsid w:val="00FB1684"/>
    <w:rsid w:val="00FB62AB"/>
    <w:rsid w:val="00FB7506"/>
    <w:rsid w:val="00FC65B0"/>
    <w:rsid w:val="00FD21BF"/>
    <w:rsid w:val="00FD4B76"/>
    <w:rsid w:val="00FE4573"/>
    <w:rsid w:val="00FE4E78"/>
    <w:rsid w:val="00FE7EE4"/>
    <w:rsid w:val="00FF29F1"/>
    <w:rsid w:val="00FF3B53"/>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uiPriority w:val="34"/>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38433578">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263420155">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46603123">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471284052">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 w:id="21059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rija.radenkov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7D942-D947-4296-923D-BDA87696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30</Pages>
  <Words>7067</Words>
  <Characters>40287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2021-03-04T10:51:00Z</cp:lastPrinted>
  <dcterms:created xsi:type="dcterms:W3CDTF">2022-09-23T12:38:00Z</dcterms:created>
  <dcterms:modified xsi:type="dcterms:W3CDTF">2022-09-23T12:38:00Z</dcterms:modified>
</cp:coreProperties>
</file>