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43"/>
        <w:gridCol w:w="2167"/>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EC1434">
            <w:pPr>
              <w:pStyle w:val="Header"/>
              <w:spacing w:line="360" w:lineRule="auto"/>
              <w:ind w:left="-249"/>
            </w:pPr>
            <w:r>
              <w:rPr>
                <w:lang w:val="sr-Cyrl-BA"/>
              </w:rPr>
              <w:t xml:space="preserve">ББрој: </w:t>
            </w:r>
            <w:r w:rsidR="00E24FCF">
              <w:t>404-</w:t>
            </w:r>
            <w:r w:rsidR="00EC1434">
              <w:t>269/22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EC1434">
        <w:trPr>
          <w:trHeight w:val="441"/>
        </w:trPr>
        <w:tc>
          <w:tcPr>
            <w:tcW w:w="918" w:type="dxa"/>
            <w:gridSpan w:val="2"/>
          </w:tcPr>
          <w:p w:rsidR="00C4791B" w:rsidRPr="00037AD7" w:rsidRDefault="00C4791B" w:rsidP="00061703">
            <w:pPr>
              <w:pStyle w:val="Header"/>
              <w:spacing w:line="360" w:lineRule="auto"/>
              <w:rPr>
                <w:lang w:val="sr-Cyrl-BA"/>
              </w:rPr>
            </w:pPr>
            <w:r>
              <w:rPr>
                <w:lang w:val="sr-Cyrl-BA"/>
              </w:rPr>
              <w:t>Датум:</w:t>
            </w:r>
          </w:p>
        </w:tc>
        <w:tc>
          <w:tcPr>
            <w:tcW w:w="2167" w:type="dxa"/>
          </w:tcPr>
          <w:p w:rsidR="00C4791B" w:rsidRPr="00037AD7" w:rsidRDefault="00EC1434" w:rsidP="0032571E">
            <w:pPr>
              <w:pStyle w:val="Header"/>
              <w:spacing w:line="360" w:lineRule="auto"/>
              <w:ind w:left="-108"/>
              <w:jc w:val="both"/>
              <w:rPr>
                <w:lang w:val="sr-Cyrl-BA"/>
              </w:rPr>
            </w:pPr>
            <w:r>
              <w:t>20.09.2022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EC1434" w:rsidRDefault="00EC1434"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КАНАЛИЗАЦИОНИ ПРИКЉУЧАК ЗА ШКОЛУ У СЕВОЈНУ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365A0" w:rsidRDefault="003365A0" w:rsidP="008A4DBE">
      <w:pPr>
        <w:suppressAutoHyphens/>
        <w:spacing w:line="100" w:lineRule="atLeast"/>
        <w:jc w:val="center"/>
        <w:rPr>
          <w:rFonts w:eastAsia="Arial Unicode MS"/>
          <w:i/>
          <w:iCs/>
          <w:color w:val="000000"/>
          <w:kern w:val="1"/>
          <w:lang w:eastAsia="ar-SA"/>
        </w:rPr>
      </w:pPr>
    </w:p>
    <w:p w:rsidR="008A4DBE" w:rsidRPr="008A4DBE" w:rsidRDefault="00EC1434"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C1434">
        <w:rPr>
          <w:rFonts w:eastAsia="Arial Unicode MS"/>
          <w:color w:val="000000"/>
          <w:kern w:val="1"/>
          <w:lang w:eastAsia="ar-SA"/>
        </w:rPr>
        <w:t>269/22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EC1434">
        <w:rPr>
          <w:rFonts w:eastAsia="Arial Unicode MS"/>
          <w:color w:val="000000"/>
          <w:kern w:val="1"/>
          <w:lang w:eastAsia="ar-SA"/>
        </w:rPr>
        <w:t>20.09</w:t>
      </w:r>
      <w:r w:rsidR="00E81EE8">
        <w:rPr>
          <w:rFonts w:eastAsia="Arial Unicode MS"/>
          <w:color w:val="000000"/>
          <w:kern w:val="1"/>
          <w:lang w:eastAsia="ar-SA"/>
        </w:rPr>
        <w:t>.2022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EC1434" w:rsidRDefault="00EC1434"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Канализациони прикључак за школу у Севојну</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097EB6"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FC65B0">
            <w:pPr>
              <w:suppressAutoHyphens/>
              <w:snapToGrid w:val="0"/>
              <w:spacing w:line="100" w:lineRule="atLeast"/>
              <w:jc w:val="center"/>
              <w:rPr>
                <w:rFonts w:eastAsia="TimesNewRomanPSMT"/>
                <w:kern w:val="1"/>
                <w:lang w:eastAsia="ar-SA"/>
              </w:rPr>
            </w:pPr>
            <w:r>
              <w:rPr>
                <w:rFonts w:eastAsia="TimesNewRomanPSMT"/>
                <w:kern w:val="1"/>
                <w:lang w:eastAsia="ar-SA"/>
              </w:rPr>
              <w:t>1</w:t>
            </w:r>
            <w:r w:rsidR="00097EB6">
              <w:rPr>
                <w:rFonts w:eastAsia="TimesNewRomanPSMT"/>
                <w:kern w:val="1"/>
                <w:lang w:eastAsia="ar-SA"/>
              </w:rPr>
              <w:t>0</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097EB6" w:rsidP="00FC65B0">
            <w:pPr>
              <w:suppressAutoHyphens/>
              <w:snapToGrid w:val="0"/>
              <w:spacing w:line="100" w:lineRule="atLeast"/>
              <w:jc w:val="center"/>
              <w:rPr>
                <w:rFonts w:eastAsia="TimesNewRomanPSMT"/>
                <w:kern w:val="1"/>
                <w:lang w:eastAsia="ar-SA"/>
              </w:rPr>
            </w:pPr>
            <w:r>
              <w:rPr>
                <w:rFonts w:eastAsia="TimesNewRomanPSMT"/>
                <w:kern w:val="1"/>
                <w:lang w:eastAsia="ar-SA"/>
              </w:rPr>
              <w:t>11</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097EB6" w:rsidP="00801D51">
            <w:pPr>
              <w:jc w:val="center"/>
              <w:rPr>
                <w:rFonts w:eastAsia="TimesNewRomanPSMT"/>
                <w:lang w:eastAsia="ar-SA"/>
              </w:rPr>
            </w:pPr>
            <w:r>
              <w:rPr>
                <w:rFonts w:eastAsia="TimesNewRomanPSMT"/>
                <w:lang w:eastAsia="ar-SA"/>
              </w:rPr>
              <w:t>28</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EC1434" w:rsidRDefault="00FC65B0" w:rsidP="00FC65B0">
      <w:pPr>
        <w:suppressAutoHyphens/>
        <w:spacing w:line="100" w:lineRule="atLeast"/>
        <w:jc w:val="both"/>
        <w:rPr>
          <w:rFonts w:eastAsia="TimesNewRomanPSMT"/>
          <w:color w:val="FF0000"/>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236A15" w:rsidRPr="00097EB6">
        <w:rPr>
          <w:rFonts w:eastAsia="TimesNewRomanPSMT"/>
          <w:kern w:val="1"/>
          <w:lang w:eastAsia="ar-SA"/>
        </w:rPr>
        <w:t>3</w:t>
      </w:r>
      <w:r w:rsidR="00097EB6" w:rsidRPr="00097EB6">
        <w:rPr>
          <w:rFonts w:eastAsia="TimesNewRomanPSMT"/>
          <w:kern w:val="1"/>
          <w:lang w:eastAsia="ar-SA"/>
        </w:rPr>
        <w:t>2</w:t>
      </w:r>
      <w:r w:rsidR="00DB7BCC" w:rsidRPr="00097EB6">
        <w:rPr>
          <w:rFonts w:eastAsia="TimesNewRomanPSMT"/>
          <w:kern w:val="1"/>
          <w:lang w:val="sr-Cyrl-CS" w:eastAsia="ar-SA"/>
        </w:rPr>
        <w:t xml:space="preserve"> стран</w:t>
      </w:r>
      <w:r w:rsidR="00A61982" w:rsidRPr="00097EB6">
        <w:rPr>
          <w:rFonts w:eastAsia="TimesNewRomanPSMT"/>
          <w:kern w:val="1"/>
          <w:lang w:eastAsia="ar-SA"/>
        </w:rPr>
        <w:t>a</w:t>
      </w:r>
      <w:r w:rsidRPr="00097EB6">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C1434">
        <w:rPr>
          <w:rFonts w:eastAsia="Arial Unicode MS"/>
          <w:color w:val="000000"/>
          <w:kern w:val="1"/>
          <w:lang w:eastAsia="ar-SA"/>
        </w:rPr>
        <w:t>269</w:t>
      </w:r>
      <w:r w:rsidR="00E81EE8">
        <w:rPr>
          <w:rFonts w:eastAsia="Arial Unicode MS"/>
          <w:color w:val="000000"/>
          <w:kern w:val="1"/>
          <w:lang w:eastAsia="ar-SA"/>
        </w:rPr>
        <w:t>/</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EC1434">
        <w:rPr>
          <w:rFonts w:eastAsia="TimesNewRomanPS-BoldMT"/>
          <w:bCs/>
          <w:color w:val="000000"/>
          <w:kern w:val="1"/>
          <w:lang w:eastAsia="ar-SA"/>
        </w:rPr>
        <w:t>Канализациони прикључак за школу у Севојну</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B01EC6" w:rsidRPr="00FC65B0" w:rsidRDefault="00B01EC6"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r w:rsidR="00EC1434">
        <w:rPr>
          <w:rFonts w:eastAsia="Arial Unicode MS"/>
          <w:b/>
          <w:bCs/>
          <w:i/>
          <w:iCs/>
          <w:color w:val="000000"/>
          <w:kern w:val="1"/>
          <w:lang w:val="sr-Cyrl-CS" w:eastAsia="ar-SA"/>
        </w:rPr>
        <w:t>КАНАЛИЗАЦИОНИ ПРИКЉУЧАК ЗА ШКОЛУ У СЕВОЈНУ</w:t>
      </w:r>
      <w:r>
        <w:rPr>
          <w:rFonts w:eastAsia="Arial Unicode MS"/>
          <w:b/>
          <w:bCs/>
          <w:i/>
          <w:iCs/>
          <w:color w:val="000000"/>
          <w:kern w:val="1"/>
          <w:lang w:val="sr-Cyrl-CS" w:eastAsia="ar-SA"/>
        </w:rPr>
        <w:t>-</w:t>
      </w:r>
    </w:p>
    <w:p w:rsidR="00FC65B0" w:rsidRPr="00FC65B0" w:rsidRDefault="00FC65B0" w:rsidP="00FC65B0">
      <w:pPr>
        <w:suppressAutoHyphens/>
        <w:spacing w:line="100" w:lineRule="atLeast"/>
        <w:rPr>
          <w:rFonts w:eastAsia="Arial Unicode MS"/>
          <w:b/>
          <w:color w:val="000000"/>
          <w:kern w:val="1"/>
          <w:lang w:val="sr-Cyrl-CS" w:eastAsia="ar-SA"/>
        </w:rPr>
      </w:pPr>
    </w:p>
    <w:tbl>
      <w:tblPr>
        <w:tblW w:w="0" w:type="auto"/>
        <w:tblLayout w:type="fixed"/>
        <w:tblCellMar>
          <w:left w:w="30" w:type="dxa"/>
          <w:right w:w="30" w:type="dxa"/>
        </w:tblCellMar>
        <w:tblLook w:val="0000"/>
      </w:tblPr>
      <w:tblGrid>
        <w:gridCol w:w="504"/>
        <w:gridCol w:w="4620"/>
        <w:gridCol w:w="490"/>
        <w:gridCol w:w="1041"/>
      </w:tblGrid>
      <w:tr w:rsidR="00A52C2F" w:rsidRPr="00A52C2F">
        <w:trPr>
          <w:trHeight w:val="247"/>
        </w:trPr>
        <w:tc>
          <w:tcPr>
            <w:tcW w:w="504" w:type="dxa"/>
            <w:tcBorders>
              <w:top w:val="single" w:sz="6" w:space="0" w:color="auto"/>
              <w:left w:val="single" w:sz="6" w:space="0" w:color="auto"/>
              <w:bottom w:val="single" w:sz="6" w:space="0" w:color="auto"/>
              <w:right w:val="single" w:sz="6" w:space="0" w:color="auto"/>
            </w:tcBorders>
            <w:shd w:val="solid" w:color="969696" w:fill="auto"/>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p>
        </w:tc>
        <w:tc>
          <w:tcPr>
            <w:tcW w:w="4620" w:type="dxa"/>
            <w:tcBorders>
              <w:top w:val="single" w:sz="6" w:space="0" w:color="auto"/>
              <w:left w:val="single" w:sz="6" w:space="0" w:color="auto"/>
              <w:bottom w:val="single" w:sz="6" w:space="0" w:color="auto"/>
              <w:right w:val="single" w:sz="6" w:space="0" w:color="auto"/>
            </w:tcBorders>
            <w:shd w:val="solid" w:color="969696" w:fill="auto"/>
          </w:tcPr>
          <w:p w:rsidR="00A52C2F" w:rsidRPr="00A52C2F" w:rsidRDefault="00A52C2F" w:rsidP="00A52C2F">
            <w:pPr>
              <w:autoSpaceDE w:val="0"/>
              <w:autoSpaceDN w:val="0"/>
              <w:adjustRightInd w:val="0"/>
              <w:rPr>
                <w:rFonts w:ascii="Tahoma" w:eastAsiaTheme="minorHAnsi" w:hAnsi="Tahoma" w:cs="Tahoma"/>
                <w:b/>
                <w:bCs/>
                <w:color w:val="000000"/>
                <w:sz w:val="20"/>
                <w:szCs w:val="20"/>
              </w:rPr>
            </w:pPr>
            <w:r w:rsidRPr="00A52C2F">
              <w:rPr>
                <w:rFonts w:ascii="Tahoma" w:eastAsiaTheme="minorHAnsi" w:hAnsi="Tahoma" w:cs="Tahoma"/>
                <w:b/>
                <w:bCs/>
                <w:color w:val="000000"/>
                <w:sz w:val="20"/>
                <w:szCs w:val="20"/>
              </w:rPr>
              <w:t xml:space="preserve"> GRAĐEVINSKI RADOVI</w:t>
            </w:r>
          </w:p>
        </w:tc>
        <w:tc>
          <w:tcPr>
            <w:tcW w:w="490" w:type="dxa"/>
            <w:tcBorders>
              <w:top w:val="single" w:sz="6" w:space="0" w:color="auto"/>
              <w:left w:val="single" w:sz="6" w:space="0" w:color="auto"/>
              <w:bottom w:val="single" w:sz="6" w:space="0" w:color="auto"/>
              <w:right w:val="single" w:sz="6" w:space="0" w:color="auto"/>
            </w:tcBorders>
            <w:shd w:val="solid" w:color="969696" w:fill="auto"/>
          </w:tcPr>
          <w:p w:rsidR="00A52C2F" w:rsidRPr="00A52C2F" w:rsidRDefault="00A52C2F" w:rsidP="00A52C2F">
            <w:pPr>
              <w:autoSpaceDE w:val="0"/>
              <w:autoSpaceDN w:val="0"/>
              <w:adjustRightInd w:val="0"/>
              <w:jc w:val="right"/>
              <w:rPr>
                <w:rFonts w:ascii="Tahoma" w:eastAsiaTheme="minorHAnsi" w:hAnsi="Tahoma" w:cs="Tahoma"/>
                <w:b/>
                <w:bCs/>
                <w:color w:val="000000"/>
                <w:sz w:val="20"/>
                <w:szCs w:val="20"/>
              </w:rPr>
            </w:pPr>
          </w:p>
        </w:tc>
        <w:tc>
          <w:tcPr>
            <w:tcW w:w="1041" w:type="dxa"/>
            <w:tcBorders>
              <w:top w:val="single" w:sz="6" w:space="0" w:color="auto"/>
              <w:left w:val="single" w:sz="6" w:space="0" w:color="auto"/>
              <w:bottom w:val="single" w:sz="6" w:space="0" w:color="auto"/>
              <w:right w:val="single" w:sz="6" w:space="0" w:color="auto"/>
            </w:tcBorders>
            <w:shd w:val="solid" w:color="969696" w:fill="auto"/>
          </w:tcPr>
          <w:p w:rsidR="00A52C2F" w:rsidRPr="00A52C2F" w:rsidRDefault="00A52C2F" w:rsidP="00A52C2F">
            <w:pPr>
              <w:autoSpaceDE w:val="0"/>
              <w:autoSpaceDN w:val="0"/>
              <w:adjustRightInd w:val="0"/>
              <w:jc w:val="right"/>
              <w:rPr>
                <w:rFonts w:ascii="Tahoma" w:eastAsiaTheme="minorHAnsi" w:hAnsi="Tahoma" w:cs="Tahoma"/>
                <w:b/>
                <w:bCs/>
                <w:color w:val="000000"/>
                <w:sz w:val="20"/>
                <w:szCs w:val="20"/>
              </w:rPr>
            </w:pPr>
          </w:p>
        </w:tc>
      </w:tr>
      <w:tr w:rsidR="00A52C2F" w:rsidRPr="00A52C2F">
        <w:trPr>
          <w:trHeight w:val="667"/>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1.</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Sečenje asvalta brusnim paračem d=5cm</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m1</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60.00</w:t>
            </w:r>
          </w:p>
        </w:tc>
      </w:tr>
      <w:tr w:rsidR="00A52C2F" w:rsidRPr="00A52C2F">
        <w:trPr>
          <w:trHeight w:val="756"/>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2.</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Rušennje asvalta utovar i odvoz istog na gradsku deponiju do 5km</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m2</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60.00</w:t>
            </w:r>
          </w:p>
        </w:tc>
      </w:tr>
      <w:tr w:rsidR="00097EB6" w:rsidRPr="00A52C2F" w:rsidTr="00482A44">
        <w:trPr>
          <w:trHeight w:val="566"/>
        </w:trPr>
        <w:tc>
          <w:tcPr>
            <w:tcW w:w="504" w:type="dxa"/>
            <w:vMerge w:val="restart"/>
            <w:tcBorders>
              <w:top w:val="single" w:sz="6" w:space="0" w:color="auto"/>
              <w:left w:val="single" w:sz="6" w:space="0" w:color="auto"/>
              <w:right w:val="single" w:sz="6" w:space="0" w:color="auto"/>
            </w:tcBorders>
          </w:tcPr>
          <w:p w:rsidR="00097EB6" w:rsidRPr="00A52C2F" w:rsidRDefault="00097EB6"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3.</w:t>
            </w:r>
          </w:p>
        </w:tc>
        <w:tc>
          <w:tcPr>
            <w:tcW w:w="4620" w:type="dxa"/>
            <w:tcBorders>
              <w:top w:val="single" w:sz="6" w:space="0" w:color="auto"/>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Iskop kanalskog rova ručno i mašinski sa odbacivanjem zemlje u stranu</w:t>
            </w:r>
          </w:p>
        </w:tc>
        <w:tc>
          <w:tcPr>
            <w:tcW w:w="490" w:type="dxa"/>
            <w:tcBorders>
              <w:top w:val="single" w:sz="6" w:space="0" w:color="auto"/>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m3</w:t>
            </w:r>
          </w:p>
        </w:tc>
        <w:tc>
          <w:tcPr>
            <w:tcW w:w="1041" w:type="dxa"/>
            <w:tcBorders>
              <w:top w:val="single" w:sz="6" w:space="0" w:color="auto"/>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193.50</w:t>
            </w:r>
          </w:p>
        </w:tc>
      </w:tr>
      <w:tr w:rsidR="00097EB6" w:rsidRPr="00A52C2F" w:rsidTr="00482A44">
        <w:trPr>
          <w:trHeight w:val="290"/>
        </w:trPr>
        <w:tc>
          <w:tcPr>
            <w:tcW w:w="504" w:type="dxa"/>
            <w:vMerge/>
            <w:tcBorders>
              <w:left w:val="single" w:sz="6" w:space="0" w:color="auto"/>
              <w:right w:val="single" w:sz="6" w:space="0" w:color="auto"/>
            </w:tcBorders>
          </w:tcPr>
          <w:p w:rsidR="00097EB6" w:rsidRPr="00A52C2F" w:rsidRDefault="00097EB6" w:rsidP="00A52C2F">
            <w:pPr>
              <w:autoSpaceDE w:val="0"/>
              <w:autoSpaceDN w:val="0"/>
              <w:adjustRightInd w:val="0"/>
              <w:rPr>
                <w:rFonts w:ascii="Tahoma" w:eastAsiaTheme="minorHAnsi" w:hAnsi="Tahoma" w:cs="Tahoma"/>
                <w:color w:val="000000"/>
                <w:sz w:val="20"/>
                <w:szCs w:val="20"/>
              </w:rPr>
            </w:pPr>
          </w:p>
        </w:tc>
        <w:tc>
          <w:tcPr>
            <w:tcW w:w="4620" w:type="dxa"/>
            <w:tcBorders>
              <w:top w:val="single" w:sz="6" w:space="0" w:color="auto"/>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mašinski 80%</w:t>
            </w:r>
          </w:p>
        </w:tc>
        <w:tc>
          <w:tcPr>
            <w:tcW w:w="490" w:type="dxa"/>
            <w:tcBorders>
              <w:top w:val="single" w:sz="6" w:space="0" w:color="auto"/>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m3</w:t>
            </w:r>
          </w:p>
        </w:tc>
        <w:tc>
          <w:tcPr>
            <w:tcW w:w="1041" w:type="dxa"/>
            <w:tcBorders>
              <w:top w:val="single" w:sz="6" w:space="0" w:color="auto"/>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154.80</w:t>
            </w:r>
          </w:p>
        </w:tc>
      </w:tr>
      <w:tr w:rsidR="00097EB6" w:rsidRPr="00A52C2F" w:rsidTr="00482A44">
        <w:trPr>
          <w:trHeight w:val="305"/>
        </w:trPr>
        <w:tc>
          <w:tcPr>
            <w:tcW w:w="504" w:type="dxa"/>
            <w:vMerge/>
            <w:tcBorders>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rPr>
                <w:rFonts w:ascii="Tahoma" w:eastAsiaTheme="minorHAnsi" w:hAnsi="Tahoma" w:cs="Tahoma"/>
                <w:color w:val="000000"/>
                <w:sz w:val="20"/>
                <w:szCs w:val="20"/>
              </w:rPr>
            </w:pPr>
          </w:p>
        </w:tc>
        <w:tc>
          <w:tcPr>
            <w:tcW w:w="4620" w:type="dxa"/>
            <w:tcBorders>
              <w:top w:val="single" w:sz="6" w:space="0" w:color="auto"/>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ručno 20%</w:t>
            </w:r>
          </w:p>
        </w:tc>
        <w:tc>
          <w:tcPr>
            <w:tcW w:w="490" w:type="dxa"/>
            <w:tcBorders>
              <w:top w:val="single" w:sz="6" w:space="0" w:color="auto"/>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m3</w:t>
            </w:r>
          </w:p>
        </w:tc>
        <w:tc>
          <w:tcPr>
            <w:tcW w:w="1041" w:type="dxa"/>
            <w:tcBorders>
              <w:top w:val="single" w:sz="6" w:space="0" w:color="auto"/>
              <w:left w:val="single" w:sz="6" w:space="0" w:color="auto"/>
              <w:bottom w:val="single" w:sz="6" w:space="0" w:color="auto"/>
              <w:right w:val="single" w:sz="6" w:space="0" w:color="auto"/>
            </w:tcBorders>
          </w:tcPr>
          <w:p w:rsidR="00097EB6" w:rsidRPr="00A52C2F" w:rsidRDefault="00097EB6"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38.70</w:t>
            </w:r>
          </w:p>
        </w:tc>
      </w:tr>
      <w:tr w:rsidR="00A52C2F" w:rsidRPr="00A52C2F">
        <w:trPr>
          <w:trHeight w:val="770"/>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4.</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Fino planiranje rova pre polaganja kanalizacionih cevi.</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m2</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60.00</w:t>
            </w:r>
          </w:p>
        </w:tc>
      </w:tr>
      <w:tr w:rsidR="00A52C2F" w:rsidRPr="00A52C2F">
        <w:trPr>
          <w:trHeight w:val="770"/>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5.</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Nabavka i ugradnja peska 10cm ispod i 10cm iznad cevi.</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m3</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30.00</w:t>
            </w:r>
          </w:p>
        </w:tc>
      </w:tr>
      <w:tr w:rsidR="00A52C2F" w:rsidRPr="00A52C2F">
        <w:trPr>
          <w:trHeight w:val="770"/>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6</w:t>
            </w:r>
            <w:r w:rsidRPr="00A52C2F">
              <w:rPr>
                <w:rFonts w:ascii="Tahoma" w:eastAsiaTheme="minorHAnsi" w:hAnsi="Tahoma" w:cs="Tahoma"/>
                <w:color w:val="000000"/>
                <w:sz w:val="20"/>
                <w:szCs w:val="20"/>
              </w:rPr>
              <w:t>.</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Nabavaka mateijala i zatrpavanje rova jalovinom u saobraćajnici sa sabijanjem u slojevima.</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m3</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155.00</w:t>
            </w:r>
          </w:p>
        </w:tc>
      </w:tr>
      <w:tr w:rsidR="00A52C2F" w:rsidRPr="00A52C2F">
        <w:trPr>
          <w:trHeight w:val="770"/>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7</w:t>
            </w:r>
            <w:r w:rsidRPr="00A52C2F">
              <w:rPr>
                <w:rFonts w:ascii="Tahoma" w:eastAsiaTheme="minorHAnsi" w:hAnsi="Tahoma" w:cs="Tahoma"/>
                <w:color w:val="000000"/>
                <w:sz w:val="20"/>
                <w:szCs w:val="20"/>
              </w:rPr>
              <w:t>.</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Nabavka pvc cevi fi 200 SN8 i polaganje u kanalski rov za odvodnjavanje vodomerskog šahta</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m1</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60.00</w:t>
            </w:r>
          </w:p>
        </w:tc>
      </w:tr>
      <w:tr w:rsidR="00A52C2F" w:rsidRPr="00A52C2F">
        <w:trPr>
          <w:trHeight w:val="667"/>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8</w:t>
            </w:r>
            <w:r w:rsidRPr="00A52C2F">
              <w:rPr>
                <w:rFonts w:ascii="Tahoma" w:eastAsiaTheme="minorHAnsi" w:hAnsi="Tahoma" w:cs="Tahoma"/>
                <w:color w:val="000000"/>
                <w:sz w:val="20"/>
                <w:szCs w:val="20"/>
              </w:rPr>
              <w:t>.</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 xml:space="preserve">Nabavka i izrada AB revizonog kanalizacionog okna fi 1000 sa završnim prstenom </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m1</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3.00</w:t>
            </w:r>
          </w:p>
        </w:tc>
      </w:tr>
      <w:tr w:rsidR="00A52C2F" w:rsidRPr="00A52C2F">
        <w:trPr>
          <w:trHeight w:val="960"/>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9</w:t>
            </w:r>
            <w:r w:rsidRPr="00A52C2F">
              <w:rPr>
                <w:rFonts w:ascii="Tahoma" w:eastAsiaTheme="minorHAnsi" w:hAnsi="Tahoma" w:cs="Tahoma"/>
                <w:color w:val="000000"/>
                <w:sz w:val="20"/>
                <w:szCs w:val="20"/>
              </w:rPr>
              <w:t>.</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Nabvaka materijala i izrada podložnog betona MB20 za šaht sa završnom obradom kinete.</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kom</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1.00</w:t>
            </w:r>
          </w:p>
        </w:tc>
      </w:tr>
      <w:tr w:rsidR="00A52C2F" w:rsidRPr="00A52C2F">
        <w:trPr>
          <w:trHeight w:val="509"/>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10</w:t>
            </w:r>
            <w:r w:rsidRPr="00A52C2F">
              <w:rPr>
                <w:rFonts w:ascii="Tahoma" w:eastAsiaTheme="minorHAnsi" w:hAnsi="Tahoma" w:cs="Tahoma"/>
                <w:color w:val="000000"/>
                <w:sz w:val="20"/>
                <w:szCs w:val="20"/>
              </w:rPr>
              <w:t>.</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 xml:space="preserve">Nabavka i ugradnja penjalica </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kom</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9.00</w:t>
            </w:r>
          </w:p>
        </w:tc>
      </w:tr>
      <w:tr w:rsidR="00A52C2F" w:rsidRPr="00A52C2F">
        <w:trPr>
          <w:trHeight w:val="960"/>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11</w:t>
            </w:r>
            <w:r w:rsidRPr="00A52C2F">
              <w:rPr>
                <w:rFonts w:ascii="Tahoma" w:eastAsiaTheme="minorHAnsi" w:hAnsi="Tahoma" w:cs="Tahoma"/>
                <w:color w:val="000000"/>
                <w:sz w:val="20"/>
                <w:szCs w:val="20"/>
              </w:rPr>
              <w:t>.</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Nabvaka i ugradnja šaht pokloca za saobraćajno opterećenje 400KN</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kom</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Pr>
                <w:rFonts w:ascii="Tahoma" w:eastAsiaTheme="minorHAnsi" w:hAnsi="Tahoma" w:cs="Tahoma"/>
                <w:color w:val="000000"/>
                <w:sz w:val="20"/>
                <w:szCs w:val="20"/>
              </w:rPr>
              <w:t>2</w:t>
            </w:r>
            <w:r w:rsidRPr="00A52C2F">
              <w:rPr>
                <w:rFonts w:ascii="Tahoma" w:eastAsiaTheme="minorHAnsi" w:hAnsi="Tahoma" w:cs="Tahoma"/>
                <w:color w:val="000000"/>
                <w:sz w:val="20"/>
                <w:szCs w:val="20"/>
              </w:rPr>
              <w:t>.00</w:t>
            </w:r>
          </w:p>
        </w:tc>
      </w:tr>
      <w:tr w:rsidR="00A52C2F" w:rsidRPr="00A52C2F">
        <w:trPr>
          <w:trHeight w:val="960"/>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12.</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Nabavka materijala i blindirannje starog kanalizacionog izvoda sa obradom stare kinete</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kom</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1.00</w:t>
            </w:r>
          </w:p>
        </w:tc>
      </w:tr>
      <w:tr w:rsidR="00A52C2F" w:rsidRPr="00A52C2F">
        <w:trPr>
          <w:trHeight w:val="960"/>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13.</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Probijanje otvora u šahtovima i obrada istih betonom po ugradnji cevi.</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kom</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4.00</w:t>
            </w:r>
          </w:p>
        </w:tc>
      </w:tr>
      <w:tr w:rsidR="00A52C2F" w:rsidRPr="00A52C2F">
        <w:trPr>
          <w:trHeight w:val="960"/>
        </w:trPr>
        <w:tc>
          <w:tcPr>
            <w:tcW w:w="504"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14.</w:t>
            </w:r>
          </w:p>
        </w:tc>
        <w:tc>
          <w:tcPr>
            <w:tcW w:w="462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Utovar i odvoz viška materijala na gradsku deponiju u rasresitom stanju do 5km</w:t>
            </w:r>
          </w:p>
        </w:tc>
        <w:tc>
          <w:tcPr>
            <w:tcW w:w="490"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rPr>
                <w:rFonts w:ascii="Tahoma" w:eastAsiaTheme="minorHAnsi" w:hAnsi="Tahoma" w:cs="Tahoma"/>
                <w:color w:val="000000"/>
                <w:sz w:val="20"/>
                <w:szCs w:val="20"/>
              </w:rPr>
            </w:pPr>
            <w:r w:rsidRPr="00A52C2F">
              <w:rPr>
                <w:rFonts w:ascii="Tahoma" w:eastAsiaTheme="minorHAnsi" w:hAnsi="Tahoma" w:cs="Tahoma"/>
                <w:color w:val="000000"/>
                <w:sz w:val="20"/>
                <w:szCs w:val="20"/>
              </w:rPr>
              <w:t>m3</w:t>
            </w:r>
          </w:p>
        </w:tc>
        <w:tc>
          <w:tcPr>
            <w:tcW w:w="1041" w:type="dxa"/>
            <w:tcBorders>
              <w:top w:val="single" w:sz="6" w:space="0" w:color="auto"/>
              <w:left w:val="single" w:sz="6" w:space="0" w:color="auto"/>
              <w:bottom w:val="single" w:sz="6" w:space="0" w:color="auto"/>
              <w:right w:val="single" w:sz="6" w:space="0" w:color="auto"/>
            </w:tcBorders>
          </w:tcPr>
          <w:p w:rsidR="00A52C2F" w:rsidRPr="00A52C2F" w:rsidRDefault="00A52C2F" w:rsidP="00A52C2F">
            <w:pPr>
              <w:autoSpaceDE w:val="0"/>
              <w:autoSpaceDN w:val="0"/>
              <w:adjustRightInd w:val="0"/>
              <w:jc w:val="right"/>
              <w:rPr>
                <w:rFonts w:ascii="Tahoma" w:eastAsiaTheme="minorHAnsi" w:hAnsi="Tahoma" w:cs="Tahoma"/>
                <w:color w:val="000000"/>
                <w:sz w:val="20"/>
                <w:szCs w:val="20"/>
              </w:rPr>
            </w:pPr>
            <w:r w:rsidRPr="00A52C2F">
              <w:rPr>
                <w:rFonts w:ascii="Tahoma" w:eastAsiaTheme="minorHAnsi" w:hAnsi="Tahoma" w:cs="Tahoma"/>
                <w:color w:val="000000"/>
                <w:sz w:val="20"/>
                <w:szCs w:val="20"/>
              </w:rPr>
              <w:t>234.00</w:t>
            </w:r>
          </w:p>
        </w:tc>
      </w:tr>
    </w:tbl>
    <w:p w:rsidR="00361177" w:rsidRDefault="00361177" w:rsidP="00FC65B0">
      <w:pPr>
        <w:suppressAutoHyphens/>
        <w:spacing w:line="100" w:lineRule="atLeast"/>
        <w:rPr>
          <w:rFonts w:eastAsia="Arial Unicode MS"/>
          <w:b/>
          <w:color w:val="000000"/>
          <w:kern w:val="1"/>
          <w:lang w:val="sr-Cyrl-CS" w:eastAsia="ar-SA"/>
        </w:rPr>
      </w:pPr>
    </w:p>
    <w:p w:rsidR="00624253" w:rsidRPr="00AD163B" w:rsidRDefault="002B0AA5" w:rsidP="00624253">
      <w:pPr>
        <w:suppressAutoHyphens/>
        <w:spacing w:line="100" w:lineRule="atLeast"/>
        <w:jc w:val="both"/>
        <w:rPr>
          <w:rFonts w:eastAsia="Arial Unicode MS"/>
          <w:b/>
          <w:iCs/>
          <w:kern w:val="1"/>
          <w:u w:val="single"/>
          <w:lang w:eastAsia="ar-SA"/>
        </w:rPr>
      </w:pPr>
      <w:r w:rsidRPr="00AD163B">
        <w:rPr>
          <w:rFonts w:eastAsia="Arial Unicode MS"/>
          <w:b/>
          <w:iCs/>
          <w:kern w:val="1"/>
          <w:lang w:eastAsia="ar-SA"/>
        </w:rPr>
        <w:t xml:space="preserve">- </w:t>
      </w:r>
      <w:r w:rsidR="00624253" w:rsidRPr="00AD163B">
        <w:rPr>
          <w:rFonts w:eastAsia="Arial Unicode MS"/>
          <w:b/>
          <w:iCs/>
          <w:kern w:val="1"/>
          <w:u w:val="single"/>
          <w:lang w:eastAsia="ar-SA"/>
        </w:rPr>
        <w:t xml:space="preserve"> Захтев у погледу рока</w:t>
      </w:r>
      <w:r w:rsidR="00624253" w:rsidRPr="00AD163B">
        <w:rPr>
          <w:rFonts w:eastAsia="Arial Unicode MS"/>
          <w:b/>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B01EC6"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A52C2F">
        <w:rPr>
          <w:rFonts w:eastAsia="Arial Unicode MS"/>
          <w:kern w:val="1"/>
          <w:lang w:eastAsia="ar-SA"/>
        </w:rPr>
        <w:t>30 (тридесет</w:t>
      </w:r>
      <w:r w:rsidRPr="00810E69">
        <w:rPr>
          <w:rFonts w:eastAsia="Arial Unicode MS"/>
          <w:kern w:val="1"/>
          <w:lang w:eastAsia="ar-SA"/>
        </w:rPr>
        <w:t xml:space="preserve">) дана од дана </w:t>
      </w:r>
      <w:r w:rsidR="00B01EC6">
        <w:rPr>
          <w:rFonts w:eastAsia="Arial Unicode MS"/>
          <w:kern w:val="1"/>
          <w:lang w:eastAsia="ar-SA"/>
        </w:rPr>
        <w:t>увођења у посао</w:t>
      </w:r>
    </w:p>
    <w:p w:rsidR="00A52C2F" w:rsidRDefault="00A52C2F" w:rsidP="00624253">
      <w:pPr>
        <w:suppressAutoHyphens/>
        <w:spacing w:line="100" w:lineRule="atLeast"/>
        <w:jc w:val="both"/>
        <w:rPr>
          <w:rFonts w:eastAsia="Arial Unicode MS"/>
          <w:kern w:val="1"/>
          <w:lang w:eastAsia="ar-SA"/>
        </w:rPr>
      </w:pPr>
    </w:p>
    <w:p w:rsidR="00624253"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Место извршења радова </w:t>
      </w:r>
      <w:r w:rsidR="00A52C2F">
        <w:rPr>
          <w:rFonts w:eastAsia="Arial Unicode MS"/>
          <w:kern w:val="1"/>
          <w:lang w:eastAsia="ar-SA"/>
        </w:rPr>
        <w:t>Општина Севојно, школа у Севојну</w:t>
      </w:r>
      <w:r w:rsidRPr="00810E69">
        <w:rPr>
          <w:rFonts w:eastAsia="Arial Unicode MS"/>
          <w:kern w:val="1"/>
          <w:lang w:eastAsia="ar-SA"/>
        </w:rPr>
        <w:t>.</w:t>
      </w:r>
    </w:p>
    <w:p w:rsidR="00A52C2F" w:rsidRDefault="00A52C2F" w:rsidP="00624253">
      <w:pPr>
        <w:suppressAutoHyphens/>
        <w:spacing w:line="100" w:lineRule="atLeast"/>
        <w:jc w:val="both"/>
      </w:pPr>
    </w:p>
    <w:p w:rsidR="00A52C2F" w:rsidRPr="00A52C2F" w:rsidRDefault="00A52C2F" w:rsidP="00624253">
      <w:pPr>
        <w:suppressAutoHyphens/>
        <w:spacing w:line="100" w:lineRule="atLeast"/>
        <w:jc w:val="both"/>
        <w:rPr>
          <w:rFonts w:eastAsia="Arial Unicode MS"/>
          <w:kern w:val="1"/>
          <w:lang w:eastAsia="ar-SA"/>
        </w:rPr>
      </w:pPr>
      <w:r>
        <w:t>Гарантни период не може бити краћи од две године од дана примопредаје предмета јавне набавке</w:t>
      </w:r>
    </w:p>
    <w:p w:rsidR="002B0AA5" w:rsidRDefault="002B0AA5" w:rsidP="00624253">
      <w:pPr>
        <w:suppressAutoHyphens/>
        <w:spacing w:line="100" w:lineRule="atLeast"/>
        <w:jc w:val="both"/>
        <w:rPr>
          <w:rFonts w:eastAsia="Arial Unicode MS"/>
          <w:kern w:val="1"/>
          <w:lang w:eastAsia="ar-SA"/>
        </w:rPr>
      </w:pPr>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6E3236" w:rsidRDefault="006E3236"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A9746E">
        <w:rPr>
          <w:rFonts w:eastAsia="Arial Unicode MS"/>
          <w:color w:val="000000"/>
          <w:kern w:val="1"/>
          <w:lang w:eastAsia="ar-SA"/>
        </w:rPr>
        <w:t>269</w:t>
      </w:r>
      <w:r w:rsidR="00B01EC6">
        <w:rPr>
          <w:rFonts w:eastAsia="Arial Unicode MS"/>
          <w:color w:val="000000"/>
          <w:kern w:val="1"/>
          <w:lang w:eastAsia="ar-SA"/>
        </w:rPr>
        <w:t>/22</w:t>
      </w:r>
      <w:r w:rsidRPr="00FC65B0">
        <w:rPr>
          <w:rFonts w:eastAsia="Arial Unicode MS"/>
          <w:color w:val="000000"/>
          <w:kern w:val="1"/>
          <w:sz w:val="32"/>
          <w:szCs w:val="32"/>
          <w:lang w:eastAsia="ar-SA"/>
        </w:rPr>
        <w:t xml:space="preserve"> </w:t>
      </w:r>
      <w:r w:rsidR="00A9746E">
        <w:rPr>
          <w:rFonts w:eastAsia="Arial Unicode MS"/>
          <w:color w:val="000000"/>
          <w:kern w:val="1"/>
          <w:sz w:val="32"/>
          <w:szCs w:val="32"/>
          <w:lang w:eastAsia="ar-SA"/>
        </w:rPr>
        <w:t>„</w:t>
      </w:r>
      <w:r w:rsidR="00A9746E">
        <w:rPr>
          <w:rFonts w:eastAsia="TimesNewRomanPS-BoldMT"/>
          <w:bCs/>
          <w:color w:val="000000"/>
          <w:kern w:val="1"/>
          <w:lang w:val="sr-Cyrl-CS" w:eastAsia="ar-SA"/>
        </w:rPr>
        <w:t>Канализациони прикључак за школу у Севојну“</w:t>
      </w:r>
      <w:r w:rsidR="00B01EC6">
        <w:rPr>
          <w:rFonts w:eastAsia="TimesNewRomanPS-BoldMT"/>
          <w:bCs/>
          <w:color w:val="000000"/>
          <w:kern w:val="1"/>
          <w:lang w:val="sr-Cyrl-CS" w:eastAsia="ar-SA"/>
        </w:rPr>
        <w:t>,</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CD7215">
        <w:rPr>
          <w:rFonts w:eastAsia="Arial Unicode MS"/>
          <w:color w:val="000000"/>
          <w:kern w:val="1"/>
          <w:lang w:eastAsia="ar-SA"/>
        </w:rPr>
        <w:t>2</w:t>
      </w:r>
      <w:r w:rsidR="00A9746E">
        <w:rPr>
          <w:rFonts w:eastAsia="Arial Unicode MS"/>
          <w:color w:val="000000"/>
          <w:kern w:val="1"/>
          <w:lang w:eastAsia="ar-SA"/>
        </w:rPr>
        <w:t>69/22</w:t>
      </w:r>
      <w:r w:rsidRPr="00FC65B0">
        <w:rPr>
          <w:rFonts w:eastAsia="Arial Unicode MS"/>
          <w:color w:val="000000"/>
          <w:kern w:val="1"/>
          <w:sz w:val="32"/>
          <w:szCs w:val="32"/>
          <w:lang w:eastAsia="ar-SA"/>
        </w:rPr>
        <w:t xml:space="preserve"> </w:t>
      </w:r>
      <w:r w:rsidR="00A9746E">
        <w:rPr>
          <w:rFonts w:eastAsia="TimesNewRomanPS-BoldMT"/>
          <w:bCs/>
          <w:color w:val="000000"/>
          <w:kern w:val="1"/>
          <w:lang w:val="sr-Cyrl-CS" w:eastAsia="ar-SA"/>
        </w:rPr>
        <w:t>„Канализациони прикључак за школу у Севојну“</w:t>
      </w:r>
      <w:r w:rsidR="00CD7215"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CD7215" w:rsidRPr="00FC65B0" w:rsidRDefault="00CD7215" w:rsidP="00CD7215">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CD7215" w:rsidRPr="008A4DBE" w:rsidRDefault="00CD7215" w:rsidP="00CD7215">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1523"/>
            </w:tblGrid>
            <w:tr w:rsidR="00CD7215" w:rsidRPr="008A4DBE" w:rsidTr="00356A1A">
              <w:tc>
                <w:tcPr>
                  <w:tcW w:w="4546" w:type="dxa"/>
                </w:tcPr>
                <w:p w:rsidR="00CD7215" w:rsidRPr="00375C13" w:rsidRDefault="00375C13" w:rsidP="006E3236">
                  <w:pPr>
                    <w:suppressAutoHyphens/>
                    <w:spacing w:line="100" w:lineRule="atLeast"/>
                    <w:jc w:val="both"/>
                    <w:rPr>
                      <w:rFonts w:eastAsia="Arial Unicode MS"/>
                      <w:color w:val="FF0000"/>
                      <w:kern w:val="1"/>
                      <w:lang w:eastAsia="ar-SA"/>
                    </w:rPr>
                  </w:pPr>
                  <w:r w:rsidRPr="00441169">
                    <w:rPr>
                      <w:lang w:val="sr-Cyrl-CS"/>
                    </w:rPr>
                    <w:t>413 или 414</w:t>
                  </w:r>
                  <w:r>
                    <w:rPr>
                      <w:lang w:val="sr-Cyrl-CS"/>
                    </w:rPr>
                    <w:t xml:space="preserve"> или </w:t>
                  </w:r>
                  <w:r>
                    <w:t>GI 04-02.1</w:t>
                  </w:r>
                </w:p>
              </w:tc>
              <w:tc>
                <w:tcPr>
                  <w:tcW w:w="1701" w:type="dxa"/>
                </w:tcPr>
                <w:p w:rsidR="00CD7215" w:rsidRPr="008A4DBE" w:rsidRDefault="00CD7215" w:rsidP="00356A1A">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E713CE" w:rsidRPr="008A4DBE"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D7215" w:rsidRDefault="00CD7215" w:rsidP="00CD7215">
            <w:pPr>
              <w:spacing w:before="120" w:after="120"/>
              <w:jc w:val="both"/>
            </w:pPr>
            <w:r>
              <w:t>Доказ о радном статусу и то : образац М (пријава, промена, одјава на обавезно социјално осигурање), за носиоца лиценце који је запослен код понуђача, доставља се фотокопија уговора о раду, односно за лице које није запослено код понуђача фотокопија уговора у складу са Законом о раду, из ког се види радно ангажовање</w:t>
            </w:r>
          </w:p>
          <w:p w:rsidR="00CD7215" w:rsidRPr="006F7863" w:rsidRDefault="00CD7215" w:rsidP="00CD7215">
            <w:pPr>
              <w:spacing w:before="120" w:after="120"/>
              <w:jc w:val="both"/>
            </w:pPr>
            <w:r>
              <w:t>- Копија личне лиценце</w:t>
            </w:r>
          </w:p>
          <w:p w:rsidR="00E713CE" w:rsidRPr="006F5B93" w:rsidRDefault="00E713CE" w:rsidP="00E713CE">
            <w:pPr>
              <w:suppressAutoHyphens/>
              <w:spacing w:line="100" w:lineRule="atLeast"/>
              <w:jc w:val="both"/>
              <w:rPr>
                <w:rFonts w:eastAsia="Arial Unicode MS"/>
                <w:color w:val="000000"/>
                <w:kern w:val="1"/>
                <w:lang w:eastAsia="ar-SA"/>
              </w:rPr>
            </w:pPr>
          </w:p>
        </w:tc>
      </w:tr>
      <w:tr w:rsidR="00A9746E" w:rsidRPr="00FC65B0" w:rsidTr="00EE14EC">
        <w:tc>
          <w:tcPr>
            <w:tcW w:w="736" w:type="dxa"/>
            <w:shd w:val="clear" w:color="auto" w:fill="FFFFFF"/>
          </w:tcPr>
          <w:p w:rsidR="00A9746E" w:rsidRDefault="00A9746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A9746E" w:rsidRDefault="00A9746E" w:rsidP="00A9746E">
            <w:pPr>
              <w:jc w:val="both"/>
              <w:rPr>
                <w:lang w:val="sr-Cyrl-CS"/>
              </w:rPr>
            </w:pPr>
            <w:r w:rsidRPr="000F0291">
              <w:rPr>
                <w:lang w:val="sr-Cyrl-CS"/>
              </w:rPr>
              <w:t>Да</w:t>
            </w:r>
            <w:r>
              <w:rPr>
                <w:lang w:val="sr-Cyrl-CS"/>
              </w:rPr>
              <w:t xml:space="preserve"> привредни субјект</w:t>
            </w:r>
            <w:r w:rsidRPr="000F0291">
              <w:rPr>
                <w:lang w:val="sr-Cyrl-CS"/>
              </w:rPr>
              <w:t xml:space="preserve"> располаже</w:t>
            </w:r>
            <w:r>
              <w:rPr>
                <w:lang w:val="sr-Cyrl-CS"/>
              </w:rPr>
              <w:t xml:space="preserve"> довољним техничким капацитетом</w:t>
            </w:r>
            <w:r w:rsidRPr="000F0291">
              <w:rPr>
                <w:lang w:val="sr-Cyrl-CS"/>
              </w:rPr>
              <w:t xml:space="preserve"> односно да располаже следећом техничком опремом:</w:t>
            </w:r>
          </w:p>
          <w:p w:rsidR="00A9746E" w:rsidRDefault="00A9746E" w:rsidP="00A9746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A9746E" w:rsidRPr="000F0291" w:rsidTr="00F674A1">
              <w:tc>
                <w:tcPr>
                  <w:tcW w:w="3024" w:type="dxa"/>
                </w:tcPr>
                <w:p w:rsidR="00A9746E" w:rsidRPr="00441169" w:rsidRDefault="00A9746E" w:rsidP="00F674A1">
                  <w:pPr>
                    <w:jc w:val="both"/>
                  </w:pPr>
                  <w:r w:rsidRPr="00441169">
                    <w:t>Комбинована машина за ископ и утовар</w:t>
                  </w:r>
                </w:p>
              </w:tc>
              <w:tc>
                <w:tcPr>
                  <w:tcW w:w="1117" w:type="dxa"/>
                </w:tcPr>
                <w:p w:rsidR="00A9746E" w:rsidRPr="00441169" w:rsidRDefault="00A9746E" w:rsidP="00F674A1">
                  <w:pPr>
                    <w:jc w:val="both"/>
                    <w:rPr>
                      <w:lang w:val="sr-Cyrl-CS"/>
                    </w:rPr>
                  </w:pPr>
                  <w:r w:rsidRPr="00441169">
                    <w:rPr>
                      <w:lang w:val="sr-Cyrl-CS"/>
                    </w:rPr>
                    <w:t>комада 1</w:t>
                  </w:r>
                </w:p>
              </w:tc>
            </w:tr>
            <w:tr w:rsidR="00A9746E" w:rsidRPr="000F0291" w:rsidTr="00F674A1">
              <w:tc>
                <w:tcPr>
                  <w:tcW w:w="3024" w:type="dxa"/>
                </w:tcPr>
                <w:p w:rsidR="00A9746E" w:rsidRPr="00441169" w:rsidRDefault="00A9746E" w:rsidP="00F674A1">
                  <w:pPr>
                    <w:jc w:val="both"/>
                    <w:rPr>
                      <w:lang w:val="sr-Cyrl-CS"/>
                    </w:rPr>
                  </w:pPr>
                  <w:r w:rsidRPr="00441169">
                    <w:rPr>
                      <w:lang w:val="sr-Cyrl-CS"/>
                    </w:rPr>
                    <w:t>Камион мин.носивости 10 тона</w:t>
                  </w:r>
                </w:p>
              </w:tc>
              <w:tc>
                <w:tcPr>
                  <w:tcW w:w="1117" w:type="dxa"/>
                </w:tcPr>
                <w:p w:rsidR="00A9746E" w:rsidRPr="00441169" w:rsidRDefault="00A9746E" w:rsidP="00F674A1">
                  <w:pPr>
                    <w:jc w:val="both"/>
                    <w:rPr>
                      <w:lang w:val="sr-Cyrl-CS"/>
                    </w:rPr>
                  </w:pPr>
                </w:p>
                <w:p w:rsidR="00A9746E" w:rsidRPr="00441169" w:rsidRDefault="00A9746E" w:rsidP="00F674A1">
                  <w:pPr>
                    <w:jc w:val="both"/>
                    <w:rPr>
                      <w:lang w:val="sr-Cyrl-CS"/>
                    </w:rPr>
                  </w:pPr>
                  <w:r w:rsidRPr="00441169">
                    <w:rPr>
                      <w:lang w:val="sr-Cyrl-CS"/>
                    </w:rPr>
                    <w:t>комада 1</w:t>
                  </w:r>
                </w:p>
              </w:tc>
            </w:tr>
          </w:tbl>
          <w:p w:rsidR="00A9746E" w:rsidRDefault="00A9746E" w:rsidP="00CD7215">
            <w:pPr>
              <w:suppressAutoHyphens/>
              <w:spacing w:line="100" w:lineRule="atLeast"/>
              <w:jc w:val="both"/>
              <w:rPr>
                <w:rFonts w:eastAsia="Arial Unicode MS"/>
                <w:color w:val="000000"/>
                <w:kern w:val="1"/>
                <w:lang w:val="sr-Cyrl-CS" w:eastAsia="ar-SA"/>
              </w:rPr>
            </w:pPr>
          </w:p>
        </w:tc>
        <w:tc>
          <w:tcPr>
            <w:tcW w:w="4536" w:type="dxa"/>
            <w:shd w:val="clear" w:color="auto" w:fill="FFFFFF"/>
          </w:tcPr>
          <w:p w:rsidR="00375C13" w:rsidRPr="00FC65B0" w:rsidRDefault="00375C13" w:rsidP="00375C13">
            <w:pPr>
              <w:contextualSpacing/>
              <w:jc w:val="both"/>
              <w:rPr>
                <w:rFonts w:eastAsia="Arial Unicode MS"/>
                <w:color w:val="000000"/>
                <w:kern w:val="1"/>
                <w:lang w:val="sr-Cyrl-CS" w:eastAsia="ar-SA"/>
              </w:rPr>
            </w:pPr>
            <w:r>
              <w:rPr>
                <w:rFonts w:eastAsia="Arial Unicode MS"/>
                <w:b/>
                <w:color w:val="000000"/>
                <w:kern w:val="1"/>
                <w:lang w:val="sr-Cyrl-CS" w:eastAsia="ar-SA"/>
              </w:rPr>
              <w:t xml:space="preserve">- </w:t>
            </w:r>
            <w:r w:rsidRPr="00FC65B0">
              <w:rPr>
                <w:rFonts w:eastAsia="Arial Unicode MS"/>
                <w:b/>
                <w:color w:val="000000"/>
                <w:kern w:val="1"/>
                <w:lang w:val="sr-Cyrl-CS" w:eastAsia="ar-SA"/>
              </w:rPr>
              <w:t>пописна листа са датумом 31.12.20</w:t>
            </w:r>
            <w:r>
              <w:rPr>
                <w:rFonts w:eastAsia="Arial Unicode MS"/>
                <w:b/>
                <w:color w:val="000000"/>
                <w:kern w:val="1"/>
                <w:lang w:val="sr-Cyrl-CS" w:eastAsia="ar-SA"/>
              </w:rPr>
              <w:t>2</w:t>
            </w:r>
            <w:r>
              <w:rPr>
                <w:rFonts w:eastAsia="Arial Unicode MS"/>
                <w:b/>
                <w:color w:val="000000"/>
                <w:kern w:val="1"/>
                <w:lang w:eastAsia="ar-SA"/>
              </w:rPr>
              <w:t>1</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375C13" w:rsidRPr="00FC65B0" w:rsidRDefault="00375C13" w:rsidP="00375C1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Pr>
                <w:rFonts w:eastAsia="Arial Unicode MS"/>
                <w:color w:val="000000"/>
                <w:kern w:val="1"/>
                <w:lang w:val="sr-Cyrl-CS" w:eastAsia="ar-SA"/>
              </w:rPr>
              <w:t>0</w:t>
            </w:r>
            <w:r w:rsidRPr="00FC65B0">
              <w:rPr>
                <w:rFonts w:eastAsia="Arial Unicode MS"/>
                <w:color w:val="000000"/>
                <w:kern w:val="1"/>
                <w:lang w:val="sr-Cyrl-CS" w:eastAsia="ar-SA"/>
              </w:rPr>
              <w:t>1.</w:t>
            </w:r>
            <w:r>
              <w:rPr>
                <w:rFonts w:eastAsia="Arial Unicode MS"/>
                <w:color w:val="000000"/>
                <w:kern w:val="1"/>
                <w:lang w:val="sr-Cyrl-CS" w:eastAsia="ar-SA"/>
              </w:rPr>
              <w:t>0</w:t>
            </w:r>
            <w:r w:rsidRPr="00FC65B0">
              <w:rPr>
                <w:rFonts w:eastAsia="Arial Unicode MS"/>
                <w:color w:val="000000"/>
                <w:kern w:val="1"/>
                <w:lang w:val="sr-Cyrl-CS" w:eastAsia="ar-SA"/>
              </w:rPr>
              <w:t>1.20</w:t>
            </w:r>
            <w:r>
              <w:rPr>
                <w:rFonts w:eastAsia="Arial Unicode MS"/>
                <w:color w:val="000000"/>
                <w:kern w:val="1"/>
                <w:lang w:val="sr-Cyrl-CS" w:eastAsia="ar-SA"/>
              </w:rPr>
              <w:t>2</w:t>
            </w:r>
            <w:r>
              <w:rPr>
                <w:rFonts w:eastAsia="Arial Unicode MS"/>
                <w:color w:val="000000"/>
                <w:kern w:val="1"/>
                <w:lang w:eastAsia="ar-SA"/>
              </w:rPr>
              <w:t>2</w:t>
            </w:r>
            <w:r w:rsidRPr="00FC65B0">
              <w:rPr>
                <w:rFonts w:eastAsia="Arial Unicode MS"/>
                <w:color w:val="000000"/>
                <w:kern w:val="1"/>
                <w:lang w:val="sr-Cyrl-CS" w:eastAsia="ar-SA"/>
              </w:rPr>
              <w:t>. године;</w:t>
            </w:r>
          </w:p>
          <w:p w:rsidR="00375C13" w:rsidRDefault="00375C13" w:rsidP="00375C13">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sidRPr="0034422C">
              <w:rPr>
                <w:lang w:val="sr-Cyrl-CS"/>
              </w:rPr>
              <w:t xml:space="preserve"> 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w:t>
            </w:r>
            <w:r>
              <w:t>22</w:t>
            </w:r>
            <w:r w:rsidRPr="0034422C">
              <w:rPr>
                <w:lang w:val="sr-Cyrl-CS"/>
              </w:rPr>
              <w:t>. године;</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375C13" w:rsidRPr="00FC65B0" w:rsidRDefault="00375C13" w:rsidP="00375C1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375C13" w:rsidRPr="00FC65B0" w:rsidRDefault="00375C13" w:rsidP="00375C13">
            <w:pPr>
              <w:suppressAutoHyphens/>
              <w:spacing w:line="100" w:lineRule="atLeast"/>
              <w:jc w:val="both"/>
              <w:rPr>
                <w:rFonts w:eastAsia="Arial Unicode MS"/>
                <w:color w:val="000000"/>
                <w:kern w:val="1"/>
                <w:lang w:val="sr-Cyrl-CS" w:eastAsia="ar-SA"/>
              </w:rPr>
            </w:pPr>
          </w:p>
          <w:p w:rsidR="00375C13" w:rsidRPr="00FC65B0" w:rsidRDefault="00375C13" w:rsidP="00375C13">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A9746E" w:rsidRDefault="00375C13" w:rsidP="00375C13">
            <w:pPr>
              <w:spacing w:before="120" w:after="120"/>
              <w:jc w:val="both"/>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F24BDD" w:rsidRPr="00375C13" w:rsidRDefault="00F24BDD" w:rsidP="00F24BDD">
      <w:pPr>
        <w:pStyle w:val="ListParagraph"/>
        <w:numPr>
          <w:ilvl w:val="0"/>
          <w:numId w:val="11"/>
        </w:numPr>
        <w:contextualSpacing/>
        <w:jc w:val="both"/>
        <w:rPr>
          <w:rFonts w:eastAsia="Arial Unicode MS"/>
          <w:color w:val="000000"/>
          <w:kern w:val="1"/>
          <w:lang w:eastAsia="ar-SA"/>
        </w:rPr>
      </w:pPr>
      <w:r w:rsidRPr="0019553E">
        <w:rPr>
          <w:rFonts w:eastAsia="Arial Unicode MS"/>
          <w:color w:val="000000"/>
          <w:kern w:val="1"/>
          <w:lang w:eastAsia="ar-SA"/>
        </w:rPr>
        <w:t>Испуњеност критеријума за избор привредног субјекта</w:t>
      </w:r>
      <w:r w:rsidRPr="0019553E">
        <w:rPr>
          <w:rFonts w:eastAsia="Arial Unicode MS"/>
          <w:b/>
          <w:color w:val="000000"/>
          <w:kern w:val="1"/>
          <w:lang w:val="sr-Cyrl-CS" w:eastAsia="ar-SA"/>
        </w:rPr>
        <w:t xml:space="preserve"> </w:t>
      </w:r>
      <w:r w:rsidRPr="0019553E">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w:t>
      </w:r>
      <w:r w:rsidRPr="0019553E">
        <w:rPr>
          <w:rFonts w:eastAsia="Arial Unicode MS"/>
          <w:kern w:val="1"/>
          <w:lang w:val="ru-RU" w:eastAsia="ar-SA"/>
        </w:rPr>
        <w:t>достављањем уз</w:t>
      </w:r>
      <w:r>
        <w:rPr>
          <w:rFonts w:eastAsia="Arial Unicode MS"/>
          <w:kern w:val="1"/>
          <w:lang w:val="ru-RU" w:eastAsia="ar-SA"/>
        </w:rPr>
        <w:t xml:space="preserve"> понуду</w:t>
      </w:r>
      <w:r w:rsidRPr="0019553E">
        <w:rPr>
          <w:rFonts w:eastAsia="Arial Unicode MS"/>
          <w:kern w:val="1"/>
          <w:lang w:val="ru-RU" w:eastAsia="ar-SA"/>
        </w:rPr>
        <w:t xml:space="preserve"> </w:t>
      </w:r>
      <w:r>
        <w:rPr>
          <w:rFonts w:eastAsia="Arial Unicode MS"/>
          <w:kern w:val="1"/>
          <w:lang w:val="ru-RU" w:eastAsia="ar-SA"/>
        </w:rPr>
        <w:t>доказа наведених у табеларном приказу.</w:t>
      </w:r>
    </w:p>
    <w:p w:rsidR="002E05D2" w:rsidRPr="00375C13" w:rsidRDefault="00375C13" w:rsidP="00E713CE">
      <w:pPr>
        <w:pStyle w:val="ListParagraph"/>
        <w:numPr>
          <w:ilvl w:val="0"/>
          <w:numId w:val="11"/>
        </w:numPr>
        <w:contextualSpacing/>
        <w:jc w:val="both"/>
        <w:rPr>
          <w:rFonts w:eastAsia="Arial Unicode MS"/>
          <w:color w:val="000000"/>
          <w:kern w:val="1"/>
          <w:lang w:eastAsia="ar-SA"/>
        </w:rPr>
      </w:pPr>
      <w:r w:rsidRPr="0019553E">
        <w:rPr>
          <w:rFonts w:eastAsia="Arial Unicode MS"/>
          <w:color w:val="000000"/>
          <w:kern w:val="1"/>
          <w:lang w:eastAsia="ar-SA"/>
        </w:rPr>
        <w:t>Испуњеност критеријума за избор привредног субјекта</w:t>
      </w:r>
      <w:r w:rsidRPr="0019553E">
        <w:rPr>
          <w:rFonts w:eastAsia="Arial Unicode MS"/>
          <w:b/>
          <w:color w:val="000000"/>
          <w:kern w:val="1"/>
          <w:lang w:val="sr-Cyrl-CS" w:eastAsia="ar-SA"/>
        </w:rPr>
        <w:t xml:space="preserve"> </w:t>
      </w:r>
      <w:r w:rsidRPr="0019553E">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Pr>
          <w:rFonts w:eastAsia="Arial Unicode MS"/>
          <w:color w:val="000000"/>
          <w:kern w:val="1"/>
          <w:lang w:eastAsia="ar-SA"/>
        </w:rPr>
        <w:t>2</w:t>
      </w:r>
      <w:r w:rsidRPr="0019553E">
        <w:rPr>
          <w:rFonts w:eastAsia="Arial Unicode MS"/>
          <w:color w:val="000000"/>
          <w:kern w:val="1"/>
          <w:lang w:eastAsia="ar-SA"/>
        </w:rPr>
        <w:t xml:space="preserve">. Привредни субјект доказује </w:t>
      </w:r>
      <w:r w:rsidRPr="0019553E">
        <w:rPr>
          <w:rFonts w:eastAsia="Arial Unicode MS"/>
          <w:kern w:val="1"/>
          <w:lang w:val="ru-RU" w:eastAsia="ar-SA"/>
        </w:rPr>
        <w:t>достављањем уз</w:t>
      </w:r>
      <w:r>
        <w:rPr>
          <w:rFonts w:eastAsia="Arial Unicode MS"/>
          <w:kern w:val="1"/>
          <w:lang w:val="ru-RU" w:eastAsia="ar-SA"/>
        </w:rPr>
        <w:t xml:space="preserve"> понуду</w:t>
      </w:r>
      <w:r w:rsidRPr="0019553E">
        <w:rPr>
          <w:rFonts w:eastAsia="Arial Unicode MS"/>
          <w:kern w:val="1"/>
          <w:lang w:val="ru-RU" w:eastAsia="ar-SA"/>
        </w:rPr>
        <w:t xml:space="preserve"> </w:t>
      </w:r>
      <w:r>
        <w:rPr>
          <w:rFonts w:eastAsia="Arial Unicode MS"/>
          <w:kern w:val="1"/>
          <w:lang w:val="ru-RU" w:eastAsia="ar-SA"/>
        </w:rPr>
        <w:t>доказа наведених у табеларном приказу.</w:t>
      </w: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lastRenderedPageBreak/>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F24BDD" w:rsidRPr="00F24BDD" w:rsidRDefault="00F24BDD" w:rsidP="00483A61">
      <w:pPr>
        <w:suppressAutoHyphens/>
        <w:spacing w:line="100" w:lineRule="atLeast"/>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3827B4" w:rsidRPr="003827B4" w:rsidRDefault="003827B4"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9D7ED1">
        <w:rPr>
          <w:rFonts w:eastAsia="Arial Unicode MS"/>
          <w:iCs/>
          <w:color w:val="000000"/>
          <w:kern w:val="1"/>
          <w:lang w:eastAsia="ar-SA"/>
        </w:rPr>
        <w:t>„Канализациони прикључак за школу у Севојну“</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F24BDD">
        <w:rPr>
          <w:rFonts w:eastAsia="Arial Unicode MS"/>
          <w:color w:val="000000"/>
          <w:kern w:val="1"/>
          <w:lang w:eastAsia="ar-SA"/>
        </w:rPr>
        <w:t>2</w:t>
      </w:r>
      <w:r w:rsidR="009D7ED1">
        <w:rPr>
          <w:rFonts w:eastAsia="Arial Unicode MS"/>
          <w:color w:val="000000"/>
          <w:kern w:val="1"/>
          <w:lang w:eastAsia="ar-SA"/>
        </w:rPr>
        <w:t>69</w:t>
      </w:r>
      <w:r w:rsidR="00A455D0">
        <w:rPr>
          <w:rFonts w:eastAsia="Arial Unicode MS"/>
          <w:color w:val="000000"/>
          <w:kern w:val="1"/>
          <w:lang w:eastAsia="ar-SA"/>
        </w:rPr>
        <w:t>/2</w:t>
      </w:r>
      <w:r w:rsidR="007C37C3">
        <w:rPr>
          <w:rFonts w:eastAsia="Arial Unicode MS"/>
          <w:color w:val="000000"/>
          <w:kern w:val="1"/>
          <w:lang w:eastAsia="ar-SA"/>
        </w:rPr>
        <w:t>2</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9D7ED1">
        <w:rPr>
          <w:rFonts w:eastAsia="Arial Unicode MS"/>
          <w:iCs/>
          <w:color w:val="000000"/>
          <w:kern w:val="1"/>
          <w:lang w:val="sr-Cyrl-CS" w:eastAsia="ar-SA"/>
        </w:rPr>
        <w:t>Канализациони прикључак за школу у Севојну</w:t>
      </w:r>
      <w:r w:rsidR="00A455D0">
        <w:rPr>
          <w:rFonts w:eastAsia="Arial Unicode MS"/>
          <w:iCs/>
          <w:color w:val="000000"/>
          <w:kern w:val="1"/>
          <w:lang w:val="sr-Cyrl-CS"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F24BDD">
        <w:rPr>
          <w:rFonts w:eastAsia="Arial Unicode MS"/>
          <w:iCs/>
          <w:color w:val="000000"/>
          <w:kern w:val="1"/>
          <w:lang w:eastAsia="ar-SA"/>
        </w:rPr>
        <w:t>2</w:t>
      </w:r>
      <w:r w:rsidR="009D7ED1">
        <w:rPr>
          <w:rFonts w:eastAsia="Arial Unicode MS"/>
          <w:iCs/>
          <w:color w:val="000000"/>
          <w:kern w:val="1"/>
          <w:lang w:eastAsia="ar-SA"/>
        </w:rPr>
        <w:t>69</w:t>
      </w:r>
      <w:r w:rsidR="00A455D0">
        <w:rPr>
          <w:rFonts w:eastAsia="Arial Unicode MS"/>
          <w:iCs/>
          <w:color w:val="000000"/>
          <w:kern w:val="1"/>
          <w:lang w:eastAsia="ar-SA"/>
        </w:rPr>
        <w:t>/2</w:t>
      </w:r>
      <w:r w:rsidR="007C37C3">
        <w:rPr>
          <w:rFonts w:eastAsia="Arial Unicode MS"/>
          <w:iCs/>
          <w:color w:val="000000"/>
          <w:kern w:val="1"/>
          <w:lang w:eastAsia="ar-SA"/>
        </w:rPr>
        <w:t>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F24BDD"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24BDD" w:rsidRPr="00F3252E" w:rsidRDefault="00F24BDD"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24BDD" w:rsidRPr="00FC65B0" w:rsidRDefault="00F24BDD" w:rsidP="00356A1A">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фактур/рачуна или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24BDD" w:rsidRPr="00FC65B0" w:rsidRDefault="00F24BDD" w:rsidP="00356A1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24BDD" w:rsidRPr="00FC65B0" w:rsidRDefault="00F24BDD" w:rsidP="00356A1A">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24BDD"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F24BDD" w:rsidRDefault="00F24BDD" w:rsidP="00480D0C">
            <w:pPr>
              <w:suppressAutoHyphens/>
              <w:snapToGrid w:val="0"/>
              <w:spacing w:line="100" w:lineRule="atLeast"/>
              <w:rPr>
                <w:rFonts w:eastAsia="TimesNewRomanPSMT"/>
                <w:bCs/>
                <w:kern w:val="1"/>
                <w:lang w:val="ru-RU" w:eastAsia="ar-SA"/>
              </w:rPr>
            </w:pPr>
          </w:p>
          <w:p w:rsidR="00F24BDD" w:rsidRDefault="00F24BDD" w:rsidP="00480D0C">
            <w:pPr>
              <w:suppressAutoHyphens/>
              <w:snapToGrid w:val="0"/>
              <w:spacing w:line="100" w:lineRule="atLeast"/>
              <w:rPr>
                <w:rFonts w:eastAsia="TimesNewRomanPSMT"/>
                <w:bCs/>
                <w:kern w:val="1"/>
                <w:lang w:val="ru-RU" w:eastAsia="ar-SA"/>
              </w:rPr>
            </w:pPr>
          </w:p>
          <w:p w:rsidR="00F24BDD" w:rsidRPr="00F42138" w:rsidRDefault="00F24BDD"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9D7ED1">
              <w:rPr>
                <w:rFonts w:eastAsia="TimesNewRomanPSMT"/>
                <w:bCs/>
                <w:i/>
                <w:kern w:val="1"/>
                <w:lang w:val="ru-RU" w:eastAsia="ar-SA"/>
              </w:rPr>
              <w:t>30</w:t>
            </w:r>
            <w:r w:rsidRPr="00AA7A51">
              <w:rPr>
                <w:rFonts w:eastAsia="TimesNewRomanPSMT"/>
                <w:bCs/>
                <w:i/>
                <w:kern w:val="1"/>
                <w:lang w:val="ru-RU" w:eastAsia="ar-SA"/>
              </w:rPr>
              <w:t xml:space="preserve"> (</w:t>
            </w:r>
            <w:r w:rsidR="009D7ED1">
              <w:rPr>
                <w:rFonts w:eastAsia="TimesNewRomanPSMT"/>
                <w:bCs/>
                <w:i/>
                <w:kern w:val="1"/>
                <w:lang w:val="ru-RU" w:eastAsia="ar-SA"/>
              </w:rPr>
              <w:t>тридесет</w:t>
            </w:r>
            <w:r w:rsidRPr="00AA7A51">
              <w:rPr>
                <w:rFonts w:eastAsia="TimesNewRomanPSMT"/>
                <w:bCs/>
                <w:i/>
                <w:kern w:val="1"/>
                <w:lang w:val="ru-RU" w:eastAsia="ar-SA"/>
              </w:rPr>
              <w:t xml:space="preserve">) дана од дана </w:t>
            </w:r>
            <w:r>
              <w:rPr>
                <w:rFonts w:eastAsia="TimesNewRomanPSMT"/>
                <w:bCs/>
                <w:i/>
                <w:kern w:val="1"/>
                <w:lang w:val="ru-RU" w:eastAsia="ar-SA"/>
              </w:rPr>
              <w:t>увођења у посао</w:t>
            </w:r>
            <w:r>
              <w:rPr>
                <w:rFonts w:eastAsia="TimesNewRomanPSMT"/>
                <w:bCs/>
                <w:kern w:val="1"/>
                <w:lang w:val="ru-RU" w:eastAsia="ar-SA"/>
              </w:rPr>
              <w:t>)</w:t>
            </w:r>
          </w:p>
          <w:p w:rsidR="00F24BDD" w:rsidRPr="00F42138" w:rsidRDefault="00F24BDD"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CA3155">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Pr="00F42138" w:rsidRDefault="00F24BDD" w:rsidP="00F24BDD">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 (</w:t>
            </w:r>
            <w:r w:rsidRPr="00AA7A51">
              <w:rPr>
                <w:rFonts w:eastAsia="Arial Unicode MS"/>
                <w:i/>
                <w:kern w:val="1"/>
                <w:lang w:val="ru-RU" w:eastAsia="ar-SA"/>
              </w:rPr>
              <w:t>уписати)</w:t>
            </w:r>
          </w:p>
        </w:tc>
      </w:tr>
      <w:tr w:rsidR="00F24BDD" w:rsidRPr="00F3252E" w:rsidTr="00480D0C">
        <w:tc>
          <w:tcPr>
            <w:tcW w:w="3066" w:type="dxa"/>
            <w:tcBorders>
              <w:top w:val="single" w:sz="4" w:space="0" w:color="000000"/>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F24BDD" w:rsidRPr="00F3252E" w:rsidRDefault="00F24BDD"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9D7ED1">
        <w:rPr>
          <w:rFonts w:eastAsia="Arial Unicode MS"/>
          <w:iCs/>
          <w:color w:val="000000"/>
          <w:kern w:val="1"/>
          <w:lang w:val="sr-Cyrl-CS" w:eastAsia="ar-SA"/>
        </w:rPr>
        <w:t>„Канализациони прик</w:t>
      </w:r>
      <w:r w:rsidR="00F674A1">
        <w:rPr>
          <w:rFonts w:eastAsia="Arial Unicode MS"/>
          <w:iCs/>
          <w:color w:val="000000"/>
          <w:kern w:val="1"/>
          <w:lang w:eastAsia="ar-SA"/>
        </w:rPr>
        <w:t>ључак за школу у Севојну</w:t>
      </w:r>
      <w:r w:rsidR="009D7ED1">
        <w:rPr>
          <w:rFonts w:eastAsia="Arial Unicode MS"/>
          <w:iCs/>
          <w:color w:val="000000"/>
          <w:kern w:val="1"/>
          <w:lang w:val="sr-Cyrl-CS" w:eastAsia="ar-SA"/>
        </w:rPr>
        <w:t>“</w:t>
      </w:r>
      <w:r w:rsidR="00F24BDD">
        <w:rPr>
          <w:rFonts w:eastAsia="Arial Unicode MS"/>
          <w:iCs/>
          <w:color w:val="000000"/>
          <w:kern w:val="1"/>
          <w:lang w:val="sr-Cyrl-CS" w:eastAsia="ar-SA"/>
        </w:rPr>
        <w:t xml:space="preserve"> </w:t>
      </w:r>
      <w:r w:rsidR="00F674A1">
        <w:rPr>
          <w:rFonts w:eastAsia="Arial Unicode MS"/>
          <w:iCs/>
          <w:color w:val="000000"/>
          <w:kern w:val="1"/>
          <w:lang w:eastAsia="ar-SA"/>
        </w:rPr>
        <w:t>VIII број 404-269</w:t>
      </w:r>
      <w:r w:rsidR="00F24BDD">
        <w:rPr>
          <w:rFonts w:eastAsia="Arial Unicode MS"/>
          <w:iCs/>
          <w:color w:val="000000"/>
          <w:kern w:val="1"/>
          <w:lang w:eastAsia="ar-SA"/>
        </w:rPr>
        <w:t>/22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F24BDD" w:rsidRDefault="00F24BDD" w:rsidP="00FC65B0">
      <w:pPr>
        <w:suppressAutoHyphens/>
        <w:spacing w:line="100" w:lineRule="atLeast"/>
        <w:jc w:val="both"/>
        <w:rPr>
          <w:rFonts w:eastAsia="Arial Unicode MS"/>
          <w:bCs/>
          <w:i/>
          <w:iCs/>
          <w:kern w:val="1"/>
          <w:sz w:val="22"/>
          <w:szCs w:val="22"/>
          <w:lang w:eastAsia="ar-SA"/>
        </w:rPr>
      </w:pPr>
    </w:p>
    <w:p w:rsidR="00F24BDD" w:rsidRPr="00F24BDD" w:rsidRDefault="00F24BDD"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F674A1">
        <w:rPr>
          <w:rFonts w:eastAsia="Arial Unicode MS"/>
          <w:iCs/>
          <w:color w:val="000000"/>
          <w:kern w:val="1"/>
          <w:lang w:val="sr-Cyrl-CS" w:eastAsia="ar-SA"/>
        </w:rPr>
        <w:t>„Канализациони прикључак за школу у Севојну“</w:t>
      </w:r>
      <w:r w:rsidR="00F24BDD">
        <w:rPr>
          <w:rFonts w:eastAsia="Arial Unicode MS"/>
          <w:iCs/>
          <w:color w:val="000000"/>
          <w:kern w:val="1"/>
          <w:lang w:val="sr-Cyrl-CS" w:eastAsia="ar-SA"/>
        </w:rPr>
        <w:t xml:space="preserve"> </w:t>
      </w:r>
      <w:r w:rsidR="00F24BDD">
        <w:rPr>
          <w:rFonts w:eastAsia="Arial Unicode MS"/>
          <w:iCs/>
          <w:color w:val="000000"/>
          <w:kern w:val="1"/>
          <w:lang w:eastAsia="ar-SA"/>
        </w:rPr>
        <w:t>VIII број 404-2</w:t>
      </w:r>
      <w:r w:rsidR="00F674A1">
        <w:rPr>
          <w:rFonts w:eastAsia="Arial Unicode MS"/>
          <w:iCs/>
          <w:color w:val="000000"/>
          <w:kern w:val="1"/>
          <w:lang w:eastAsia="ar-SA"/>
        </w:rPr>
        <w:t>69</w:t>
      </w:r>
      <w:r w:rsidR="00F24BDD">
        <w:rPr>
          <w:rFonts w:eastAsia="Arial Unicode MS"/>
          <w:iCs/>
          <w:color w:val="000000"/>
          <w:kern w:val="1"/>
          <w:lang w:eastAsia="ar-SA"/>
        </w:rPr>
        <w:t>/22</w:t>
      </w:r>
      <w:r w:rsidR="00AA7A51">
        <w:rPr>
          <w:color w:val="000000"/>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A7A51" w:rsidRPr="005014C0" w:rsidRDefault="00AA7A51" w:rsidP="005014C0">
      <w:pPr>
        <w:tabs>
          <w:tab w:val="left" w:pos="1350"/>
        </w:tabs>
        <w:spacing w:before="40"/>
        <w:ind w:left="-720"/>
        <w:jc w:val="center"/>
        <w:rPr>
          <w:b/>
          <w:w w:val="103"/>
        </w:rPr>
      </w:pPr>
      <w:r>
        <w:rPr>
          <w:b/>
          <w:w w:val="103"/>
        </w:rPr>
        <w:t>УГОВОР</w:t>
      </w:r>
      <w:r w:rsidRPr="00810E69">
        <w:rPr>
          <w:b/>
          <w:w w:val="103"/>
        </w:rPr>
        <w:t xml:space="preserve">  О  ИЗВОЂЕЊУ РАДОВА НА </w:t>
      </w:r>
      <w:r w:rsidR="00F24BDD">
        <w:rPr>
          <w:b/>
          <w:w w:val="103"/>
        </w:rPr>
        <w:t xml:space="preserve">ИЗГРАДЊИ </w:t>
      </w:r>
      <w:r w:rsidR="005014C0">
        <w:rPr>
          <w:b/>
          <w:w w:val="103"/>
        </w:rPr>
        <w:t xml:space="preserve">КАНАЛИЗАЦИОНОГ ПРИКЉУЧКА </w:t>
      </w:r>
      <w:r w:rsidR="009D10BD">
        <w:rPr>
          <w:b/>
          <w:w w:val="103"/>
        </w:rPr>
        <w:t>ЗА</w:t>
      </w:r>
      <w:r w:rsidR="005014C0">
        <w:rPr>
          <w:b/>
          <w:w w:val="103"/>
        </w:rPr>
        <w:t xml:space="preserve"> ШКОЛ</w:t>
      </w:r>
      <w:r w:rsidR="009D10BD">
        <w:rPr>
          <w:b/>
          <w:w w:val="103"/>
        </w:rPr>
        <w:t>У</w:t>
      </w:r>
      <w:r w:rsidR="005014C0">
        <w:rPr>
          <w:b/>
          <w:w w:val="103"/>
        </w:rPr>
        <w:t xml:space="preserve"> У СЕВОЈНУ</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r w:rsidRPr="008B6B3E">
        <w:rPr>
          <w:rFonts w:eastAsia="Arial Unicode MS"/>
          <w:b/>
          <w:i/>
          <w:color w:val="000000"/>
          <w:w w:val="103"/>
          <w:kern w:val="1"/>
          <w:lang w:eastAsia="ar-SA"/>
        </w:rPr>
        <w:t>1.Град Ужице, улица Д. Туцовића бр.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r w:rsidRPr="008B6B3E">
        <w:rPr>
          <w:rFonts w:eastAsia="Arial Unicode MS"/>
          <w:i/>
          <w:color w:val="000000"/>
          <w:w w:val="103"/>
          <w:kern w:val="1"/>
          <w:lang w:eastAsia="ar-SA"/>
        </w:rPr>
        <w:t>;ПИБ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и</w:t>
      </w:r>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(све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или</w:t>
      </w:r>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(све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и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Pr="00F24BDD" w:rsidRDefault="007A0D64" w:rsidP="00F24BDD">
      <w:pPr>
        <w:suppressAutoHyphens/>
        <w:spacing w:line="100" w:lineRule="atLeast"/>
        <w:jc w:val="both"/>
        <w:rPr>
          <w:rFonts w:eastAsia="Arial Unicode MS"/>
          <w:i/>
          <w:iCs/>
          <w:color w:val="000000"/>
          <w:kern w:val="1"/>
          <w:lang w:eastAsia="ar-SA"/>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F24BDD">
        <w:t>2</w:t>
      </w:r>
      <w:r w:rsidR="00DB1EC0">
        <w:t>69</w:t>
      </w:r>
      <w:r w:rsidR="008922EA">
        <w:t>/</w:t>
      </w:r>
      <w:r w:rsidR="007C37C3">
        <w:rPr>
          <w:lang w:val="sr-Cyrl-CS"/>
        </w:rPr>
        <w:t>22</w:t>
      </w:r>
      <w:r w:rsidRPr="00AB4E18">
        <w:rPr>
          <w:lang w:val="sr-Cyrl-CS"/>
        </w:rPr>
        <w:t xml:space="preserve"> и донео Одлуку о додели </w:t>
      </w:r>
      <w:r w:rsidRPr="00AB4E18">
        <w:rPr>
          <w:lang w:val="sr-Cyrl-CS"/>
        </w:rPr>
        <w:lastRenderedPageBreak/>
        <w:t xml:space="preserve">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F24BDD">
        <w:t>2</w:t>
      </w:r>
      <w:r w:rsidR="00DB1EC0">
        <w:t>69</w:t>
      </w:r>
      <w:r w:rsidR="007C37C3">
        <w:rPr>
          <w:lang w:val="sr-Cyrl-CS"/>
        </w:rPr>
        <w:t>/22</w:t>
      </w:r>
      <w:r w:rsidRPr="00AB4E18">
        <w:rPr>
          <w:lang w:val="sr-Cyrl-CS"/>
        </w:rPr>
        <w:t xml:space="preserve"> </w:t>
      </w:r>
      <w:r w:rsidRPr="00AB4E18">
        <w:rPr>
          <w:spacing w:val="-1"/>
        </w:rPr>
        <w:t xml:space="preserve"> </w:t>
      </w:r>
      <w:r w:rsidRPr="00AB4E18">
        <w:rPr>
          <w:b/>
          <w:spacing w:val="-1"/>
          <w:lang w:val="sr-Cyrl-CS"/>
        </w:rPr>
        <w:t>„</w:t>
      </w:r>
      <w:r w:rsidR="00DB1EC0">
        <w:rPr>
          <w:rFonts w:eastAsia="Arial Unicode MS"/>
          <w:iCs/>
          <w:color w:val="000000"/>
          <w:kern w:val="1"/>
          <w:lang w:eastAsia="ar-SA"/>
        </w:rPr>
        <w:t>Канализациони прикључак за школу</w:t>
      </w:r>
      <w:r w:rsidR="009D10BD">
        <w:rPr>
          <w:rFonts w:eastAsia="Arial Unicode MS"/>
          <w:iCs/>
          <w:color w:val="000000"/>
          <w:kern w:val="1"/>
          <w:lang w:eastAsia="ar-SA"/>
        </w:rPr>
        <w:t xml:space="preserve"> у Севојну</w:t>
      </w:r>
      <w:r w:rsidR="00F24BDD">
        <w:rPr>
          <w:rFonts w:eastAsia="Arial Unicode MS"/>
          <w:iCs/>
          <w:color w:val="000000"/>
          <w:kern w:val="1"/>
          <w:lang w:val="sr-Cyrl-CS" w:eastAsia="ar-SA"/>
        </w:rPr>
        <w:t>.</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E05480"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E05480">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радови који обухватају:</w:t>
      </w:r>
      <w:r w:rsidR="00AA7A51" w:rsidRPr="00810E69">
        <w:rPr>
          <w:lang w:val="ru-RU"/>
        </w:rPr>
        <w:t xml:space="preserve"> </w:t>
      </w:r>
      <w:r w:rsidR="00D52091">
        <w:rPr>
          <w:lang w:val="ru-RU"/>
        </w:rPr>
        <w:t>сечење и рушење асфалта са утовараом и одвозом</w:t>
      </w:r>
      <w:r w:rsidR="00450FFF">
        <w:rPr>
          <w:lang w:val="ru-RU"/>
        </w:rPr>
        <w:t xml:space="preserve"> на депонију</w:t>
      </w:r>
      <w:r w:rsidR="00D52091">
        <w:rPr>
          <w:lang w:val="ru-RU"/>
        </w:rPr>
        <w:t>, ископ каналског рова</w:t>
      </w:r>
      <w:r w:rsidR="009D10BD">
        <w:rPr>
          <w:lang w:val="ru-RU"/>
        </w:rPr>
        <w:t xml:space="preserve"> ручно и машински</w:t>
      </w:r>
      <w:r w:rsidR="00D52091">
        <w:rPr>
          <w:lang w:val="ru-RU"/>
        </w:rPr>
        <w:t>, планирање рова, набавка и полагање цеви, набавака и израда ревизионог канализационог окна, набавка материјала и израда подложног бетона за шахт, набавка и уградња пењалица и шахт поклопац</w:t>
      </w:r>
      <w:r w:rsidR="00450FFF">
        <w:t>a, набавка материјала и блиндирање старог канализационог извода</w:t>
      </w:r>
      <w:r w:rsidR="00450FFF">
        <w:rPr>
          <w:lang w:val="ru-RU"/>
        </w:rPr>
        <w:t xml:space="preserve"> </w:t>
      </w:r>
      <w:r w:rsidR="00AA7A51" w:rsidRPr="00810E69">
        <w:rPr>
          <w:lang w:val="ru-RU"/>
        </w:rPr>
        <w:t xml:space="preserve">као и </w:t>
      </w:r>
      <w:r w:rsidR="00AA7A51" w:rsidRPr="00810E69">
        <w:rPr>
          <w:lang w:val="sr-Cyrl-CS"/>
        </w:rPr>
        <w:t xml:space="preserve">остале радове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7C37C3">
        <w:rPr>
          <w:lang w:val="ru-RU"/>
        </w:rPr>
        <w:t>2</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6A458E" w:rsidRDefault="006A458E" w:rsidP="009D10BD">
      <w:pPr>
        <w:tabs>
          <w:tab w:val="left" w:pos="1350"/>
        </w:tabs>
        <w:ind w:right="2790"/>
        <w:rPr>
          <w:b/>
          <w:w w:val="103"/>
          <w:highlight w:val="lightGray"/>
        </w:rPr>
      </w:pPr>
    </w:p>
    <w:p w:rsidR="006A458E" w:rsidRDefault="006A458E" w:rsidP="009D10BD">
      <w:pPr>
        <w:tabs>
          <w:tab w:val="left" w:pos="1350"/>
        </w:tabs>
        <w:ind w:right="2790"/>
        <w:rPr>
          <w:b/>
          <w:w w:val="103"/>
          <w:highlight w:val="lightGray"/>
        </w:rPr>
      </w:pPr>
    </w:p>
    <w:p w:rsidR="006A458E" w:rsidRDefault="006A458E" w:rsidP="009D10BD">
      <w:pPr>
        <w:tabs>
          <w:tab w:val="left" w:pos="1350"/>
        </w:tabs>
        <w:ind w:right="2790"/>
        <w:rPr>
          <w:b/>
          <w:w w:val="103"/>
          <w:highlight w:val="lightGray"/>
        </w:rPr>
      </w:pPr>
    </w:p>
    <w:p w:rsidR="006A458E" w:rsidRDefault="006A458E" w:rsidP="009D10BD">
      <w:pPr>
        <w:tabs>
          <w:tab w:val="left" w:pos="1350"/>
        </w:tabs>
        <w:ind w:right="2790"/>
        <w:rPr>
          <w:b/>
          <w:w w:val="103"/>
          <w:highlight w:val="lightGray"/>
        </w:rPr>
      </w:pPr>
    </w:p>
    <w:p w:rsidR="006A458E" w:rsidRDefault="006A458E" w:rsidP="009D10BD">
      <w:pPr>
        <w:tabs>
          <w:tab w:val="left" w:pos="1350"/>
        </w:tabs>
        <w:ind w:right="2790"/>
        <w:rPr>
          <w:b/>
          <w:w w:val="103"/>
          <w:highlight w:val="lightGray"/>
        </w:rPr>
      </w:pPr>
    </w:p>
    <w:p w:rsidR="009D10BD" w:rsidRPr="00810E69" w:rsidRDefault="009D10BD" w:rsidP="009D10BD">
      <w:pPr>
        <w:tabs>
          <w:tab w:val="left" w:pos="1350"/>
        </w:tabs>
        <w:ind w:right="2790"/>
        <w:rPr>
          <w:b/>
          <w:w w:val="103"/>
        </w:rPr>
      </w:pPr>
      <w:r w:rsidRPr="00810E69">
        <w:rPr>
          <w:b/>
          <w:w w:val="103"/>
          <w:highlight w:val="lightGray"/>
        </w:rPr>
        <w:lastRenderedPageBreak/>
        <w:t>Финансијска вредност Уговора</w:t>
      </w:r>
    </w:p>
    <w:p w:rsidR="009D10BD" w:rsidRPr="00810E69" w:rsidRDefault="009D10BD" w:rsidP="009D10BD">
      <w:pPr>
        <w:tabs>
          <w:tab w:val="left" w:pos="1350"/>
        </w:tabs>
        <w:ind w:right="2790"/>
        <w:rPr>
          <w:b/>
          <w:w w:val="103"/>
        </w:rPr>
      </w:pPr>
    </w:p>
    <w:p w:rsidR="009D10BD" w:rsidRPr="00810E69" w:rsidRDefault="009D10BD" w:rsidP="009D10BD">
      <w:pPr>
        <w:tabs>
          <w:tab w:val="left" w:pos="1350"/>
        </w:tabs>
        <w:ind w:right="2790"/>
        <w:jc w:val="center"/>
        <w:rPr>
          <w:b/>
          <w:w w:val="103"/>
        </w:rPr>
      </w:pPr>
      <w:r w:rsidRPr="00810E69">
        <w:rPr>
          <w:b/>
          <w:w w:val="103"/>
        </w:rPr>
        <w:t xml:space="preserve">                                          Члан </w:t>
      </w:r>
      <w:r>
        <w:rPr>
          <w:b/>
          <w:w w:val="103"/>
        </w:rPr>
        <w:t>4</w:t>
      </w:r>
      <w:r w:rsidRPr="00810E69">
        <w:rPr>
          <w:b/>
          <w:w w:val="103"/>
        </w:rPr>
        <w:t>.</w:t>
      </w:r>
    </w:p>
    <w:p w:rsidR="009D10BD" w:rsidRPr="00810E69" w:rsidRDefault="009D10BD" w:rsidP="009D10BD">
      <w:pPr>
        <w:tabs>
          <w:tab w:val="left" w:pos="1350"/>
        </w:tabs>
        <w:ind w:left="2802" w:right="2790"/>
      </w:pPr>
    </w:p>
    <w:p w:rsidR="009D10BD" w:rsidRDefault="009D10BD" w:rsidP="009D10B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9D10BD" w:rsidRPr="00810E69" w:rsidRDefault="009D10BD" w:rsidP="009D10BD">
      <w:pPr>
        <w:tabs>
          <w:tab w:val="left" w:pos="0"/>
        </w:tabs>
        <w:spacing w:before="7"/>
        <w:ind w:right="-20"/>
      </w:pPr>
    </w:p>
    <w:p w:rsidR="009D10BD" w:rsidRPr="00810E69" w:rsidRDefault="009D10BD" w:rsidP="009D10BD">
      <w:pPr>
        <w:tabs>
          <w:tab w:val="left" w:pos="0"/>
        </w:tabs>
        <w:spacing w:before="7"/>
        <w:ind w:right="-20"/>
        <w:rPr>
          <w:lang w:val="sr-Cyrl-CS"/>
        </w:rPr>
      </w:pPr>
      <w:r w:rsidRPr="00810E69">
        <w:rPr>
          <w:b/>
          <w:spacing w:val="2"/>
          <w:w w:val="103"/>
          <w:highlight w:val="lightGray"/>
        </w:rPr>
        <w:t>Цена</w:t>
      </w:r>
    </w:p>
    <w:p w:rsidR="009D10BD" w:rsidRPr="00810E69" w:rsidRDefault="009D10BD" w:rsidP="009D10BD">
      <w:pPr>
        <w:tabs>
          <w:tab w:val="left" w:pos="0"/>
        </w:tabs>
        <w:spacing w:before="7"/>
        <w:ind w:right="-20"/>
        <w:rPr>
          <w:lang w:val="sr-Cyrl-CS"/>
        </w:rPr>
      </w:pPr>
    </w:p>
    <w:p w:rsidR="009D10BD" w:rsidRPr="00810E69" w:rsidRDefault="009D10BD" w:rsidP="009D10BD">
      <w:pPr>
        <w:tabs>
          <w:tab w:val="left" w:pos="0"/>
          <w:tab w:val="left" w:pos="5040"/>
        </w:tabs>
        <w:spacing w:before="7"/>
        <w:ind w:right="-20"/>
        <w:jc w:val="center"/>
        <w:rPr>
          <w:b/>
          <w:lang w:val="sr-Cyrl-CS"/>
        </w:rPr>
      </w:pPr>
      <w:r w:rsidRPr="00810E69">
        <w:rPr>
          <w:b/>
          <w:lang w:val="sr-Cyrl-CS"/>
        </w:rPr>
        <w:t xml:space="preserve">Члан </w:t>
      </w:r>
      <w:r>
        <w:rPr>
          <w:b/>
          <w:lang w:val="sr-Cyrl-CS"/>
        </w:rPr>
        <w:t>5</w:t>
      </w:r>
      <w:r w:rsidRPr="00810E69">
        <w:rPr>
          <w:b/>
          <w:lang w:val="sr-Cyrl-CS"/>
        </w:rPr>
        <w:t>.</w:t>
      </w:r>
    </w:p>
    <w:p w:rsidR="009D10BD" w:rsidRPr="00810E69" w:rsidRDefault="009D10BD" w:rsidP="009D10BD">
      <w:pPr>
        <w:tabs>
          <w:tab w:val="left" w:pos="1350"/>
        </w:tabs>
        <w:ind w:left="4546" w:right="4542"/>
      </w:pPr>
    </w:p>
    <w:p w:rsidR="009D10BD" w:rsidRPr="00810E69" w:rsidRDefault="009D10BD" w:rsidP="009D10BD">
      <w:pPr>
        <w:shd w:val="clear" w:color="auto" w:fill="FFFFFF"/>
        <w:tabs>
          <w:tab w:val="left" w:pos="1350"/>
        </w:tabs>
        <w:jc w:val="both"/>
        <w:rPr>
          <w:b/>
          <w:lang w:val="sr-Cyrl-CS"/>
        </w:rPr>
      </w:pPr>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
    <w:p w:rsidR="009171E7" w:rsidRPr="002669BD" w:rsidRDefault="009171E7" w:rsidP="009171E7">
      <w:pPr>
        <w:jc w:val="both"/>
      </w:pPr>
      <w:r w:rsidRPr="002669BD">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9D10BD" w:rsidRPr="00810E69" w:rsidRDefault="009D10BD" w:rsidP="009D10BD">
      <w:pPr>
        <w:shd w:val="clear" w:color="auto" w:fill="FFFFFF"/>
        <w:tabs>
          <w:tab w:val="left" w:pos="1350"/>
        </w:tabs>
        <w:rPr>
          <w:b/>
          <w:lang w:val="sr-Cyrl-CS"/>
        </w:rPr>
      </w:pPr>
    </w:p>
    <w:p w:rsidR="009D10BD" w:rsidRPr="00810E69" w:rsidRDefault="009D10BD" w:rsidP="009D10BD">
      <w:pPr>
        <w:shd w:val="clear" w:color="auto" w:fill="FFFFFF"/>
        <w:tabs>
          <w:tab w:val="left" w:pos="1350"/>
        </w:tabs>
        <w:jc w:val="center"/>
        <w:rPr>
          <w:b/>
          <w:lang w:val="hr-HR"/>
        </w:rPr>
      </w:pPr>
      <w:r w:rsidRPr="00810E69">
        <w:rPr>
          <w:b/>
          <w:lang w:val="hr-HR"/>
        </w:rPr>
        <w:t xml:space="preserve">Члан </w:t>
      </w:r>
      <w:r>
        <w:rPr>
          <w:b/>
        </w:rPr>
        <w:t>6</w:t>
      </w:r>
      <w:r w:rsidRPr="00810E69">
        <w:rPr>
          <w:b/>
          <w:lang w:val="hr-HR"/>
        </w:rPr>
        <w:t>.</w:t>
      </w:r>
    </w:p>
    <w:p w:rsidR="009D10BD" w:rsidRPr="00810E69" w:rsidRDefault="009D10BD" w:rsidP="009D10BD">
      <w:pPr>
        <w:shd w:val="clear" w:color="auto" w:fill="FFFFFF"/>
        <w:tabs>
          <w:tab w:val="left" w:pos="1350"/>
        </w:tabs>
        <w:rPr>
          <w:b/>
          <w:lang w:val="hr-HR"/>
        </w:rPr>
      </w:pPr>
    </w:p>
    <w:p w:rsidR="009D10BD" w:rsidRPr="00810E69" w:rsidRDefault="009D10BD" w:rsidP="009D10BD">
      <w:pPr>
        <w:tabs>
          <w:tab w:val="left" w:pos="1350"/>
        </w:tabs>
        <w:spacing w:after="120"/>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радова </w:t>
      </w:r>
      <w:r w:rsidRPr="00810E69">
        <w:rPr>
          <w:lang w:val="ru-RU"/>
        </w:rPr>
        <w:t xml:space="preserve"> везаних за ту околност се обуставља док </w:t>
      </w:r>
      <w:r w:rsidRPr="00810E69">
        <w:t>Наручилац</w:t>
      </w:r>
      <w:r w:rsidRPr="00810E69">
        <w:rPr>
          <w:lang w:val="ru-RU"/>
        </w:rPr>
        <w:t xml:space="preserve"> не донесе одлуку како ће се поступати.</w:t>
      </w:r>
    </w:p>
    <w:p w:rsidR="009D10BD" w:rsidRDefault="009D10BD" w:rsidP="009D10BD">
      <w:pPr>
        <w:tabs>
          <w:tab w:val="left" w:pos="1350"/>
        </w:tabs>
        <w:spacing w:after="120"/>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9D10BD" w:rsidRPr="00810E69" w:rsidRDefault="009D10BD" w:rsidP="009D10BD">
      <w:pPr>
        <w:tabs>
          <w:tab w:val="left" w:pos="1350"/>
        </w:tabs>
        <w:spacing w:after="120"/>
        <w:rPr>
          <w:lang w:val="ru-RU"/>
        </w:rPr>
      </w:pPr>
    </w:p>
    <w:p w:rsidR="009D10BD" w:rsidRPr="00810E69" w:rsidRDefault="009D10BD" w:rsidP="009D10BD">
      <w:pPr>
        <w:shd w:val="clear" w:color="auto" w:fill="FFFFFF"/>
        <w:tabs>
          <w:tab w:val="left" w:pos="1350"/>
        </w:tabs>
      </w:pPr>
      <w:r w:rsidRPr="00810E69">
        <w:rPr>
          <w:b/>
          <w:w w:val="103"/>
          <w:highlight w:val="lightGray"/>
        </w:rPr>
        <w:t>Плаћање</w:t>
      </w:r>
    </w:p>
    <w:p w:rsidR="009D10BD" w:rsidRPr="00810E69" w:rsidRDefault="009D10BD" w:rsidP="009D10BD">
      <w:pPr>
        <w:shd w:val="clear" w:color="auto" w:fill="FFFFFF"/>
        <w:tabs>
          <w:tab w:val="left" w:pos="1350"/>
        </w:tabs>
      </w:pPr>
    </w:p>
    <w:p w:rsidR="009D10BD" w:rsidRPr="00810E69" w:rsidRDefault="009D10BD" w:rsidP="009D10BD">
      <w:pPr>
        <w:shd w:val="clear" w:color="auto" w:fill="FFFFFF"/>
        <w:tabs>
          <w:tab w:val="left" w:pos="1350"/>
        </w:tabs>
        <w:jc w:val="center"/>
        <w:rPr>
          <w:b/>
        </w:rPr>
      </w:pPr>
      <w:r w:rsidRPr="00810E69">
        <w:rPr>
          <w:b/>
        </w:rPr>
        <w:t xml:space="preserve">Члан </w:t>
      </w:r>
      <w:r>
        <w:rPr>
          <w:b/>
        </w:rPr>
        <w:t>7</w:t>
      </w:r>
      <w:r w:rsidRPr="00810E69">
        <w:rPr>
          <w:b/>
        </w:rPr>
        <w:t>.</w:t>
      </w:r>
    </w:p>
    <w:p w:rsidR="009D10BD" w:rsidRPr="00810E69" w:rsidRDefault="009D10BD" w:rsidP="009D10BD">
      <w:pPr>
        <w:shd w:val="clear" w:color="auto" w:fill="FFFFFF"/>
        <w:tabs>
          <w:tab w:val="left" w:pos="1350"/>
        </w:tabs>
        <w:jc w:val="center"/>
        <w:rPr>
          <w:b/>
        </w:rPr>
      </w:pPr>
    </w:p>
    <w:p w:rsidR="009D10BD" w:rsidRPr="00810E69" w:rsidRDefault="009D10BD" w:rsidP="009D10BD">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Pr>
          <w:lang w:val="sr-Cyrl-CS"/>
        </w:rPr>
        <w:t>з</w:t>
      </w:r>
      <w:r w:rsidRPr="00810E69">
        <w:rPr>
          <w:lang w:val="ru-RU"/>
        </w:rPr>
        <w:t xml:space="preserve">вршити на основу </w:t>
      </w:r>
      <w:r w:rsidRPr="00810E69">
        <w:t>фактуре-рачуна/ привремене и окончане ситуације Извођача</w:t>
      </w:r>
      <w:r w:rsidRPr="00810E69">
        <w:rPr>
          <w:lang w:val="ru-RU"/>
        </w:rPr>
        <w:t xml:space="preserve"> </w:t>
      </w:r>
      <w:r w:rsidRPr="00810E69">
        <w:rPr>
          <w:lang w:val="sr-Cyrl-CS"/>
        </w:rPr>
        <w:t>.</w:t>
      </w:r>
    </w:p>
    <w:p w:rsidR="009D10BD" w:rsidRPr="00810E69" w:rsidRDefault="009D10BD" w:rsidP="009D10BD">
      <w:pPr>
        <w:shd w:val="clear" w:color="auto" w:fill="FFFFFF"/>
        <w:tabs>
          <w:tab w:val="left" w:pos="1350"/>
        </w:tabs>
        <w:jc w:val="both"/>
        <w:rPr>
          <w:lang w:val="ru-RU"/>
        </w:rPr>
      </w:pPr>
      <w:r w:rsidRPr="00810E69">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9D10BD" w:rsidRPr="00810E69" w:rsidRDefault="009D10BD" w:rsidP="009D10BD">
      <w:pPr>
        <w:shd w:val="clear" w:color="auto" w:fill="FFFFFF"/>
        <w:tabs>
          <w:tab w:val="left" w:pos="1350"/>
        </w:tabs>
        <w:jc w:val="both"/>
      </w:pPr>
      <w:r w:rsidRPr="00810E69">
        <w:t>Фактура-рачун/ привремена и окончана ситуација се</w:t>
      </w:r>
      <w:r w:rsidRPr="00810E69">
        <w:rPr>
          <w:lang w:val="ru-RU"/>
        </w:rPr>
        <w:t xml:space="preserve"> испоставља у 6 (шест) примерака почетком  месеца, а најкасније до 5-ог у месецу за изведене радове у претходном месецу.</w:t>
      </w:r>
    </w:p>
    <w:p w:rsidR="009D10BD" w:rsidRPr="00810E69" w:rsidRDefault="009D10BD" w:rsidP="009D10BD">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9D10BD" w:rsidRPr="00810E69" w:rsidRDefault="009D10BD" w:rsidP="009D10BD">
      <w:pPr>
        <w:shd w:val="clear" w:color="auto" w:fill="FFFFFF"/>
        <w:tabs>
          <w:tab w:val="left" w:pos="1350"/>
        </w:tabs>
        <w:jc w:val="both"/>
      </w:pPr>
      <w:r w:rsidRPr="00810E69">
        <w:rPr>
          <w:lang w:val="ru-RU"/>
        </w:rPr>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9D10BD" w:rsidRPr="00810E69" w:rsidRDefault="009D10BD" w:rsidP="009D10BD">
      <w:pPr>
        <w:tabs>
          <w:tab w:val="left" w:pos="1350"/>
        </w:tabs>
        <w:spacing w:line="247" w:lineRule="auto"/>
        <w:ind w:right="79"/>
        <w:jc w:val="both"/>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450FFF" w:rsidRDefault="00450FFF" w:rsidP="00AA7A51">
      <w:pPr>
        <w:tabs>
          <w:tab w:val="left" w:pos="1350"/>
        </w:tabs>
        <w:spacing w:before="10" w:line="245" w:lineRule="auto"/>
        <w:ind w:right="83"/>
        <w:jc w:val="both"/>
        <w:rPr>
          <w:w w:val="103"/>
          <w:lang w:val="sr-Cyrl-CS"/>
        </w:rPr>
      </w:pPr>
    </w:p>
    <w:p w:rsidR="00450FFF" w:rsidRDefault="00450FFF" w:rsidP="00AA7A51">
      <w:pPr>
        <w:tabs>
          <w:tab w:val="left" w:pos="1350"/>
        </w:tabs>
        <w:spacing w:before="10" w:line="245" w:lineRule="auto"/>
        <w:ind w:right="83"/>
        <w:jc w:val="both"/>
        <w:rPr>
          <w:w w:val="103"/>
          <w:lang w:val="sr-Cyrl-CS"/>
        </w:rPr>
      </w:pPr>
    </w:p>
    <w:p w:rsidR="00450FFF" w:rsidRPr="00810E69" w:rsidRDefault="00450FFF" w:rsidP="00AA7A51">
      <w:pPr>
        <w:tabs>
          <w:tab w:val="left" w:pos="1350"/>
        </w:tabs>
        <w:spacing w:before="10" w:line="245" w:lineRule="auto"/>
        <w:ind w:right="83"/>
        <w:jc w:val="both"/>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r w:rsidRPr="00810E69">
        <w:rPr>
          <w:rFonts w:eastAsia="Arial Unicode MS"/>
          <w:b/>
          <w:color w:val="000000"/>
          <w:kern w:val="1"/>
          <w:lang w:eastAsia="ar-SA"/>
        </w:rPr>
        <w:t xml:space="preserve">Члан </w:t>
      </w:r>
      <w:r w:rsidR="009D10BD">
        <w:rPr>
          <w:rFonts w:eastAsia="Arial Unicode MS"/>
          <w:b/>
          <w:color w:val="000000"/>
          <w:kern w:val="1"/>
          <w:lang w:eastAsia="ar-SA"/>
        </w:rPr>
        <w:t>8</w:t>
      </w:r>
      <w:r w:rsidRPr="00810E69">
        <w:rPr>
          <w:rFonts w:eastAsia="Arial Unicode MS"/>
          <w:color w:val="000000"/>
          <w:kern w:val="1"/>
          <w:lang w:eastAsia="ar-SA"/>
        </w:rPr>
        <w:t>.</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009D10BD">
        <w:rPr>
          <w:rFonts w:eastAsia="Arial Unicode MS"/>
          <w:b/>
          <w:color w:val="000000"/>
          <w:kern w:val="1"/>
          <w:lang w:eastAsia="ar-SA"/>
        </w:rPr>
        <w:t>9</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009D10BD">
        <w:rPr>
          <w:rFonts w:eastAsia="Arial Unicode MS"/>
          <w:b/>
          <w:color w:val="000000"/>
          <w:kern w:val="1"/>
          <w:lang w:val="ru-RU" w:eastAsia="ar-SA"/>
        </w:rPr>
        <w:t>10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Default="00AA7A51" w:rsidP="00AA7A51">
      <w:pPr>
        <w:shd w:val="clear" w:color="auto" w:fill="FFFFFF"/>
        <w:tabs>
          <w:tab w:val="left" w:pos="1350"/>
        </w:tabs>
        <w:suppressAutoHyphens/>
        <w:jc w:val="both"/>
        <w:rPr>
          <w:rFonts w:eastAsia="Arial Unicode MS"/>
          <w:b/>
          <w:color w:val="000000"/>
          <w:kern w:val="1"/>
          <w:lang w:val="sr-Cyrl-CS" w:eastAsia="ar-SA"/>
        </w:rPr>
      </w:pPr>
    </w:p>
    <w:p w:rsidR="00450FFF" w:rsidRDefault="00450FFF" w:rsidP="00AA7A51">
      <w:pPr>
        <w:shd w:val="clear" w:color="auto" w:fill="FFFFFF"/>
        <w:tabs>
          <w:tab w:val="left" w:pos="1350"/>
        </w:tabs>
        <w:suppressAutoHyphens/>
        <w:jc w:val="both"/>
        <w:rPr>
          <w:rFonts w:eastAsia="Arial Unicode MS"/>
          <w:b/>
          <w:color w:val="000000"/>
          <w:kern w:val="1"/>
          <w:lang w:val="sr-Cyrl-CS" w:eastAsia="ar-SA"/>
        </w:rPr>
      </w:pPr>
    </w:p>
    <w:p w:rsidR="00450FFF" w:rsidRDefault="00450FFF" w:rsidP="00AA7A51">
      <w:pPr>
        <w:shd w:val="clear" w:color="auto" w:fill="FFFFFF"/>
        <w:tabs>
          <w:tab w:val="left" w:pos="1350"/>
        </w:tabs>
        <w:suppressAutoHyphens/>
        <w:jc w:val="both"/>
        <w:rPr>
          <w:rFonts w:eastAsia="Arial Unicode MS"/>
          <w:b/>
          <w:color w:val="000000"/>
          <w:kern w:val="1"/>
          <w:lang w:val="sr-Cyrl-CS" w:eastAsia="ar-SA"/>
        </w:rPr>
      </w:pPr>
    </w:p>
    <w:p w:rsidR="00450FFF" w:rsidRPr="00810E69" w:rsidRDefault="00450FFF"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009D10BD">
        <w:rPr>
          <w:rFonts w:eastAsia="Arial Unicode MS"/>
          <w:b/>
          <w:color w:val="000000"/>
          <w:kern w:val="1"/>
          <w:lang w:eastAsia="ar-SA"/>
        </w:rPr>
        <w:t>11</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009D10BD">
        <w:rPr>
          <w:b/>
        </w:rPr>
        <w:t>12</w:t>
      </w:r>
      <w:r w:rsidRPr="00810E69">
        <w:rPr>
          <w:b/>
        </w:rPr>
        <w:t>.</w:t>
      </w:r>
    </w:p>
    <w:p w:rsidR="00AA7A51" w:rsidRPr="00810E69" w:rsidRDefault="00AA7A51" w:rsidP="00AA7A51">
      <w:pPr>
        <w:suppressAutoHyphens/>
        <w:spacing w:line="100" w:lineRule="atLeast"/>
        <w:rPr>
          <w:rFonts w:eastAsia="Arial Unicode MS"/>
          <w:color w:val="000000"/>
          <w:kern w:val="1"/>
          <w:lang w:eastAsia="ar-SA"/>
        </w:rPr>
      </w:pPr>
    </w:p>
    <w:p w:rsidR="00AA7A51"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Извођач се обавезује да радове изведе у року од  од _____________(</w:t>
      </w:r>
      <w:r w:rsidR="00450FFF">
        <w:rPr>
          <w:rFonts w:eastAsia="Arial Unicode MS"/>
          <w:color w:val="000000"/>
          <w:kern w:val="1"/>
          <w:lang w:val="sr-Cyrl-CS" w:eastAsia="ar-SA"/>
        </w:rPr>
        <w:t>не дуже од тридесет</w:t>
      </w:r>
      <w:r w:rsidRPr="00810E69">
        <w:rPr>
          <w:rFonts w:eastAsia="Arial Unicode MS"/>
          <w:color w:val="000000"/>
          <w:kern w:val="1"/>
          <w:lang w:val="sr-Cyrl-CS" w:eastAsia="ar-SA"/>
        </w:rPr>
        <w:t xml:space="preserve">)  дана од дана </w:t>
      </w:r>
      <w:r w:rsidR="00F66491">
        <w:rPr>
          <w:rFonts w:eastAsia="Arial Unicode MS"/>
          <w:color w:val="000000"/>
          <w:kern w:val="1"/>
          <w:lang w:val="sr-Cyrl-CS" w:eastAsia="ar-SA"/>
        </w:rPr>
        <w:t>увођења у посао</w:t>
      </w:r>
      <w:r w:rsidRPr="00810E69">
        <w:rPr>
          <w:rFonts w:eastAsia="Arial Unicode MS"/>
          <w:color w:val="000000"/>
          <w:kern w:val="1"/>
          <w:lang w:val="sr-Cyrl-CS" w:eastAsia="ar-SA"/>
        </w:rPr>
        <w:t xml:space="preserve">. </w:t>
      </w:r>
    </w:p>
    <w:p w:rsidR="00F66491" w:rsidRPr="00AC4C22" w:rsidRDefault="00F66491" w:rsidP="00F66491">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F66491" w:rsidRPr="00810E69" w:rsidRDefault="00F66491" w:rsidP="00F66491">
      <w:pPr>
        <w:shd w:val="clear" w:color="auto" w:fill="FFFFFF"/>
        <w:tabs>
          <w:tab w:val="left" w:pos="1350"/>
        </w:tabs>
        <w:jc w:val="both"/>
        <w:rPr>
          <w:rFonts w:eastAsia="Arial Unicode MS"/>
          <w:color w:val="000000"/>
          <w:kern w:val="1"/>
          <w:lang w:val="sr-Cyrl-CS" w:eastAsia="ar-SA"/>
        </w:rPr>
      </w:pPr>
      <w:r w:rsidRPr="00AC4C22">
        <w:rPr>
          <w:lang w:val="hr-HR"/>
        </w:rPr>
        <w:t>Уговорени рок обухвата и време припреме Извођача за извођење радов</w:t>
      </w:r>
      <w:r w:rsidR="003D2D39">
        <w:rPr>
          <w:lang w:val="hr-HR"/>
        </w:rPr>
        <w:t>a.</w:t>
      </w:r>
    </w:p>
    <w:p w:rsidR="00AA7A51" w:rsidRDefault="00AA7A51" w:rsidP="00AA7A51">
      <w:pPr>
        <w:shd w:val="clear" w:color="auto" w:fill="FFFFFF"/>
        <w:tabs>
          <w:tab w:val="left" w:pos="1350"/>
        </w:tabs>
        <w:rPr>
          <w:rFonts w:eastAsia="Arial Unicode MS"/>
          <w:color w:val="000000"/>
          <w:kern w:val="1"/>
          <w:lang w:val="sr-Cyrl-CS" w:eastAsia="ar-SA"/>
        </w:rPr>
      </w:pPr>
      <w:r w:rsidRPr="00810E69">
        <w:rPr>
          <w:rFonts w:eastAsia="Arial Unicode MS"/>
          <w:color w:val="000000"/>
          <w:kern w:val="1"/>
          <w:lang w:val="sr-Cyrl-CS" w:eastAsia="ar-SA"/>
        </w:rPr>
        <w:t xml:space="preserve">Место извођења радова на територији </w:t>
      </w:r>
      <w:r w:rsidR="003D2D39">
        <w:rPr>
          <w:rFonts w:eastAsia="Arial Unicode MS"/>
          <w:color w:val="000000"/>
          <w:kern w:val="1"/>
          <w:lang w:eastAsia="ar-SA"/>
        </w:rPr>
        <w:t>Општине Севојно – школа у Севојну</w:t>
      </w:r>
      <w:r w:rsidRPr="00810E69">
        <w:rPr>
          <w:rFonts w:eastAsia="Arial Unicode MS"/>
          <w:color w:val="000000"/>
          <w:kern w:val="1"/>
          <w:lang w:val="sr-Cyrl-CS" w:eastAsia="ar-SA"/>
        </w:rPr>
        <w:t>.</w:t>
      </w:r>
    </w:p>
    <w:p w:rsidR="003D2D39" w:rsidRDefault="003D2D39" w:rsidP="003D2D39">
      <w:pPr>
        <w:shd w:val="clear" w:color="auto" w:fill="FFFFFF"/>
        <w:tabs>
          <w:tab w:val="left" w:pos="1350"/>
        </w:tabs>
        <w:jc w:val="center"/>
        <w:rPr>
          <w:b/>
          <w:lang w:val="ru-RU"/>
        </w:rPr>
      </w:pPr>
    </w:p>
    <w:p w:rsidR="003D2D39" w:rsidRPr="009D10BD" w:rsidRDefault="003D2D39" w:rsidP="003D2D39">
      <w:pPr>
        <w:shd w:val="clear" w:color="auto" w:fill="FFFFFF"/>
        <w:tabs>
          <w:tab w:val="left" w:pos="1350"/>
        </w:tabs>
        <w:jc w:val="center"/>
        <w:rPr>
          <w:b/>
          <w:lang w:val="ru-RU"/>
        </w:rPr>
      </w:pPr>
      <w:r w:rsidRPr="009D10BD">
        <w:rPr>
          <w:b/>
          <w:lang w:val="ru-RU"/>
        </w:rPr>
        <w:t xml:space="preserve">Члан </w:t>
      </w:r>
      <w:r w:rsidR="009D10BD" w:rsidRPr="009D10BD">
        <w:rPr>
          <w:b/>
        </w:rPr>
        <w:t>13</w:t>
      </w:r>
      <w:r w:rsidRPr="009D10BD">
        <w:rPr>
          <w:b/>
          <w:lang w:val="ru-RU"/>
        </w:rPr>
        <w:t>.</w:t>
      </w:r>
    </w:p>
    <w:p w:rsidR="003D2D39" w:rsidRPr="00AC4C22" w:rsidRDefault="003D2D39" w:rsidP="003D2D39">
      <w:pPr>
        <w:shd w:val="clear" w:color="auto" w:fill="FFFFFF"/>
        <w:tabs>
          <w:tab w:val="left" w:pos="1350"/>
        </w:tabs>
        <w:jc w:val="center"/>
        <w:rPr>
          <w:b/>
          <w:lang w:val="ru-RU"/>
        </w:rPr>
      </w:pPr>
    </w:p>
    <w:p w:rsidR="003D2D39" w:rsidRPr="0072753D" w:rsidRDefault="003D2D39" w:rsidP="003D2D39">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D2D39" w:rsidRPr="0072753D" w:rsidRDefault="003D2D39" w:rsidP="003D2D39">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3D2D39" w:rsidRPr="00AB4E18" w:rsidRDefault="003D2D39" w:rsidP="003D2D39">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3D2D39" w:rsidRPr="00AB4E18" w:rsidRDefault="003D2D39" w:rsidP="003D2D39">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3D2D39" w:rsidRPr="00AB4E18" w:rsidRDefault="003D2D39" w:rsidP="003D2D39">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3D2D39" w:rsidRPr="0072753D" w:rsidRDefault="003D2D39" w:rsidP="003D2D39">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D2D39" w:rsidRPr="0072753D" w:rsidRDefault="003D2D39" w:rsidP="003D2D39">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D2D39" w:rsidRDefault="003D2D39" w:rsidP="003D2D39">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3D2D39" w:rsidRPr="0072753D" w:rsidRDefault="003D2D39" w:rsidP="003D2D39">
      <w:pPr>
        <w:spacing w:after="120"/>
        <w:jc w:val="both"/>
      </w:pPr>
      <w:r>
        <w:lastRenderedPageBreak/>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D2D39" w:rsidRPr="0072753D" w:rsidRDefault="003D2D39" w:rsidP="003D2D39">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3D2D39" w:rsidRPr="00810E69" w:rsidRDefault="003D2D39" w:rsidP="00AA7A51">
      <w:pPr>
        <w:shd w:val="clear" w:color="auto" w:fill="FFFFFF"/>
        <w:tabs>
          <w:tab w:val="left" w:pos="1350"/>
        </w:tabs>
        <w:rPr>
          <w:lang w:val="ru-RU"/>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rPr>
          <w:lang w:val="ru-RU"/>
        </w:rPr>
      </w:pPr>
    </w:p>
    <w:p w:rsidR="00AA7A51" w:rsidRPr="00810E69" w:rsidRDefault="00AA7A51" w:rsidP="00AA7A51">
      <w:pPr>
        <w:shd w:val="clear" w:color="auto" w:fill="FFFFFF"/>
        <w:rPr>
          <w:b/>
          <w:highlight w:val="lightGray"/>
        </w:rPr>
      </w:pPr>
    </w:p>
    <w:p w:rsidR="00AA7A51" w:rsidRPr="00810E69" w:rsidRDefault="00AA7A51" w:rsidP="00AA7A51">
      <w:pPr>
        <w:shd w:val="clear" w:color="auto" w:fill="FFFFFF"/>
        <w:rPr>
          <w:b/>
        </w:rPr>
      </w:pPr>
      <w:r w:rsidRPr="00810E69">
        <w:rPr>
          <w:b/>
          <w:highlight w:val="lightGray"/>
        </w:rPr>
        <w:t>Средства финансијског обезбеђења</w:t>
      </w:r>
    </w:p>
    <w:p w:rsidR="00AA7A51" w:rsidRPr="00810E69" w:rsidRDefault="00AA7A51" w:rsidP="00AA7A51">
      <w:pPr>
        <w:shd w:val="clear" w:color="auto" w:fill="FFFFFF"/>
        <w:tabs>
          <w:tab w:val="left" w:pos="1350"/>
        </w:tabs>
        <w:jc w:val="center"/>
        <w:rPr>
          <w:b/>
          <w:lang w:val="ru-RU"/>
        </w:rPr>
      </w:pP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w:t>
      </w:r>
      <w:r w:rsidR="009D10BD">
        <w:rPr>
          <w:b/>
        </w:rPr>
        <w:t>4</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AA7A51">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AA7A51" w:rsidRPr="00C77E0C" w:rsidRDefault="00AA7A51" w:rsidP="00AA7A51">
      <w:pPr>
        <w:numPr>
          <w:ilvl w:val="0"/>
          <w:numId w:val="14"/>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D2D39" w:rsidRPr="009D10BD" w:rsidRDefault="00AA7A51" w:rsidP="009D10BD">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3D2D39" w:rsidRDefault="003D2D39" w:rsidP="00AA7A51">
      <w:pPr>
        <w:shd w:val="clear" w:color="auto" w:fill="FFFFFF"/>
        <w:tabs>
          <w:tab w:val="left" w:pos="1350"/>
        </w:tabs>
        <w:suppressAutoHyphens/>
        <w:jc w:val="both"/>
        <w:rPr>
          <w:rFonts w:eastAsia="Arial Unicode MS"/>
          <w:b/>
          <w:color w:val="000000"/>
          <w:kern w:val="1"/>
          <w:lang w:val="sr-Cyrl-CS" w:eastAsia="ar-SA"/>
        </w:rPr>
      </w:pPr>
    </w:p>
    <w:p w:rsidR="003D2D39" w:rsidRPr="00810E69" w:rsidRDefault="003D2D39"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w:t>
      </w:r>
      <w:r w:rsidR="009D10BD">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lastRenderedPageBreak/>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009D10BD">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009D10BD">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w:t>
      </w:r>
      <w:r w:rsidR="009D10BD">
        <w:rPr>
          <w:rFonts w:eastAsia="Arial Unicode MS"/>
          <w:b/>
          <w:color w:val="000000"/>
          <w:kern w:val="1"/>
          <w:lang w:eastAsia="ar-SA"/>
        </w:rPr>
        <w:t>8</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1</w:t>
      </w:r>
      <w:r w:rsidR="009D10BD">
        <w:rPr>
          <w:rFonts w:eastAsia="Arial Unicode MS"/>
          <w:b/>
          <w:color w:val="000000"/>
          <w:kern w:val="1"/>
          <w:lang w:eastAsia="ar-SA"/>
        </w:rPr>
        <w:t>9</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r w:rsidRPr="00810E69">
        <w:rPr>
          <w:rFonts w:eastAsia="Arial Unicode MS"/>
          <w:b/>
          <w:color w:val="000000"/>
          <w:kern w:val="1"/>
          <w:lang w:eastAsia="ar-SA"/>
        </w:rPr>
        <w:t xml:space="preserve">Члан </w:t>
      </w:r>
      <w:r w:rsidR="009D10BD">
        <w:rPr>
          <w:rFonts w:eastAsia="Arial Unicode MS"/>
          <w:b/>
          <w:color w:val="000000"/>
          <w:kern w:val="1"/>
          <w:lang w:eastAsia="ar-SA"/>
        </w:rPr>
        <w:t>20</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9171E7" w:rsidRDefault="009171E7" w:rsidP="00AA7A51">
      <w:pPr>
        <w:shd w:val="clear" w:color="auto" w:fill="FFFFFF"/>
        <w:tabs>
          <w:tab w:val="left" w:pos="1350"/>
        </w:tabs>
        <w:suppressAutoHyphens/>
        <w:jc w:val="center"/>
        <w:rPr>
          <w:rFonts w:eastAsia="Arial Unicode MS"/>
          <w:b/>
          <w:color w:val="000000"/>
          <w:kern w:val="1"/>
          <w:lang w:val="ru-RU" w:eastAsia="ar-SA"/>
        </w:rPr>
      </w:pPr>
    </w:p>
    <w:p w:rsidR="009171E7" w:rsidRDefault="009171E7"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lastRenderedPageBreak/>
        <w:t xml:space="preserve">Члан </w:t>
      </w:r>
      <w:r>
        <w:rPr>
          <w:rFonts w:eastAsia="Arial Unicode MS"/>
          <w:b/>
          <w:color w:val="000000"/>
          <w:kern w:val="1"/>
          <w:lang w:eastAsia="ar-SA"/>
        </w:rPr>
        <w:t>2</w:t>
      </w:r>
      <w:r w:rsidR="009D10BD">
        <w:rPr>
          <w:rFonts w:eastAsia="Arial Unicode MS"/>
          <w:b/>
          <w:color w:val="000000"/>
          <w:kern w:val="1"/>
          <w:lang w:eastAsia="ar-SA"/>
        </w:rPr>
        <w:t>1</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sidR="009D10BD">
        <w:rPr>
          <w:b/>
        </w:rPr>
        <w:t>2</w:t>
      </w:r>
      <w:r w:rsidRPr="00810E69">
        <w:rPr>
          <w:b/>
        </w:rPr>
        <w:t>.</w:t>
      </w:r>
    </w:p>
    <w:p w:rsidR="00AA7A51" w:rsidRPr="00810E69" w:rsidRDefault="00AA7A51" w:rsidP="00AA7A51">
      <w:pPr>
        <w:shd w:val="clear" w:color="auto" w:fill="FFFFFF"/>
        <w:tabs>
          <w:tab w:val="left" w:pos="1350"/>
        </w:tabs>
        <w:rPr>
          <w:lang w:val="ru-RU"/>
        </w:rPr>
      </w:pPr>
    </w:p>
    <w:p w:rsidR="00B74B1F" w:rsidRPr="007F0447" w:rsidRDefault="00B74B1F" w:rsidP="00B74B1F">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AA7A51" w:rsidRPr="00810E69" w:rsidRDefault="00AA7A51" w:rsidP="00AA7A51">
      <w:pPr>
        <w:shd w:val="clear" w:color="auto" w:fill="FFFFFF"/>
        <w:tabs>
          <w:tab w:val="left" w:pos="1350"/>
        </w:tabs>
        <w:jc w:val="both"/>
      </w:pPr>
    </w:p>
    <w:p w:rsidR="00AA7A51" w:rsidRPr="00810E69" w:rsidRDefault="00AA7A51" w:rsidP="00AA7A51">
      <w:pPr>
        <w:shd w:val="clear" w:color="auto" w:fill="FFFFFF"/>
        <w:tabs>
          <w:tab w:val="left" w:pos="1350"/>
        </w:tabs>
        <w:jc w:val="center"/>
        <w:rPr>
          <w:b/>
        </w:rPr>
      </w:pPr>
      <w:r w:rsidRPr="00810E69">
        <w:rPr>
          <w:b/>
          <w:lang w:val="ru-RU"/>
        </w:rPr>
        <w:t xml:space="preserve">Члан </w:t>
      </w:r>
      <w:r>
        <w:rPr>
          <w:b/>
        </w:rPr>
        <w:t>2</w:t>
      </w:r>
      <w:r w:rsidR="009D10BD">
        <w:rPr>
          <w:b/>
        </w:rPr>
        <w:t>3</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009171E7">
        <w:rPr>
          <w:lang w:val="ru-RU"/>
        </w:rPr>
        <w:t>, Посебних узанси о грађењу</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AA7A51" w:rsidRPr="00810E69" w:rsidRDefault="00AA7A51" w:rsidP="00AA7A51">
      <w:pPr>
        <w:tabs>
          <w:tab w:val="left" w:pos="1350"/>
        </w:tabs>
        <w:spacing w:before="5" w:line="240" w:lineRule="exact"/>
        <w:jc w:val="center"/>
        <w:rPr>
          <w:b/>
        </w:rPr>
      </w:pPr>
      <w:r>
        <w:rPr>
          <w:b/>
        </w:rPr>
        <w:t>Члан 2</w:t>
      </w:r>
      <w:r w:rsidR="009D10BD">
        <w:rPr>
          <w:b/>
        </w:rPr>
        <w:t>4</w:t>
      </w:r>
      <w:r w:rsidRPr="00810E69">
        <w:rPr>
          <w:b/>
        </w:rPr>
        <w:t>.</w:t>
      </w:r>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AA7A51" w:rsidRPr="00810E69" w:rsidRDefault="00AA7A51"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sidR="009D10BD">
        <w:rPr>
          <w:b/>
        </w:rPr>
        <w:t>5</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делови овог Уговора су:</w:t>
      </w:r>
    </w:p>
    <w:p w:rsidR="00AA7A51" w:rsidRPr="00810E69" w:rsidRDefault="00AA7A51" w:rsidP="00AA7A51">
      <w:pPr>
        <w:shd w:val="clear" w:color="auto" w:fill="FFFFFF"/>
        <w:tabs>
          <w:tab w:val="left" w:pos="1350"/>
        </w:tabs>
        <w:ind w:left="1416"/>
        <w:jc w:val="both"/>
        <w:rPr>
          <w:lang w:val="ru-RU"/>
        </w:rPr>
      </w:pPr>
      <w:r w:rsidRPr="00810E69">
        <w:rPr>
          <w:lang w:val="ru-RU"/>
        </w:rPr>
        <w:t xml:space="preserve">Прилог 1. - Понуда </w:t>
      </w:r>
      <w:r w:rsidRPr="00810E69">
        <w:t>Извођача</w:t>
      </w:r>
      <w:r w:rsidRPr="00810E69">
        <w:rPr>
          <w:lang w:val="ru-RU"/>
        </w:rPr>
        <w:t xml:space="preserve"> број _________ од _________.</w:t>
      </w:r>
      <w:r>
        <w:rPr>
          <w:lang w:val="sr-Cyrl-CS"/>
        </w:rPr>
        <w:t>202</w:t>
      </w:r>
      <w:r w:rsidR="007C37C3">
        <w:t>2</w:t>
      </w:r>
      <w:r w:rsidRPr="00810E69">
        <w:rPr>
          <w:lang w:val="ru-RU"/>
        </w:rPr>
        <w:t xml:space="preserve">. године . </w:t>
      </w:r>
    </w:p>
    <w:p w:rsidR="00AA7A51" w:rsidRDefault="00AA7A51" w:rsidP="00AA7A51">
      <w:pPr>
        <w:shd w:val="clear" w:color="auto" w:fill="FFFFFF"/>
        <w:tabs>
          <w:tab w:val="left" w:pos="1350"/>
        </w:tabs>
        <w:ind w:left="1416"/>
        <w:jc w:val="both"/>
      </w:pPr>
    </w:p>
    <w:p w:rsidR="00AA7A51" w:rsidRPr="00810E69" w:rsidRDefault="00AA7A51" w:rsidP="00AA7A51">
      <w:pPr>
        <w:shd w:val="clear" w:color="auto" w:fill="FFFFFF"/>
        <w:tabs>
          <w:tab w:val="left" w:pos="1350"/>
        </w:tabs>
        <w:ind w:left="1416"/>
        <w:jc w:val="both"/>
      </w:pPr>
    </w:p>
    <w:p w:rsidR="00AA7A51" w:rsidRDefault="00AA7A51" w:rsidP="00AA7A51">
      <w:pPr>
        <w:shd w:val="clear" w:color="auto" w:fill="FFFFFF"/>
        <w:tabs>
          <w:tab w:val="left" w:pos="1350"/>
        </w:tabs>
        <w:jc w:val="center"/>
        <w:rPr>
          <w:b/>
          <w:spacing w:val="-2"/>
          <w:w w:val="103"/>
        </w:rPr>
      </w:pPr>
      <w:r>
        <w:rPr>
          <w:b/>
          <w:spacing w:val="-2"/>
          <w:w w:val="103"/>
        </w:rPr>
        <w:t>Члан 2</w:t>
      </w:r>
      <w:r w:rsidR="009D10BD">
        <w:rPr>
          <w:b/>
          <w:spacing w:val="-2"/>
          <w:w w:val="103"/>
        </w:rPr>
        <w:t>6</w:t>
      </w:r>
      <w:r w:rsidRPr="00810E69">
        <w:rPr>
          <w:b/>
          <w:spacing w:val="-2"/>
          <w:w w:val="103"/>
        </w:rPr>
        <w:t>.</w:t>
      </w:r>
    </w:p>
    <w:p w:rsidR="00D43116" w:rsidRDefault="00D43116" w:rsidP="00AA7A51">
      <w:pPr>
        <w:shd w:val="clear" w:color="auto" w:fill="FFFFFF"/>
        <w:tabs>
          <w:tab w:val="left" w:pos="1350"/>
        </w:tabs>
        <w:jc w:val="center"/>
        <w:rPr>
          <w:b/>
          <w:spacing w:val="-2"/>
          <w:w w:val="103"/>
        </w:rPr>
      </w:pPr>
    </w:p>
    <w:p w:rsidR="00D43116" w:rsidRPr="009171E7" w:rsidRDefault="00D43116" w:rsidP="009171E7">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AA7A51" w:rsidRPr="00D43116" w:rsidRDefault="00D43116" w:rsidP="00D43116">
      <w:pPr>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suppressAutoHyphens/>
        <w:spacing w:line="100" w:lineRule="atLeast"/>
        <w:jc w:val="both"/>
        <w:rPr>
          <w:rFonts w:eastAsia="Arial Unicode MS"/>
          <w:color w:val="000000"/>
          <w:kern w:val="1"/>
          <w:lang w:val="sr-Latn-CS" w:eastAsia="ar-SA"/>
        </w:rPr>
      </w:pPr>
    </w:p>
    <w:p w:rsidR="00AA7A51" w:rsidRPr="00810E69" w:rsidRDefault="007C37C3" w:rsidP="00AA7A51">
      <w:pPr>
        <w:shd w:val="clear" w:color="auto" w:fill="FFFFFF"/>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      </w:t>
      </w:r>
      <w:r w:rsidR="00AA7A51" w:rsidRPr="00810E69">
        <w:rPr>
          <w:rFonts w:eastAsia="Arial Unicode MS"/>
          <w:b/>
          <w:color w:val="000000"/>
          <w:kern w:val="1"/>
          <w:lang w:eastAsia="ar-SA"/>
        </w:rPr>
        <w:t>НАРУЧИЛАЦ</w:t>
      </w:r>
      <w:r w:rsidR="00AA7A51" w:rsidRPr="00810E69">
        <w:rPr>
          <w:rFonts w:eastAsia="Arial Unicode MS"/>
          <w:b/>
          <w:color w:val="000000"/>
          <w:kern w:val="1"/>
          <w:lang w:val="ru-RU" w:eastAsia="ar-SA"/>
        </w:rPr>
        <w:t xml:space="preserve">                                                           </w:t>
      </w:r>
      <w:r>
        <w:rPr>
          <w:rFonts w:eastAsia="Arial Unicode MS"/>
          <w:b/>
          <w:color w:val="000000"/>
          <w:kern w:val="1"/>
          <w:lang w:val="ru-RU" w:eastAsia="ar-SA"/>
        </w:rPr>
        <w:t xml:space="preserve">                         </w:t>
      </w:r>
      <w:r w:rsidR="00AA7A51"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Pr="00D43116" w:rsidRDefault="007C37C3" w:rsidP="00D43116">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Радмила Баћковић Шојић</w:t>
      </w:r>
    </w:p>
    <w:p w:rsidR="00ED5602" w:rsidRDefault="00ED5602" w:rsidP="009712D6">
      <w:pPr>
        <w:suppressAutoHyphens/>
        <w:spacing w:line="100" w:lineRule="atLeast"/>
        <w:rPr>
          <w:b/>
          <w:bCs/>
          <w:color w:val="000000"/>
          <w:kern w:val="1"/>
          <w:lang w:eastAsia="ar-SA"/>
        </w:rPr>
      </w:pPr>
    </w:p>
    <w:p w:rsidR="00F66491" w:rsidRDefault="00F66491"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Pr="009171E7" w:rsidRDefault="009D10BD" w:rsidP="009712D6">
      <w:pPr>
        <w:suppressAutoHyphens/>
        <w:spacing w:line="100" w:lineRule="atLeast"/>
        <w:rPr>
          <w:b/>
          <w:bCs/>
          <w:color w:val="000000"/>
          <w:kern w:val="1"/>
          <w:lang w:eastAsia="ar-SA"/>
        </w:rPr>
      </w:pPr>
    </w:p>
    <w:p w:rsidR="009D10BD" w:rsidRPr="009D10BD" w:rsidRDefault="009D10BD" w:rsidP="009712D6">
      <w:pPr>
        <w:suppressAutoHyphens/>
        <w:spacing w:line="100" w:lineRule="atLeast"/>
        <w:rPr>
          <w:b/>
          <w:bCs/>
          <w:color w:val="000000"/>
          <w:kern w:val="1"/>
          <w:lang w:eastAsia="ar-SA"/>
        </w:rPr>
      </w:pPr>
    </w:p>
    <w:p w:rsidR="00F66491" w:rsidRPr="00F66491" w:rsidRDefault="00F66491"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480D0C">
        <w:rPr>
          <w:b/>
          <w:bCs/>
          <w:color w:val="000000"/>
          <w:kern w:val="1"/>
          <w:lang w:eastAsia="ar-SA"/>
        </w:rPr>
        <w:t>5</w:t>
      </w:r>
      <w:r w:rsidRPr="00FC65B0">
        <w:rPr>
          <w:b/>
          <w:bCs/>
          <w:color w:val="000000"/>
          <w:kern w:val="1"/>
          <w:lang w:eastAsia="ar-SA"/>
        </w:rPr>
        <w:t>)</w:t>
      </w:r>
    </w:p>
    <w:p w:rsidR="00FC65B0" w:rsidRDefault="00FC65B0" w:rsidP="00E25B54">
      <w:pPr>
        <w:keepNext/>
        <w:keepLines/>
        <w:pBdr>
          <w:top w:val="dotted" w:sz="4" w:space="1" w:color="auto"/>
          <w:left w:val="dotted" w:sz="4" w:space="12" w:color="auto"/>
          <w:bottom w:val="dotted" w:sz="4" w:space="1" w:color="auto"/>
          <w:right w:val="dotted" w:sz="4" w:space="4" w:color="auto"/>
        </w:pBdr>
        <w:tabs>
          <w:tab w:val="right" w:pos="0"/>
        </w:tabs>
        <w:suppressAutoHyphens/>
        <w:spacing w:before="240" w:after="120" w:line="276" w:lineRule="auto"/>
        <w:jc w:val="center"/>
        <w:outlineLvl w:val="0"/>
        <w:rPr>
          <w:rFonts w:eastAsia="Arial Unicode MS"/>
          <w:b/>
          <w:bCs/>
          <w:color w:val="000000"/>
          <w:kern w:val="1"/>
          <w:lang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E25B54" w:rsidRPr="007136CC" w:rsidRDefault="00E25B54" w:rsidP="00E25B54">
      <w:pPr>
        <w:keepNext/>
        <w:keepLines/>
        <w:pBdr>
          <w:top w:val="dotted" w:sz="4" w:space="1" w:color="auto"/>
          <w:left w:val="dotted" w:sz="4" w:space="12" w:color="auto"/>
          <w:bottom w:val="dotted" w:sz="4" w:space="1" w:color="auto"/>
          <w:right w:val="dotted" w:sz="4" w:space="4" w:color="auto"/>
        </w:pBdr>
        <w:tabs>
          <w:tab w:val="right" w:pos="0"/>
        </w:tabs>
        <w:suppressAutoHyphens/>
        <w:spacing w:before="240" w:after="120" w:line="276" w:lineRule="auto"/>
        <w:jc w:val="center"/>
        <w:outlineLvl w:val="0"/>
        <w:rPr>
          <w:rFonts w:eastAsia="Arial Unicode MS"/>
          <w:b/>
          <w:bCs/>
          <w:color w:val="000000"/>
          <w:kern w:val="1"/>
          <w:lang w:eastAsia="ar-SA"/>
        </w:rPr>
      </w:pPr>
      <w:r>
        <w:rPr>
          <w:rFonts w:eastAsia="Arial Unicode MS"/>
          <w:b/>
          <w:bCs/>
          <w:color w:val="000000"/>
          <w:kern w:val="1"/>
          <w:lang w:eastAsia="ar-SA"/>
        </w:rPr>
        <w:t>Набавкa VIII бр.404-</w:t>
      </w:r>
      <w:r w:rsidR="007136CC">
        <w:rPr>
          <w:rFonts w:eastAsia="Arial Unicode MS"/>
          <w:b/>
          <w:bCs/>
          <w:color w:val="000000"/>
          <w:kern w:val="1"/>
          <w:lang w:eastAsia="ar-SA"/>
        </w:rPr>
        <w:t>269/22</w:t>
      </w:r>
      <w:r>
        <w:rPr>
          <w:rFonts w:eastAsia="Arial Unicode MS"/>
          <w:b/>
          <w:bCs/>
          <w:color w:val="000000"/>
          <w:kern w:val="1"/>
          <w:lang w:eastAsia="ar-SA"/>
        </w:rPr>
        <w:t xml:space="preserve"> – </w:t>
      </w:r>
      <w:r w:rsidR="007136CC">
        <w:rPr>
          <w:rFonts w:eastAsia="Arial Unicode MS"/>
          <w:b/>
          <w:bCs/>
          <w:color w:val="000000"/>
          <w:kern w:val="1"/>
          <w:lang w:eastAsia="ar-SA"/>
        </w:rPr>
        <w:t>Канализациони прикључак за школу у Севојну</w:t>
      </w:r>
    </w:p>
    <w:tbl>
      <w:tblPr>
        <w:tblpPr w:leftFromText="180" w:rightFromText="180" w:vertAnchor="text" w:tblpY="1"/>
        <w:tblOverlap w:val="never"/>
        <w:tblW w:w="8535" w:type="dxa"/>
        <w:tblLook w:val="04A0"/>
      </w:tblPr>
      <w:tblGrid>
        <w:gridCol w:w="618"/>
        <w:gridCol w:w="3991"/>
        <w:gridCol w:w="689"/>
        <w:gridCol w:w="1020"/>
        <w:gridCol w:w="1111"/>
        <w:gridCol w:w="1106"/>
      </w:tblGrid>
      <w:tr w:rsidR="007136CC" w:rsidRPr="00E46B84" w:rsidTr="00611AA6">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6CC" w:rsidRPr="00356A1A" w:rsidRDefault="007136CC" w:rsidP="00611AA6">
            <w:pPr>
              <w:rPr>
                <w:rFonts w:asciiTheme="minorHAnsi" w:hAnsiTheme="minorHAnsi" w:cstheme="minorHAnsi"/>
                <w:color w:val="000000"/>
              </w:rPr>
            </w:pPr>
            <w:r w:rsidRPr="00356A1A">
              <w:rPr>
                <w:rFonts w:asciiTheme="minorHAnsi" w:hAnsiTheme="minorHAnsi" w:cstheme="minorHAnsi"/>
                <w:color w:val="000000"/>
                <w:sz w:val="22"/>
                <w:szCs w:val="22"/>
              </w:rPr>
              <w:t>Ред.</w:t>
            </w:r>
          </w:p>
          <w:p w:rsidR="007136CC" w:rsidRPr="00F66491" w:rsidRDefault="007136CC" w:rsidP="00611AA6">
            <w:pPr>
              <w:rPr>
                <w:color w:val="000000"/>
              </w:rPr>
            </w:pPr>
            <w:r w:rsidRPr="00356A1A">
              <w:rPr>
                <w:rFonts w:asciiTheme="minorHAnsi" w:hAnsiTheme="minorHAnsi" w:cstheme="minorHAnsi"/>
                <w:color w:val="000000"/>
                <w:sz w:val="22"/>
                <w:szCs w:val="22"/>
              </w:rPr>
              <w:t>бр.</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6CC" w:rsidRPr="00356A1A" w:rsidRDefault="007136CC" w:rsidP="00611AA6">
            <w:pPr>
              <w:autoSpaceDE w:val="0"/>
              <w:autoSpaceDN w:val="0"/>
              <w:adjustRightInd w:val="0"/>
              <w:jc w:val="center"/>
              <w:rPr>
                <w:rFonts w:asciiTheme="minorHAnsi" w:hAnsiTheme="minorHAnsi" w:cstheme="minorHAnsi"/>
                <w:b/>
                <w:bCs/>
                <w:color w:val="000000"/>
              </w:rPr>
            </w:pPr>
            <w:r w:rsidRPr="00356A1A">
              <w:rPr>
                <w:rFonts w:asciiTheme="minorHAnsi" w:hAnsiTheme="minorHAnsi" w:cstheme="minorHAnsi"/>
                <w:b/>
                <w:bCs/>
                <w:color w:val="000000"/>
                <w:sz w:val="22"/>
                <w:szCs w:val="22"/>
              </w:rPr>
              <w:t>Опис радова</w:t>
            </w:r>
          </w:p>
          <w:p w:rsidR="007136CC" w:rsidRPr="004003E2" w:rsidRDefault="007136CC" w:rsidP="00611AA6">
            <w:pPr>
              <w:rPr>
                <w:b/>
                <w:bCs/>
                <w:color w:val="000000"/>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6CC" w:rsidRPr="00356A1A" w:rsidRDefault="007136CC" w:rsidP="00611AA6">
            <w:pPr>
              <w:jc w:val="center"/>
              <w:rPr>
                <w:rFonts w:ascii="Calibri" w:hAnsi="Calibri" w:cs="Calibri"/>
                <w:color w:val="000000"/>
                <w:sz w:val="20"/>
                <w:szCs w:val="20"/>
              </w:rPr>
            </w:pPr>
            <w:r w:rsidRPr="00356A1A">
              <w:rPr>
                <w:rFonts w:ascii="Calibri" w:hAnsi="Calibri" w:cs="Calibri"/>
                <w:color w:val="000000"/>
                <w:sz w:val="20"/>
                <w:szCs w:val="20"/>
              </w:rPr>
              <w:t>Јед.</w:t>
            </w:r>
          </w:p>
          <w:p w:rsidR="007136CC" w:rsidRPr="00356A1A" w:rsidRDefault="007136CC" w:rsidP="00611AA6">
            <w:pPr>
              <w:jc w:val="center"/>
              <w:rPr>
                <w:rFonts w:ascii="Calibri" w:hAnsi="Calibri" w:cs="Calibri"/>
                <w:color w:val="000000"/>
              </w:rPr>
            </w:pPr>
            <w:r w:rsidRPr="00356A1A">
              <w:rPr>
                <w:rFonts w:ascii="Calibri" w:hAnsi="Calibri" w:cs="Calibri"/>
                <w:color w:val="000000"/>
                <w:sz w:val="20"/>
                <w:szCs w:val="20"/>
              </w:rPr>
              <w:t>мере</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6CC" w:rsidRPr="00356A1A" w:rsidRDefault="007136CC" w:rsidP="00611AA6">
            <w:pPr>
              <w:jc w:val="center"/>
              <w:rPr>
                <w:rFonts w:ascii="Calibri" w:hAnsi="Calibri" w:cs="Calibri"/>
                <w:color w:val="000000"/>
                <w:sz w:val="20"/>
                <w:szCs w:val="20"/>
              </w:rPr>
            </w:pPr>
            <w:r w:rsidRPr="00356A1A">
              <w:rPr>
                <w:rFonts w:ascii="Calibri" w:hAnsi="Calibri" w:cs="Calibri"/>
                <w:color w:val="000000"/>
                <w:sz w:val="20"/>
                <w:szCs w:val="20"/>
              </w:rPr>
              <w:t>Кол.</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6CC" w:rsidRPr="00356A1A" w:rsidRDefault="007136CC" w:rsidP="00611AA6">
            <w:pPr>
              <w:jc w:val="center"/>
              <w:rPr>
                <w:rFonts w:ascii="Calibri" w:hAnsi="Calibri" w:cs="Calibri"/>
                <w:color w:val="000000"/>
                <w:sz w:val="20"/>
                <w:szCs w:val="20"/>
              </w:rPr>
            </w:pPr>
            <w:r w:rsidRPr="00356A1A">
              <w:rPr>
                <w:rFonts w:ascii="Calibri" w:hAnsi="Calibri" w:cs="Calibri"/>
                <w:color w:val="000000"/>
                <w:sz w:val="20"/>
                <w:szCs w:val="20"/>
              </w:rPr>
              <w:t>Јединична цена без пдв-а</w:t>
            </w:r>
          </w:p>
        </w:tc>
        <w:tc>
          <w:tcPr>
            <w:tcW w:w="1106" w:type="dxa"/>
            <w:tcBorders>
              <w:top w:val="single" w:sz="4" w:space="0" w:color="auto"/>
              <w:bottom w:val="single" w:sz="4" w:space="0" w:color="auto"/>
              <w:right w:val="single" w:sz="4" w:space="0" w:color="auto"/>
            </w:tcBorders>
            <w:shd w:val="clear" w:color="auto" w:fill="auto"/>
            <w:vAlign w:val="center"/>
          </w:tcPr>
          <w:p w:rsidR="007136CC" w:rsidRPr="007136CC" w:rsidRDefault="007136CC" w:rsidP="00611AA6">
            <w:pPr>
              <w:spacing w:after="200"/>
              <w:jc w:val="center"/>
              <w:rPr>
                <w:rFonts w:asciiTheme="minorHAnsi" w:hAnsiTheme="minorHAnsi" w:cstheme="minorHAnsi"/>
                <w:sz w:val="20"/>
                <w:szCs w:val="20"/>
              </w:rPr>
            </w:pPr>
            <w:r>
              <w:rPr>
                <w:rFonts w:asciiTheme="minorHAnsi" w:hAnsiTheme="minorHAnsi" w:cstheme="minorHAnsi"/>
                <w:sz w:val="20"/>
                <w:szCs w:val="20"/>
              </w:rPr>
              <w:t>Укупна цена без пдв-а</w:t>
            </w:r>
          </w:p>
        </w:tc>
      </w:tr>
      <w:tr w:rsidR="007136CC" w:rsidRPr="009171E7" w:rsidTr="00611AA6">
        <w:trPr>
          <w:trHeight w:val="255"/>
        </w:trPr>
        <w:tc>
          <w:tcPr>
            <w:tcW w:w="618" w:type="dxa"/>
            <w:tcBorders>
              <w:top w:val="single" w:sz="4" w:space="0" w:color="auto"/>
              <w:left w:val="single" w:sz="4" w:space="0" w:color="auto"/>
              <w:bottom w:val="single" w:sz="4" w:space="0" w:color="auto"/>
              <w:right w:val="single" w:sz="4" w:space="0" w:color="auto"/>
            </w:tcBorders>
            <w:shd w:val="clear" w:color="000000" w:fill="969696"/>
            <w:noWrap/>
            <w:hideMark/>
          </w:tcPr>
          <w:p w:rsidR="007136CC" w:rsidRPr="009171E7" w:rsidRDefault="007136CC" w:rsidP="00611AA6">
            <w:pPr>
              <w:rPr>
                <w:rFonts w:ascii="Tahoma" w:hAnsi="Tahoma" w:cs="Tahoma"/>
                <w:sz w:val="20"/>
                <w:szCs w:val="20"/>
              </w:rPr>
            </w:pPr>
            <w:r w:rsidRPr="009171E7">
              <w:rPr>
                <w:rFonts w:ascii="Tahoma" w:hAnsi="Tahoma" w:cs="Tahoma"/>
                <w:sz w:val="20"/>
                <w:szCs w:val="20"/>
              </w:rPr>
              <w:t> </w:t>
            </w:r>
          </w:p>
        </w:tc>
        <w:tc>
          <w:tcPr>
            <w:tcW w:w="3991" w:type="dxa"/>
            <w:tcBorders>
              <w:top w:val="single" w:sz="4" w:space="0" w:color="auto"/>
              <w:left w:val="nil"/>
              <w:bottom w:val="single" w:sz="4" w:space="0" w:color="auto"/>
              <w:right w:val="single" w:sz="4" w:space="0" w:color="auto"/>
            </w:tcBorders>
            <w:shd w:val="clear" w:color="000000" w:fill="969696"/>
            <w:hideMark/>
          </w:tcPr>
          <w:p w:rsidR="007136CC" w:rsidRPr="009171E7" w:rsidRDefault="007136CC" w:rsidP="00611AA6">
            <w:pPr>
              <w:rPr>
                <w:rFonts w:ascii="Tahoma" w:hAnsi="Tahoma" w:cs="Tahoma"/>
                <w:b/>
                <w:bCs/>
                <w:sz w:val="20"/>
                <w:szCs w:val="20"/>
              </w:rPr>
            </w:pPr>
            <w:r w:rsidRPr="009171E7">
              <w:rPr>
                <w:rFonts w:ascii="Tahoma" w:hAnsi="Tahoma" w:cs="Tahoma"/>
                <w:b/>
                <w:bCs/>
                <w:sz w:val="20"/>
                <w:szCs w:val="20"/>
              </w:rPr>
              <w:t xml:space="preserve"> GRAĐEVINSKI RADOVI</w:t>
            </w:r>
          </w:p>
        </w:tc>
        <w:tc>
          <w:tcPr>
            <w:tcW w:w="689" w:type="dxa"/>
            <w:tcBorders>
              <w:top w:val="single" w:sz="4" w:space="0" w:color="auto"/>
              <w:left w:val="nil"/>
              <w:bottom w:val="single" w:sz="4" w:space="0" w:color="auto"/>
              <w:right w:val="single" w:sz="4" w:space="0" w:color="auto"/>
            </w:tcBorders>
            <w:shd w:val="clear" w:color="000000" w:fill="969696"/>
            <w:noWrap/>
            <w:vAlign w:val="bottom"/>
            <w:hideMark/>
          </w:tcPr>
          <w:p w:rsidR="007136CC" w:rsidRPr="009171E7" w:rsidRDefault="007136CC" w:rsidP="00611AA6">
            <w:pPr>
              <w:rPr>
                <w:rFonts w:ascii="Tahoma" w:hAnsi="Tahoma" w:cs="Tahoma"/>
                <w:b/>
                <w:bCs/>
                <w:sz w:val="20"/>
                <w:szCs w:val="20"/>
              </w:rPr>
            </w:pPr>
            <w:r w:rsidRPr="009171E7">
              <w:rPr>
                <w:rFonts w:ascii="Tahoma" w:hAnsi="Tahoma" w:cs="Tahoma"/>
                <w:b/>
                <w:bCs/>
                <w:sz w:val="20"/>
                <w:szCs w:val="20"/>
              </w:rPr>
              <w:t> </w:t>
            </w:r>
          </w:p>
        </w:tc>
        <w:tc>
          <w:tcPr>
            <w:tcW w:w="1020" w:type="dxa"/>
            <w:tcBorders>
              <w:top w:val="single" w:sz="4" w:space="0" w:color="auto"/>
              <w:left w:val="nil"/>
              <w:bottom w:val="single" w:sz="4" w:space="0" w:color="auto"/>
              <w:right w:val="single" w:sz="4" w:space="0" w:color="auto"/>
            </w:tcBorders>
            <w:shd w:val="clear" w:color="000000" w:fill="969696"/>
            <w:noWrap/>
            <w:vAlign w:val="bottom"/>
            <w:hideMark/>
          </w:tcPr>
          <w:p w:rsidR="007136CC" w:rsidRPr="009171E7" w:rsidRDefault="007136CC" w:rsidP="00611AA6">
            <w:pPr>
              <w:jc w:val="right"/>
              <w:rPr>
                <w:rFonts w:ascii="Tahoma" w:hAnsi="Tahoma" w:cs="Tahoma"/>
                <w:b/>
                <w:bCs/>
                <w:sz w:val="20"/>
                <w:szCs w:val="20"/>
              </w:rPr>
            </w:pPr>
            <w:r w:rsidRPr="009171E7">
              <w:rPr>
                <w:rFonts w:ascii="Tahoma" w:hAnsi="Tahoma" w:cs="Tahoma"/>
                <w:b/>
                <w:bCs/>
                <w:sz w:val="20"/>
                <w:szCs w:val="20"/>
              </w:rPr>
              <w:t> </w:t>
            </w:r>
          </w:p>
        </w:tc>
        <w:tc>
          <w:tcPr>
            <w:tcW w:w="1111" w:type="dxa"/>
            <w:tcBorders>
              <w:top w:val="single" w:sz="4" w:space="0" w:color="auto"/>
              <w:left w:val="nil"/>
              <w:bottom w:val="single" w:sz="4" w:space="0" w:color="auto"/>
              <w:right w:val="single" w:sz="4" w:space="0" w:color="auto"/>
            </w:tcBorders>
            <w:shd w:val="clear" w:color="000000" w:fill="969696"/>
            <w:noWrap/>
            <w:vAlign w:val="bottom"/>
            <w:hideMark/>
          </w:tcPr>
          <w:p w:rsidR="007136CC" w:rsidRPr="009171E7" w:rsidRDefault="007136CC" w:rsidP="00611AA6">
            <w:pPr>
              <w:rPr>
                <w:rFonts w:ascii="Tahoma" w:hAnsi="Tahoma" w:cs="Tahoma"/>
                <w:b/>
                <w:bCs/>
                <w:sz w:val="20"/>
                <w:szCs w:val="20"/>
              </w:rPr>
            </w:pPr>
            <w:r w:rsidRPr="009171E7">
              <w:rPr>
                <w:rFonts w:ascii="Tahoma" w:hAnsi="Tahoma" w:cs="Tahoma"/>
                <w:b/>
                <w:bCs/>
                <w:sz w:val="20"/>
                <w:szCs w:val="20"/>
              </w:rPr>
              <w:t> </w:t>
            </w:r>
          </w:p>
        </w:tc>
        <w:tc>
          <w:tcPr>
            <w:tcW w:w="1106" w:type="dxa"/>
            <w:tcBorders>
              <w:top w:val="single" w:sz="4" w:space="0" w:color="auto"/>
              <w:left w:val="nil"/>
              <w:bottom w:val="single" w:sz="4" w:space="0" w:color="auto"/>
              <w:right w:val="single" w:sz="4" w:space="0" w:color="auto"/>
            </w:tcBorders>
            <w:shd w:val="clear" w:color="000000" w:fill="969696"/>
            <w:noWrap/>
            <w:vAlign w:val="bottom"/>
            <w:hideMark/>
          </w:tcPr>
          <w:p w:rsidR="007136CC" w:rsidRPr="009171E7" w:rsidRDefault="007136CC" w:rsidP="00611AA6">
            <w:pPr>
              <w:jc w:val="right"/>
              <w:rPr>
                <w:rFonts w:ascii="Tahoma" w:hAnsi="Tahoma" w:cs="Tahoma"/>
                <w:sz w:val="20"/>
                <w:szCs w:val="20"/>
              </w:rPr>
            </w:pPr>
            <w:r w:rsidRPr="009171E7">
              <w:rPr>
                <w:rFonts w:ascii="Tahoma" w:hAnsi="Tahoma" w:cs="Tahoma"/>
                <w:sz w:val="20"/>
                <w:szCs w:val="20"/>
              </w:rPr>
              <w:t> </w:t>
            </w:r>
          </w:p>
        </w:tc>
      </w:tr>
      <w:tr w:rsidR="007136CC" w:rsidRPr="009171E7" w:rsidTr="00611AA6">
        <w:trPr>
          <w:trHeight w:val="690"/>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1.</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Sečenje asvalta brusnim paračem d=5cm</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m1</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60.00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780"/>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2.</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Rušennje asvalta utovar i odvoz istog na gradsku deponiju do 5km</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m2</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60.00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CD6643" w:rsidRPr="009171E7" w:rsidTr="00883A1E">
        <w:trPr>
          <w:trHeight w:val="585"/>
        </w:trPr>
        <w:tc>
          <w:tcPr>
            <w:tcW w:w="618" w:type="dxa"/>
            <w:vMerge w:val="restart"/>
            <w:tcBorders>
              <w:top w:val="nil"/>
              <w:left w:val="single" w:sz="4" w:space="0" w:color="auto"/>
              <w:right w:val="single" w:sz="4" w:space="0" w:color="auto"/>
            </w:tcBorders>
            <w:shd w:val="clear" w:color="auto" w:fill="auto"/>
            <w:noWrap/>
            <w:hideMark/>
          </w:tcPr>
          <w:p w:rsidR="00CD6643" w:rsidRPr="009171E7" w:rsidRDefault="00CD6643" w:rsidP="00611AA6">
            <w:pPr>
              <w:rPr>
                <w:rFonts w:ascii="Tahoma" w:hAnsi="Tahoma" w:cs="Tahoma"/>
                <w:color w:val="000000"/>
                <w:sz w:val="20"/>
                <w:szCs w:val="20"/>
              </w:rPr>
            </w:pPr>
            <w:r w:rsidRPr="009171E7">
              <w:rPr>
                <w:rFonts w:ascii="Tahoma" w:hAnsi="Tahoma" w:cs="Tahoma"/>
                <w:color w:val="000000"/>
                <w:sz w:val="20"/>
                <w:szCs w:val="20"/>
              </w:rPr>
              <w:t>3.</w:t>
            </w:r>
          </w:p>
          <w:p w:rsidR="00CD6643" w:rsidRPr="009171E7" w:rsidRDefault="00CD6643" w:rsidP="00611AA6">
            <w:pPr>
              <w:rPr>
                <w:rFonts w:ascii="Tahoma" w:hAnsi="Tahoma" w:cs="Tahoma"/>
                <w:color w:val="000000"/>
                <w:sz w:val="20"/>
                <w:szCs w:val="20"/>
              </w:rPr>
            </w:pPr>
            <w:r w:rsidRPr="009171E7">
              <w:rPr>
                <w:rFonts w:ascii="Tahoma" w:hAnsi="Tahoma" w:cs="Tahoma"/>
                <w:color w:val="000000"/>
                <w:sz w:val="20"/>
                <w:szCs w:val="20"/>
              </w:rPr>
              <w:t> </w:t>
            </w:r>
          </w:p>
          <w:p w:rsidR="00CD6643" w:rsidRPr="009171E7" w:rsidRDefault="00CD6643" w:rsidP="00E2545C">
            <w:pPr>
              <w:rPr>
                <w:rFonts w:ascii="Tahoma" w:hAnsi="Tahoma" w:cs="Tahoma"/>
                <w:color w:val="000000"/>
                <w:sz w:val="20"/>
                <w:szCs w:val="20"/>
              </w:rPr>
            </w:pPr>
            <w:r w:rsidRPr="009171E7">
              <w:rPr>
                <w:rFonts w:ascii="Tahoma" w:hAnsi="Tahoma" w:cs="Tahoma"/>
                <w:color w:val="000000"/>
                <w:sz w:val="20"/>
                <w:szCs w:val="20"/>
              </w:rPr>
              <w:t> </w:t>
            </w:r>
          </w:p>
        </w:tc>
        <w:tc>
          <w:tcPr>
            <w:tcW w:w="3991" w:type="dxa"/>
            <w:tcBorders>
              <w:top w:val="nil"/>
              <w:left w:val="nil"/>
              <w:bottom w:val="single" w:sz="4" w:space="0" w:color="auto"/>
              <w:right w:val="single" w:sz="4" w:space="0" w:color="auto"/>
            </w:tcBorders>
            <w:shd w:val="clear" w:color="auto" w:fill="auto"/>
            <w:hideMark/>
          </w:tcPr>
          <w:p w:rsidR="00CD6643" w:rsidRPr="009171E7" w:rsidRDefault="00CD6643" w:rsidP="00611AA6">
            <w:pPr>
              <w:rPr>
                <w:rFonts w:ascii="Tahoma" w:hAnsi="Tahoma" w:cs="Tahoma"/>
                <w:color w:val="000000"/>
                <w:sz w:val="20"/>
                <w:szCs w:val="20"/>
              </w:rPr>
            </w:pPr>
            <w:r w:rsidRPr="009171E7">
              <w:rPr>
                <w:rFonts w:ascii="Tahoma" w:hAnsi="Tahoma" w:cs="Tahoma"/>
                <w:color w:val="000000"/>
                <w:sz w:val="20"/>
                <w:szCs w:val="20"/>
              </w:rPr>
              <w:t>Iskop kanalskog rova ručno i mašinski sa odbacivanjem zemlje u stranu</w:t>
            </w:r>
          </w:p>
        </w:tc>
        <w:tc>
          <w:tcPr>
            <w:tcW w:w="689" w:type="dxa"/>
            <w:tcBorders>
              <w:top w:val="nil"/>
              <w:left w:val="nil"/>
              <w:bottom w:val="single" w:sz="4" w:space="0" w:color="auto"/>
              <w:right w:val="single" w:sz="4" w:space="0" w:color="auto"/>
            </w:tcBorders>
            <w:shd w:val="clear" w:color="auto" w:fill="auto"/>
            <w:noWrap/>
            <w:vAlign w:val="bottom"/>
            <w:hideMark/>
          </w:tcPr>
          <w:p w:rsidR="00CD6643" w:rsidRPr="009171E7" w:rsidRDefault="00CD6643" w:rsidP="00611AA6">
            <w:pPr>
              <w:rPr>
                <w:rFonts w:ascii="Tahoma" w:hAnsi="Tahoma" w:cs="Tahoma"/>
                <w:color w:val="000000"/>
                <w:sz w:val="20"/>
                <w:szCs w:val="20"/>
              </w:rPr>
            </w:pPr>
            <w:r w:rsidRPr="009171E7">
              <w:rPr>
                <w:rFonts w:ascii="Tahoma" w:hAnsi="Tahoma" w:cs="Tahoma"/>
                <w:color w:val="000000"/>
                <w:sz w:val="20"/>
                <w:szCs w:val="20"/>
              </w:rPr>
              <w:t>m3</w:t>
            </w:r>
          </w:p>
        </w:tc>
        <w:tc>
          <w:tcPr>
            <w:tcW w:w="1020" w:type="dxa"/>
            <w:tcBorders>
              <w:top w:val="nil"/>
              <w:left w:val="nil"/>
              <w:bottom w:val="single" w:sz="4" w:space="0" w:color="auto"/>
              <w:right w:val="single" w:sz="4" w:space="0" w:color="auto"/>
            </w:tcBorders>
            <w:shd w:val="clear" w:color="auto" w:fill="auto"/>
            <w:noWrap/>
            <w:vAlign w:val="bottom"/>
            <w:hideMark/>
          </w:tcPr>
          <w:p w:rsidR="00CD6643" w:rsidRPr="00097EB6" w:rsidRDefault="00CD6643" w:rsidP="00611AA6">
            <w:pPr>
              <w:jc w:val="right"/>
              <w:rPr>
                <w:rFonts w:ascii="Tahoma" w:hAnsi="Tahoma" w:cs="Tahoma"/>
                <w:sz w:val="20"/>
                <w:szCs w:val="20"/>
              </w:rPr>
            </w:pPr>
            <w:r w:rsidRPr="00097EB6">
              <w:rPr>
                <w:rFonts w:ascii="Tahoma" w:hAnsi="Tahoma" w:cs="Tahoma"/>
                <w:sz w:val="20"/>
                <w:szCs w:val="20"/>
              </w:rPr>
              <w:t>193.50</w:t>
            </w:r>
          </w:p>
        </w:tc>
        <w:tc>
          <w:tcPr>
            <w:tcW w:w="2217" w:type="dxa"/>
            <w:gridSpan w:val="2"/>
            <w:tcBorders>
              <w:top w:val="nil"/>
              <w:left w:val="nil"/>
              <w:bottom w:val="single" w:sz="4" w:space="0" w:color="auto"/>
              <w:right w:val="single" w:sz="4" w:space="0" w:color="auto"/>
            </w:tcBorders>
            <w:shd w:val="clear" w:color="auto" w:fill="auto"/>
            <w:noWrap/>
            <w:hideMark/>
          </w:tcPr>
          <w:p w:rsidR="00CD6643" w:rsidRPr="009171E7" w:rsidRDefault="00CD6643" w:rsidP="00611AA6">
            <w:pPr>
              <w:rPr>
                <w:rFonts w:ascii="Tahoma" w:hAnsi="Tahoma" w:cs="Tahoma"/>
                <w:color w:val="000000"/>
                <w:sz w:val="20"/>
                <w:szCs w:val="20"/>
              </w:rPr>
            </w:pPr>
            <w:r w:rsidRPr="009171E7">
              <w:rPr>
                <w:rFonts w:ascii="Tahoma" w:hAnsi="Tahoma" w:cs="Tahoma"/>
                <w:color w:val="000000"/>
                <w:sz w:val="20"/>
                <w:szCs w:val="20"/>
              </w:rPr>
              <w:t> </w:t>
            </w:r>
          </w:p>
          <w:p w:rsidR="00CD6643" w:rsidRPr="009171E7" w:rsidRDefault="00CD6643" w:rsidP="00611AA6">
            <w:pPr>
              <w:rPr>
                <w:rFonts w:ascii="Tahoma" w:hAnsi="Tahoma" w:cs="Tahoma"/>
                <w:color w:val="000000"/>
                <w:sz w:val="20"/>
                <w:szCs w:val="20"/>
              </w:rPr>
            </w:pPr>
            <w:r w:rsidRPr="009171E7">
              <w:rPr>
                <w:rFonts w:ascii="Tahoma" w:hAnsi="Tahoma" w:cs="Tahoma"/>
                <w:color w:val="000000"/>
                <w:sz w:val="20"/>
                <w:szCs w:val="20"/>
              </w:rPr>
              <w:t> </w:t>
            </w:r>
          </w:p>
        </w:tc>
      </w:tr>
      <w:tr w:rsidR="00097EB6" w:rsidRPr="009171E7" w:rsidTr="00E2545C">
        <w:trPr>
          <w:trHeight w:val="300"/>
        </w:trPr>
        <w:tc>
          <w:tcPr>
            <w:tcW w:w="618" w:type="dxa"/>
            <w:vMerge/>
            <w:tcBorders>
              <w:left w:val="single" w:sz="4" w:space="0" w:color="auto"/>
              <w:right w:val="single" w:sz="4" w:space="0" w:color="auto"/>
            </w:tcBorders>
            <w:shd w:val="clear" w:color="auto" w:fill="auto"/>
            <w:noWrap/>
            <w:hideMark/>
          </w:tcPr>
          <w:p w:rsidR="00097EB6" w:rsidRPr="009171E7" w:rsidRDefault="00097EB6" w:rsidP="00E2545C">
            <w:pPr>
              <w:rPr>
                <w:rFonts w:ascii="Tahoma" w:hAnsi="Tahoma" w:cs="Tahoma"/>
                <w:color w:val="000000"/>
                <w:sz w:val="20"/>
                <w:szCs w:val="20"/>
              </w:rPr>
            </w:pPr>
          </w:p>
        </w:tc>
        <w:tc>
          <w:tcPr>
            <w:tcW w:w="3991" w:type="dxa"/>
            <w:tcBorders>
              <w:top w:val="nil"/>
              <w:left w:val="nil"/>
              <w:bottom w:val="single" w:sz="4" w:space="0" w:color="auto"/>
              <w:right w:val="single" w:sz="4" w:space="0" w:color="auto"/>
            </w:tcBorders>
            <w:shd w:val="clear" w:color="auto" w:fill="auto"/>
            <w:hideMark/>
          </w:tcPr>
          <w:p w:rsidR="00097EB6" w:rsidRPr="009171E7" w:rsidRDefault="00097EB6" w:rsidP="00611AA6">
            <w:pPr>
              <w:rPr>
                <w:rFonts w:ascii="Tahoma" w:hAnsi="Tahoma" w:cs="Tahoma"/>
                <w:color w:val="000000"/>
                <w:sz w:val="20"/>
                <w:szCs w:val="20"/>
              </w:rPr>
            </w:pPr>
            <w:r w:rsidRPr="009171E7">
              <w:rPr>
                <w:rFonts w:ascii="Tahoma" w:hAnsi="Tahoma" w:cs="Tahoma"/>
                <w:color w:val="000000"/>
                <w:sz w:val="20"/>
                <w:szCs w:val="20"/>
              </w:rPr>
              <w:t>mašinski 80%</w:t>
            </w:r>
          </w:p>
        </w:tc>
        <w:tc>
          <w:tcPr>
            <w:tcW w:w="689" w:type="dxa"/>
            <w:tcBorders>
              <w:top w:val="nil"/>
              <w:left w:val="nil"/>
              <w:bottom w:val="single" w:sz="4" w:space="0" w:color="auto"/>
              <w:right w:val="single" w:sz="4" w:space="0" w:color="auto"/>
            </w:tcBorders>
            <w:shd w:val="clear" w:color="auto" w:fill="auto"/>
            <w:noWrap/>
            <w:vAlign w:val="bottom"/>
            <w:hideMark/>
          </w:tcPr>
          <w:p w:rsidR="00097EB6" w:rsidRPr="009171E7" w:rsidRDefault="00097EB6" w:rsidP="00611AA6">
            <w:pPr>
              <w:rPr>
                <w:rFonts w:ascii="Tahoma" w:hAnsi="Tahoma" w:cs="Tahoma"/>
                <w:color w:val="000000"/>
                <w:sz w:val="20"/>
                <w:szCs w:val="20"/>
              </w:rPr>
            </w:pPr>
            <w:r w:rsidRPr="009171E7">
              <w:rPr>
                <w:rFonts w:ascii="Tahoma" w:hAnsi="Tahoma" w:cs="Tahoma"/>
                <w:color w:val="000000"/>
                <w:sz w:val="20"/>
                <w:szCs w:val="20"/>
              </w:rPr>
              <w:t>m3</w:t>
            </w:r>
          </w:p>
        </w:tc>
        <w:tc>
          <w:tcPr>
            <w:tcW w:w="1020" w:type="dxa"/>
            <w:tcBorders>
              <w:top w:val="nil"/>
              <w:left w:val="nil"/>
              <w:bottom w:val="single" w:sz="4" w:space="0" w:color="auto"/>
              <w:right w:val="single" w:sz="4" w:space="0" w:color="auto"/>
            </w:tcBorders>
            <w:shd w:val="clear" w:color="auto" w:fill="auto"/>
            <w:noWrap/>
            <w:vAlign w:val="bottom"/>
            <w:hideMark/>
          </w:tcPr>
          <w:p w:rsidR="00097EB6" w:rsidRPr="009171E7" w:rsidRDefault="00097EB6" w:rsidP="00611AA6">
            <w:pPr>
              <w:jc w:val="right"/>
              <w:rPr>
                <w:rFonts w:ascii="Tahoma" w:hAnsi="Tahoma" w:cs="Tahoma"/>
                <w:color w:val="000000"/>
                <w:sz w:val="20"/>
                <w:szCs w:val="20"/>
              </w:rPr>
            </w:pPr>
            <w:r w:rsidRPr="009171E7">
              <w:rPr>
                <w:rFonts w:ascii="Tahoma" w:hAnsi="Tahoma" w:cs="Tahoma"/>
                <w:color w:val="000000"/>
                <w:sz w:val="20"/>
                <w:szCs w:val="20"/>
              </w:rPr>
              <w:t>154.80</w:t>
            </w:r>
          </w:p>
        </w:tc>
        <w:tc>
          <w:tcPr>
            <w:tcW w:w="1111" w:type="dxa"/>
            <w:tcBorders>
              <w:top w:val="nil"/>
              <w:left w:val="nil"/>
              <w:bottom w:val="single" w:sz="4" w:space="0" w:color="auto"/>
              <w:right w:val="single" w:sz="4" w:space="0" w:color="auto"/>
            </w:tcBorders>
            <w:shd w:val="clear" w:color="auto" w:fill="auto"/>
            <w:noWrap/>
            <w:hideMark/>
          </w:tcPr>
          <w:p w:rsidR="00097EB6" w:rsidRPr="009171E7" w:rsidRDefault="00097EB6"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097EB6" w:rsidRPr="009171E7" w:rsidRDefault="00097EB6" w:rsidP="00611AA6">
            <w:pPr>
              <w:jc w:val="right"/>
              <w:rPr>
                <w:rFonts w:ascii="Tahoma" w:hAnsi="Tahoma" w:cs="Tahoma"/>
                <w:color w:val="000000"/>
                <w:sz w:val="20"/>
                <w:szCs w:val="20"/>
              </w:rPr>
            </w:pPr>
          </w:p>
        </w:tc>
      </w:tr>
      <w:tr w:rsidR="00097EB6" w:rsidRPr="009171E7" w:rsidTr="00E2545C">
        <w:trPr>
          <w:trHeight w:val="315"/>
        </w:trPr>
        <w:tc>
          <w:tcPr>
            <w:tcW w:w="618" w:type="dxa"/>
            <w:vMerge/>
            <w:tcBorders>
              <w:left w:val="single" w:sz="4" w:space="0" w:color="auto"/>
              <w:bottom w:val="single" w:sz="4" w:space="0" w:color="auto"/>
              <w:right w:val="single" w:sz="4" w:space="0" w:color="auto"/>
            </w:tcBorders>
            <w:shd w:val="clear" w:color="auto" w:fill="auto"/>
            <w:noWrap/>
            <w:hideMark/>
          </w:tcPr>
          <w:p w:rsidR="00097EB6" w:rsidRPr="009171E7" w:rsidRDefault="00097EB6" w:rsidP="00611AA6">
            <w:pPr>
              <w:rPr>
                <w:rFonts w:ascii="Tahoma" w:hAnsi="Tahoma" w:cs="Tahoma"/>
                <w:color w:val="000000"/>
                <w:sz w:val="20"/>
                <w:szCs w:val="20"/>
              </w:rPr>
            </w:pPr>
          </w:p>
        </w:tc>
        <w:tc>
          <w:tcPr>
            <w:tcW w:w="3991" w:type="dxa"/>
            <w:tcBorders>
              <w:top w:val="nil"/>
              <w:left w:val="nil"/>
              <w:bottom w:val="single" w:sz="4" w:space="0" w:color="auto"/>
              <w:right w:val="single" w:sz="4" w:space="0" w:color="auto"/>
            </w:tcBorders>
            <w:shd w:val="clear" w:color="auto" w:fill="auto"/>
            <w:hideMark/>
          </w:tcPr>
          <w:p w:rsidR="00097EB6" w:rsidRPr="009171E7" w:rsidRDefault="00097EB6" w:rsidP="00611AA6">
            <w:pPr>
              <w:rPr>
                <w:rFonts w:ascii="Tahoma" w:hAnsi="Tahoma" w:cs="Tahoma"/>
                <w:color w:val="000000"/>
                <w:sz w:val="20"/>
                <w:szCs w:val="20"/>
              </w:rPr>
            </w:pPr>
            <w:r w:rsidRPr="009171E7">
              <w:rPr>
                <w:rFonts w:ascii="Tahoma" w:hAnsi="Tahoma" w:cs="Tahoma"/>
                <w:color w:val="000000"/>
                <w:sz w:val="20"/>
                <w:szCs w:val="20"/>
              </w:rPr>
              <w:t>ručno 20%</w:t>
            </w:r>
          </w:p>
        </w:tc>
        <w:tc>
          <w:tcPr>
            <w:tcW w:w="689" w:type="dxa"/>
            <w:tcBorders>
              <w:top w:val="nil"/>
              <w:left w:val="nil"/>
              <w:bottom w:val="single" w:sz="4" w:space="0" w:color="auto"/>
              <w:right w:val="single" w:sz="4" w:space="0" w:color="auto"/>
            </w:tcBorders>
            <w:shd w:val="clear" w:color="auto" w:fill="auto"/>
            <w:noWrap/>
            <w:vAlign w:val="bottom"/>
            <w:hideMark/>
          </w:tcPr>
          <w:p w:rsidR="00097EB6" w:rsidRPr="009171E7" w:rsidRDefault="00097EB6" w:rsidP="00611AA6">
            <w:pPr>
              <w:rPr>
                <w:rFonts w:ascii="Tahoma" w:hAnsi="Tahoma" w:cs="Tahoma"/>
                <w:color w:val="000000"/>
                <w:sz w:val="20"/>
                <w:szCs w:val="20"/>
              </w:rPr>
            </w:pPr>
            <w:r w:rsidRPr="009171E7">
              <w:rPr>
                <w:rFonts w:ascii="Tahoma" w:hAnsi="Tahoma" w:cs="Tahoma"/>
                <w:color w:val="000000"/>
                <w:sz w:val="20"/>
                <w:szCs w:val="20"/>
              </w:rPr>
              <w:t>m3</w:t>
            </w:r>
          </w:p>
        </w:tc>
        <w:tc>
          <w:tcPr>
            <w:tcW w:w="1020" w:type="dxa"/>
            <w:tcBorders>
              <w:top w:val="nil"/>
              <w:left w:val="nil"/>
              <w:bottom w:val="single" w:sz="4" w:space="0" w:color="auto"/>
              <w:right w:val="single" w:sz="4" w:space="0" w:color="auto"/>
            </w:tcBorders>
            <w:shd w:val="clear" w:color="auto" w:fill="auto"/>
            <w:noWrap/>
            <w:vAlign w:val="bottom"/>
            <w:hideMark/>
          </w:tcPr>
          <w:p w:rsidR="00097EB6" w:rsidRPr="009171E7" w:rsidRDefault="00097EB6" w:rsidP="00611AA6">
            <w:pPr>
              <w:jc w:val="right"/>
              <w:rPr>
                <w:rFonts w:ascii="Tahoma" w:hAnsi="Tahoma" w:cs="Tahoma"/>
                <w:color w:val="000000"/>
                <w:sz w:val="20"/>
                <w:szCs w:val="20"/>
              </w:rPr>
            </w:pPr>
            <w:r w:rsidRPr="009171E7">
              <w:rPr>
                <w:rFonts w:ascii="Tahoma" w:hAnsi="Tahoma" w:cs="Tahoma"/>
                <w:color w:val="000000"/>
                <w:sz w:val="20"/>
                <w:szCs w:val="20"/>
              </w:rPr>
              <w:t>38.70</w:t>
            </w:r>
          </w:p>
        </w:tc>
        <w:tc>
          <w:tcPr>
            <w:tcW w:w="1111" w:type="dxa"/>
            <w:tcBorders>
              <w:top w:val="nil"/>
              <w:left w:val="nil"/>
              <w:bottom w:val="single" w:sz="4" w:space="0" w:color="auto"/>
              <w:right w:val="single" w:sz="4" w:space="0" w:color="auto"/>
            </w:tcBorders>
            <w:shd w:val="clear" w:color="auto" w:fill="auto"/>
            <w:noWrap/>
            <w:hideMark/>
          </w:tcPr>
          <w:p w:rsidR="00097EB6" w:rsidRPr="009171E7" w:rsidRDefault="00097EB6"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097EB6" w:rsidRPr="009171E7" w:rsidRDefault="00097EB6" w:rsidP="00611AA6">
            <w:pPr>
              <w:jc w:val="right"/>
              <w:rPr>
                <w:rFonts w:ascii="Tahoma" w:hAnsi="Tahoma" w:cs="Tahoma"/>
                <w:color w:val="000000"/>
                <w:sz w:val="20"/>
                <w:szCs w:val="20"/>
              </w:rPr>
            </w:pPr>
          </w:p>
        </w:tc>
      </w:tr>
      <w:tr w:rsidR="007136CC" w:rsidRPr="009171E7" w:rsidTr="00611AA6">
        <w:trPr>
          <w:trHeight w:val="795"/>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4.</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Fino planiranje rova pre polaganja kanalizacionih cevi.</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m2</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60.00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795"/>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5.</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Nabavka i ugradnja peska 10cm ispod i 10cm iznad cevi.</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m3</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30.00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795"/>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Pr>
                <w:rFonts w:ascii="Tahoma" w:hAnsi="Tahoma" w:cs="Tahoma"/>
                <w:color w:val="000000"/>
                <w:sz w:val="20"/>
                <w:szCs w:val="20"/>
              </w:rPr>
              <w:t>6</w:t>
            </w:r>
            <w:r w:rsidRPr="009171E7">
              <w:rPr>
                <w:rFonts w:ascii="Tahoma" w:hAnsi="Tahoma" w:cs="Tahoma"/>
                <w:color w:val="000000"/>
                <w:sz w:val="20"/>
                <w:szCs w:val="20"/>
              </w:rPr>
              <w:t>.</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Nabavaka mateijala i zatrpavanje rova jalovinom u saobraćajnici sa sabijanjem u slojevima.</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m3</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155.00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795"/>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Pr>
                <w:rFonts w:ascii="Tahoma" w:hAnsi="Tahoma" w:cs="Tahoma"/>
                <w:color w:val="000000"/>
                <w:sz w:val="20"/>
                <w:szCs w:val="20"/>
              </w:rPr>
              <w:t>7</w:t>
            </w:r>
            <w:r w:rsidRPr="009171E7">
              <w:rPr>
                <w:rFonts w:ascii="Tahoma" w:hAnsi="Tahoma" w:cs="Tahoma"/>
                <w:color w:val="000000"/>
                <w:sz w:val="20"/>
                <w:szCs w:val="20"/>
              </w:rPr>
              <w:t>.</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Nabavka pvc cevi fi 200 SN8 i polaganje u kanalski rov za odvodnjavanje vodomerskog šahta</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m1</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60.00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690"/>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Pr>
                <w:rFonts w:ascii="Tahoma" w:hAnsi="Tahoma" w:cs="Tahoma"/>
                <w:color w:val="000000"/>
                <w:sz w:val="20"/>
                <w:szCs w:val="20"/>
              </w:rPr>
              <w:t>8</w:t>
            </w:r>
            <w:r w:rsidRPr="009171E7">
              <w:rPr>
                <w:rFonts w:ascii="Tahoma" w:hAnsi="Tahoma" w:cs="Tahoma"/>
                <w:color w:val="000000"/>
                <w:sz w:val="20"/>
                <w:szCs w:val="20"/>
              </w:rPr>
              <w:t>.</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xml:space="preserve">Nabavka i izrada AB revizonog kanalizacionog okna fi 1000 sa završnim prstenom </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m1</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3.00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990"/>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Pr>
                <w:rFonts w:ascii="Tahoma" w:hAnsi="Tahoma" w:cs="Tahoma"/>
                <w:color w:val="000000"/>
                <w:sz w:val="20"/>
                <w:szCs w:val="20"/>
              </w:rPr>
              <w:t>9</w:t>
            </w:r>
            <w:r w:rsidRPr="009171E7">
              <w:rPr>
                <w:rFonts w:ascii="Tahoma" w:hAnsi="Tahoma" w:cs="Tahoma"/>
                <w:color w:val="000000"/>
                <w:sz w:val="20"/>
                <w:szCs w:val="20"/>
              </w:rPr>
              <w:t>.</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Nabvaka materijala i izrada podložnog betona MB20 za šaht sa završnom obradom kinete.</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kom</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1.00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525"/>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Pr>
                <w:rFonts w:ascii="Tahoma" w:hAnsi="Tahoma" w:cs="Tahoma"/>
                <w:color w:val="000000"/>
                <w:sz w:val="20"/>
                <w:szCs w:val="20"/>
              </w:rPr>
              <w:t>10</w:t>
            </w:r>
            <w:r w:rsidRPr="009171E7">
              <w:rPr>
                <w:rFonts w:ascii="Tahoma" w:hAnsi="Tahoma" w:cs="Tahoma"/>
                <w:color w:val="000000"/>
                <w:sz w:val="20"/>
                <w:szCs w:val="20"/>
              </w:rPr>
              <w:t>.</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xml:space="preserve">Nabavka i ugradnja penjalica </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kom</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9.00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990"/>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11.</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Nabvaka i ugradnja šaht pokloca za saobraćajno opterećenje 400KN</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kom</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Pr>
                <w:rFonts w:ascii="Tahoma" w:hAnsi="Tahoma" w:cs="Tahoma"/>
                <w:color w:val="000000"/>
                <w:sz w:val="20"/>
                <w:szCs w:val="20"/>
              </w:rPr>
              <w:t>2</w:t>
            </w:r>
            <w:r w:rsidRPr="009171E7">
              <w:rPr>
                <w:rFonts w:ascii="Tahoma" w:hAnsi="Tahoma" w:cs="Tahoma"/>
                <w:color w:val="000000"/>
                <w:sz w:val="20"/>
                <w:szCs w:val="20"/>
              </w:rPr>
              <w:t>.00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990"/>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12.</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Nabavka materijala i blindirannje starog kanalizacionog izvoda sa obradom stare kinete</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kom</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1.00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990"/>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lastRenderedPageBreak/>
              <w:t>13.</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Probijanje otvora u šahtovima i obrada istih betonom po ugradnji cevi.</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kom</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4.00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990"/>
        </w:trPr>
        <w:tc>
          <w:tcPr>
            <w:tcW w:w="618" w:type="dxa"/>
            <w:tcBorders>
              <w:top w:val="nil"/>
              <w:left w:val="single" w:sz="4" w:space="0" w:color="auto"/>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14.</w:t>
            </w:r>
          </w:p>
        </w:tc>
        <w:tc>
          <w:tcPr>
            <w:tcW w:w="3991" w:type="dxa"/>
            <w:tcBorders>
              <w:top w:val="nil"/>
              <w:left w:val="nil"/>
              <w:bottom w:val="single" w:sz="4" w:space="0" w:color="auto"/>
              <w:right w:val="single" w:sz="4" w:space="0" w:color="auto"/>
            </w:tcBorders>
            <w:shd w:val="clear" w:color="auto" w:fill="auto"/>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Utovar i odvoz viška materijala na gradsku deponiju u rasresitom stanju do 5km</w:t>
            </w:r>
          </w:p>
        </w:tc>
        <w:tc>
          <w:tcPr>
            <w:tcW w:w="689"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m3</w:t>
            </w:r>
          </w:p>
        </w:tc>
        <w:tc>
          <w:tcPr>
            <w:tcW w:w="1020"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r w:rsidRPr="009171E7">
              <w:rPr>
                <w:rFonts w:ascii="Tahoma" w:hAnsi="Tahoma" w:cs="Tahoma"/>
                <w:color w:val="000000"/>
                <w:sz w:val="20"/>
                <w:szCs w:val="20"/>
              </w:rPr>
              <w:t>234.00</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r w:rsidRPr="009171E7">
              <w:rPr>
                <w:rFonts w:ascii="Tahoma" w:hAnsi="Tahoma" w:cs="Tahoma"/>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431"/>
        </w:trPr>
        <w:tc>
          <w:tcPr>
            <w:tcW w:w="6318" w:type="dxa"/>
            <w:gridSpan w:val="4"/>
            <w:tcBorders>
              <w:top w:val="nil"/>
              <w:left w:val="single" w:sz="4" w:space="0" w:color="auto"/>
              <w:bottom w:val="single" w:sz="4" w:space="0" w:color="auto"/>
              <w:right w:val="single" w:sz="4" w:space="0" w:color="auto"/>
            </w:tcBorders>
            <w:shd w:val="clear" w:color="auto" w:fill="auto"/>
            <w:noWrap/>
            <w:hideMark/>
          </w:tcPr>
          <w:p w:rsidR="007136CC" w:rsidRPr="007136CC" w:rsidRDefault="007136CC" w:rsidP="00611AA6">
            <w:pPr>
              <w:jc w:val="right"/>
              <w:rPr>
                <w:rFonts w:ascii="Tahoma" w:hAnsi="Tahoma" w:cs="Tahoma"/>
                <w:color w:val="000000"/>
                <w:sz w:val="20"/>
                <w:szCs w:val="20"/>
              </w:rPr>
            </w:pPr>
            <w:r>
              <w:rPr>
                <w:rFonts w:ascii="Tahoma" w:hAnsi="Tahoma" w:cs="Tahoma"/>
                <w:color w:val="000000"/>
                <w:sz w:val="20"/>
                <w:szCs w:val="20"/>
              </w:rPr>
              <w:t>Укупно без ПДВ-а</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440"/>
        </w:trPr>
        <w:tc>
          <w:tcPr>
            <w:tcW w:w="6318" w:type="dxa"/>
            <w:gridSpan w:val="4"/>
            <w:tcBorders>
              <w:top w:val="nil"/>
              <w:left w:val="single" w:sz="4" w:space="0" w:color="auto"/>
              <w:bottom w:val="single" w:sz="4" w:space="0" w:color="auto"/>
              <w:right w:val="single" w:sz="4" w:space="0" w:color="auto"/>
            </w:tcBorders>
            <w:shd w:val="clear" w:color="auto" w:fill="auto"/>
            <w:noWrap/>
            <w:hideMark/>
          </w:tcPr>
          <w:p w:rsidR="007136CC" w:rsidRPr="007136CC" w:rsidRDefault="007136CC" w:rsidP="00611AA6">
            <w:pPr>
              <w:jc w:val="right"/>
              <w:rPr>
                <w:rFonts w:ascii="Tahoma" w:hAnsi="Tahoma" w:cs="Tahoma"/>
                <w:color w:val="000000"/>
                <w:sz w:val="20"/>
                <w:szCs w:val="20"/>
              </w:rPr>
            </w:pPr>
            <w:r>
              <w:rPr>
                <w:rFonts w:ascii="Tahoma" w:hAnsi="Tahoma" w:cs="Tahoma"/>
                <w:color w:val="000000"/>
                <w:sz w:val="20"/>
                <w:szCs w:val="20"/>
              </w:rPr>
              <w:t>Износ ПДВ-а</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r w:rsidR="007136CC" w:rsidRPr="009171E7" w:rsidTr="00611AA6">
        <w:trPr>
          <w:trHeight w:val="440"/>
        </w:trPr>
        <w:tc>
          <w:tcPr>
            <w:tcW w:w="6318" w:type="dxa"/>
            <w:gridSpan w:val="4"/>
            <w:tcBorders>
              <w:top w:val="nil"/>
              <w:left w:val="single" w:sz="4" w:space="0" w:color="auto"/>
              <w:bottom w:val="single" w:sz="4" w:space="0" w:color="auto"/>
              <w:right w:val="single" w:sz="4" w:space="0" w:color="auto"/>
            </w:tcBorders>
            <w:shd w:val="clear" w:color="auto" w:fill="auto"/>
            <w:noWrap/>
            <w:hideMark/>
          </w:tcPr>
          <w:p w:rsidR="007136CC" w:rsidRPr="007136CC" w:rsidRDefault="007136CC" w:rsidP="00611AA6">
            <w:pPr>
              <w:jc w:val="right"/>
              <w:rPr>
                <w:rFonts w:ascii="Tahoma" w:hAnsi="Tahoma" w:cs="Tahoma"/>
                <w:color w:val="000000"/>
                <w:sz w:val="20"/>
                <w:szCs w:val="20"/>
              </w:rPr>
            </w:pPr>
            <w:r>
              <w:rPr>
                <w:rFonts w:ascii="Tahoma" w:hAnsi="Tahoma" w:cs="Tahoma"/>
                <w:color w:val="000000"/>
                <w:sz w:val="20"/>
                <w:szCs w:val="20"/>
              </w:rPr>
              <w:t>Укупно са ПДВ-ом</w:t>
            </w:r>
          </w:p>
        </w:tc>
        <w:tc>
          <w:tcPr>
            <w:tcW w:w="1111" w:type="dxa"/>
            <w:tcBorders>
              <w:top w:val="nil"/>
              <w:left w:val="nil"/>
              <w:bottom w:val="single" w:sz="4" w:space="0" w:color="auto"/>
              <w:right w:val="single" w:sz="4" w:space="0" w:color="auto"/>
            </w:tcBorders>
            <w:shd w:val="clear" w:color="auto" w:fill="auto"/>
            <w:noWrap/>
            <w:hideMark/>
          </w:tcPr>
          <w:p w:rsidR="007136CC" w:rsidRPr="009171E7" w:rsidRDefault="007136CC" w:rsidP="00611AA6">
            <w:pPr>
              <w:rPr>
                <w:rFonts w:ascii="Tahoma" w:hAnsi="Tahoma" w:cs="Tahoma"/>
                <w:color w:val="000000"/>
                <w:sz w:val="20"/>
                <w:szCs w:val="20"/>
              </w:rPr>
            </w:pPr>
          </w:p>
        </w:tc>
        <w:tc>
          <w:tcPr>
            <w:tcW w:w="1106" w:type="dxa"/>
            <w:tcBorders>
              <w:top w:val="nil"/>
              <w:left w:val="nil"/>
              <w:bottom w:val="single" w:sz="4" w:space="0" w:color="auto"/>
              <w:right w:val="single" w:sz="4" w:space="0" w:color="auto"/>
            </w:tcBorders>
            <w:shd w:val="clear" w:color="auto" w:fill="auto"/>
            <w:noWrap/>
            <w:vAlign w:val="bottom"/>
            <w:hideMark/>
          </w:tcPr>
          <w:p w:rsidR="007136CC" w:rsidRPr="009171E7" w:rsidRDefault="007136CC" w:rsidP="00611AA6">
            <w:pPr>
              <w:jc w:val="right"/>
              <w:rPr>
                <w:rFonts w:ascii="Tahoma" w:hAnsi="Tahoma" w:cs="Tahoma"/>
                <w:color w:val="000000"/>
                <w:sz w:val="20"/>
                <w:szCs w:val="20"/>
              </w:rPr>
            </w:pPr>
          </w:p>
        </w:tc>
      </w:tr>
    </w:tbl>
    <w:p w:rsidR="007D1011" w:rsidRPr="00810E69" w:rsidRDefault="00611AA6" w:rsidP="007D1011">
      <w:pPr>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br w:type="textWrapping" w:clear="all"/>
      </w:r>
    </w:p>
    <w:tbl>
      <w:tblPr>
        <w:tblW w:w="0" w:type="auto"/>
        <w:tblLayout w:type="fixed"/>
        <w:tblLook w:val="0000"/>
      </w:tblPr>
      <w:tblGrid>
        <w:gridCol w:w="3080"/>
        <w:gridCol w:w="3068"/>
        <w:gridCol w:w="3094"/>
      </w:tblGrid>
      <w:tr w:rsidR="00611AA6" w:rsidRPr="00810E69" w:rsidTr="00C946ED">
        <w:tc>
          <w:tcPr>
            <w:tcW w:w="3080" w:type="dxa"/>
            <w:shd w:val="clear" w:color="auto" w:fill="auto"/>
            <w:vAlign w:val="center"/>
          </w:tcPr>
          <w:p w:rsidR="00611AA6" w:rsidRPr="00810E69" w:rsidRDefault="00611AA6" w:rsidP="00C946ED">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611AA6" w:rsidRPr="00810E69" w:rsidRDefault="00611AA6" w:rsidP="00C946ED">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611AA6" w:rsidRPr="00810E69" w:rsidRDefault="00611AA6" w:rsidP="00C946ED">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611AA6" w:rsidRPr="00810E69" w:rsidTr="00C946ED">
        <w:tc>
          <w:tcPr>
            <w:tcW w:w="3080" w:type="dxa"/>
            <w:tcBorders>
              <w:bottom w:val="single" w:sz="4" w:space="0" w:color="000000"/>
            </w:tcBorders>
            <w:shd w:val="clear" w:color="auto" w:fill="auto"/>
          </w:tcPr>
          <w:p w:rsidR="00611AA6" w:rsidRPr="00810E69" w:rsidRDefault="00611AA6" w:rsidP="00C946ED">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611AA6" w:rsidRPr="00810E69" w:rsidRDefault="00611AA6" w:rsidP="00C946ED">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611AA6" w:rsidRPr="00810E69" w:rsidRDefault="00611AA6" w:rsidP="00C946ED">
            <w:pPr>
              <w:suppressAutoHyphens/>
              <w:snapToGrid w:val="0"/>
              <w:spacing w:after="120" w:line="100" w:lineRule="atLeast"/>
              <w:jc w:val="both"/>
              <w:rPr>
                <w:rFonts w:eastAsia="Arial Unicode MS"/>
                <w:color w:val="000000"/>
                <w:kern w:val="1"/>
                <w:lang w:eastAsia="ar-SA"/>
              </w:rPr>
            </w:pPr>
          </w:p>
        </w:tc>
      </w:tr>
    </w:tbl>
    <w:p w:rsidR="00611AA6" w:rsidRPr="00810E69" w:rsidRDefault="00611AA6" w:rsidP="00611AA6">
      <w:pPr>
        <w:suppressAutoHyphens/>
        <w:spacing w:line="100" w:lineRule="atLeast"/>
        <w:rPr>
          <w:rFonts w:eastAsia="Arial Unicode MS"/>
          <w:b/>
          <w:bCs/>
          <w:i/>
          <w:iCs/>
          <w:color w:val="000000"/>
          <w:kern w:val="1"/>
          <w:lang w:eastAsia="ar-SA"/>
        </w:rPr>
      </w:pPr>
    </w:p>
    <w:p w:rsidR="00611AA6" w:rsidRPr="00810E69" w:rsidRDefault="00611AA6" w:rsidP="00611AA6">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EF2967" w:rsidRPr="00A034E8" w:rsidRDefault="00EF2967" w:rsidP="00356A1A">
      <w:pPr>
        <w:pBdr>
          <w:bar w:val="single" w:sz="4" w:color="auto"/>
        </w:pBdr>
        <w:tabs>
          <w:tab w:val="left" w:pos="90"/>
        </w:tabs>
        <w:suppressAutoHyphens/>
        <w:spacing w:line="100" w:lineRule="atLeast"/>
        <w:jc w:val="both"/>
        <w:rPr>
          <w:rFonts w:eastAsia="Arial Unicode MS"/>
          <w:bCs/>
          <w:iCs/>
          <w:color w:val="000000"/>
          <w:kern w:val="1"/>
          <w:lang w:eastAsia="ar-SA"/>
        </w:rPr>
      </w:pPr>
    </w:p>
    <w:tbl>
      <w:tblPr>
        <w:tblW w:w="0" w:type="auto"/>
        <w:tblLayout w:type="fixed"/>
        <w:tblLook w:val="0000"/>
      </w:tblPr>
      <w:tblGrid>
        <w:gridCol w:w="3094"/>
      </w:tblGrid>
      <w:tr w:rsidR="00611AA6" w:rsidRPr="00FC65B0" w:rsidTr="00E24FCF">
        <w:tc>
          <w:tcPr>
            <w:tcW w:w="3094" w:type="dxa"/>
            <w:shd w:val="clear" w:color="auto" w:fill="auto"/>
            <w:vAlign w:val="center"/>
          </w:tcPr>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Default="00611AA6" w:rsidP="00BC251B">
            <w:pPr>
              <w:suppressAutoHyphens/>
              <w:spacing w:after="120" w:line="100" w:lineRule="atLeast"/>
              <w:jc w:val="center"/>
              <w:rPr>
                <w:rFonts w:eastAsia="Arial Unicode MS"/>
                <w:color w:val="000000"/>
                <w:kern w:val="1"/>
                <w:lang w:eastAsia="ar-SA"/>
              </w:rPr>
            </w:pPr>
          </w:p>
          <w:p w:rsidR="00611AA6" w:rsidRPr="00611AA6" w:rsidRDefault="00611AA6"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19359B"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356A1A">
        <w:rPr>
          <w:rFonts w:eastAsia="Arial Unicode MS"/>
          <w:b/>
          <w:color w:val="000000"/>
          <w:kern w:val="1"/>
          <w:lang w:eastAsia="ar-SA"/>
        </w:rPr>
        <w:t>2</w:t>
      </w:r>
      <w:r w:rsidR="00611AA6">
        <w:rPr>
          <w:rFonts w:eastAsia="Arial Unicode MS"/>
          <w:b/>
          <w:color w:val="000000"/>
          <w:kern w:val="1"/>
          <w:lang w:eastAsia="ar-SA"/>
        </w:rPr>
        <w:t>69</w:t>
      </w:r>
      <w:r w:rsidR="007C37C3">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611AA6">
        <w:rPr>
          <w:rFonts w:eastAsia="Arial Unicode MS"/>
          <w:b/>
          <w:bCs/>
          <w:color w:val="000000"/>
          <w:kern w:val="1"/>
          <w:lang w:eastAsia="ar-SA"/>
        </w:rPr>
        <w:t>Канализациони прикључа за школу у Севојну</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Понуда се сматра благовременом уколико је примљена од стране наручиоца до</w:t>
      </w:r>
      <w:r w:rsidRPr="00801D51">
        <w:rPr>
          <w:rFonts w:eastAsia="Arial Unicode MS"/>
          <w:kern w:val="1"/>
          <w:lang w:eastAsia="ar-SA"/>
        </w:rPr>
        <w:t xml:space="preserve"> </w:t>
      </w:r>
      <w:r w:rsidR="00611AA6">
        <w:rPr>
          <w:rFonts w:eastAsia="Arial Unicode MS"/>
          <w:b/>
          <w:kern w:val="1"/>
          <w:lang w:eastAsia="ar-SA"/>
        </w:rPr>
        <w:t>29.09</w:t>
      </w:r>
      <w:r w:rsidR="006F7EEC" w:rsidRPr="00801D51">
        <w:rPr>
          <w:rFonts w:eastAsia="Arial Unicode MS"/>
          <w:b/>
          <w:kern w:val="1"/>
          <w:lang w:eastAsia="ar-SA"/>
        </w:rPr>
        <w:t>.2022</w:t>
      </w:r>
      <w:r w:rsidRPr="00801D51">
        <w:rPr>
          <w:rFonts w:eastAsia="Arial Unicode MS"/>
          <w:b/>
          <w:kern w:val="1"/>
          <w:lang w:val="sr-Cyrl-CS" w:eastAsia="ar-SA"/>
        </w:rPr>
        <w:t>.</w:t>
      </w:r>
      <w:r w:rsidRPr="00801D51">
        <w:rPr>
          <w:rFonts w:eastAsia="Arial Unicode MS"/>
          <w:kern w:val="1"/>
          <w:lang w:val="sr-Cyrl-CS" w:eastAsia="ar-SA"/>
        </w:rPr>
        <w:t xml:space="preserve"> године до </w:t>
      </w:r>
      <w:r w:rsidRPr="00801D51">
        <w:rPr>
          <w:rFonts w:eastAsia="Arial Unicode MS"/>
          <w:b/>
          <w:kern w:val="1"/>
          <w:lang w:val="sr-Cyrl-CS" w:eastAsia="ar-SA"/>
        </w:rPr>
        <w:t>11:00</w:t>
      </w:r>
      <w:r w:rsidRPr="00801D51">
        <w:rPr>
          <w:rFonts w:eastAsia="Arial Unicode MS"/>
          <w:kern w:val="1"/>
          <w:lang w:val="sr-Cyrl-CS" w:eastAsia="ar-SA"/>
        </w:rPr>
        <w:t xml:space="preserve"> </w:t>
      </w:r>
      <w:r w:rsidRPr="00801D51">
        <w:rPr>
          <w:rFonts w:eastAsia="Arial Unicode MS"/>
          <w:kern w:val="1"/>
          <w:lang w:eastAsia="ar-SA"/>
        </w:rPr>
        <w:t>часова</w:t>
      </w:r>
      <w:r w:rsidRPr="00801D51">
        <w:rPr>
          <w:rFonts w:eastAsia="Arial Unicode MS"/>
          <w:i/>
          <w:iCs/>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236A15">
        <w:rPr>
          <w:rFonts w:eastAsia="Arial Unicode MS"/>
          <w:b/>
          <w:color w:val="000000"/>
          <w:kern w:val="1"/>
          <w:lang w:eastAsia="ar-SA"/>
        </w:rPr>
        <w:t>2</w:t>
      </w:r>
      <w:r w:rsidR="00611AA6">
        <w:rPr>
          <w:rFonts w:eastAsia="Arial Unicode MS"/>
          <w:b/>
          <w:color w:val="000000"/>
          <w:kern w:val="1"/>
          <w:lang w:eastAsia="ar-SA"/>
        </w:rPr>
        <w:t>69</w:t>
      </w:r>
      <w:r w:rsidR="007C37C3">
        <w:rPr>
          <w:rFonts w:eastAsia="Arial Unicode MS"/>
          <w:b/>
          <w:color w:val="000000"/>
          <w:kern w:val="1"/>
          <w:lang w:eastAsia="ar-SA"/>
        </w:rPr>
        <w:t>/22</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611AA6">
        <w:rPr>
          <w:rFonts w:eastAsia="Arial Unicode MS"/>
          <w:b/>
          <w:bCs/>
          <w:color w:val="000000"/>
          <w:kern w:val="1"/>
          <w:lang w:eastAsia="ar-SA"/>
        </w:rPr>
        <w:t>Канализациони прикључа за школу у Севојну</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236A15">
        <w:rPr>
          <w:rFonts w:eastAsia="Arial Unicode MS"/>
          <w:b/>
          <w:color w:val="000000"/>
          <w:kern w:val="1"/>
          <w:lang w:eastAsia="ar-SA"/>
        </w:rPr>
        <w:t>2</w:t>
      </w:r>
      <w:r w:rsidR="00611AA6">
        <w:rPr>
          <w:rFonts w:eastAsia="Arial Unicode MS"/>
          <w:b/>
          <w:color w:val="000000"/>
          <w:kern w:val="1"/>
          <w:lang w:eastAsia="ar-SA"/>
        </w:rPr>
        <w:t>69</w:t>
      </w:r>
      <w:r w:rsidR="007C37C3">
        <w:rPr>
          <w:rFonts w:eastAsia="Arial Unicode MS"/>
          <w:b/>
          <w:color w:val="000000"/>
          <w:kern w:val="1"/>
          <w:lang w:eastAsia="ar-SA"/>
        </w:rPr>
        <w:t>/22</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611AA6">
        <w:rPr>
          <w:rFonts w:eastAsia="Arial Unicode MS"/>
          <w:b/>
          <w:bCs/>
          <w:color w:val="000000"/>
          <w:kern w:val="1"/>
          <w:lang w:eastAsia="ar-SA"/>
        </w:rPr>
        <w:t>Канализациони прикључа за школу у Севојну</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236A15">
        <w:rPr>
          <w:rFonts w:eastAsia="Arial Unicode MS"/>
          <w:b/>
          <w:color w:val="000000"/>
          <w:kern w:val="1"/>
          <w:lang w:eastAsia="ar-SA"/>
        </w:rPr>
        <w:t>2</w:t>
      </w:r>
      <w:r w:rsidR="00611AA6">
        <w:rPr>
          <w:rFonts w:eastAsia="Arial Unicode MS"/>
          <w:b/>
          <w:color w:val="000000"/>
          <w:kern w:val="1"/>
          <w:lang w:eastAsia="ar-SA"/>
        </w:rPr>
        <w:t>69</w:t>
      </w:r>
      <w:r w:rsidR="007C37C3">
        <w:rPr>
          <w:rFonts w:eastAsia="Arial Unicode MS"/>
          <w:b/>
          <w:color w:val="000000"/>
          <w:kern w:val="1"/>
          <w:lang w:eastAsia="ar-SA"/>
        </w:rPr>
        <w:t>/22</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611AA6">
        <w:rPr>
          <w:rFonts w:eastAsia="Arial Unicode MS"/>
          <w:b/>
          <w:bCs/>
          <w:color w:val="000000"/>
          <w:kern w:val="1"/>
          <w:lang w:eastAsia="ar-SA"/>
        </w:rPr>
        <w:t>Канализациони прикључа за школу у Севојну</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lastRenderedPageBreak/>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w:t>
      </w:r>
      <w:r w:rsidR="00236A15">
        <w:rPr>
          <w:rFonts w:eastAsia="Arial Unicode MS"/>
          <w:color w:val="000000"/>
          <w:kern w:val="1"/>
          <w:lang w:val="sr-Cyrl-CS" w:eastAsia="ar-SA"/>
        </w:rPr>
        <w:t>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404ABE">
        <w:rPr>
          <w:rFonts w:eastAsia="Arial Unicode MS"/>
          <w:kern w:val="1"/>
          <w:lang w:eastAsia="ar-SA"/>
        </w:rPr>
        <w:t>30</w:t>
      </w:r>
      <w:r w:rsidRPr="00810E69">
        <w:rPr>
          <w:rFonts w:eastAsia="Arial Unicode MS"/>
          <w:kern w:val="1"/>
          <w:lang w:eastAsia="ar-SA"/>
        </w:rPr>
        <w:t xml:space="preserve"> (</w:t>
      </w:r>
      <w:r w:rsidR="00404ABE">
        <w:rPr>
          <w:rFonts w:eastAsia="Arial Unicode MS"/>
          <w:kern w:val="1"/>
          <w:lang w:eastAsia="ar-SA"/>
        </w:rPr>
        <w:t>тридесет</w:t>
      </w:r>
      <w:r w:rsidRPr="00810E69">
        <w:rPr>
          <w:rFonts w:eastAsia="Arial Unicode MS"/>
          <w:kern w:val="1"/>
          <w:lang w:eastAsia="ar-SA"/>
        </w:rPr>
        <w:t xml:space="preserve">) дана од дана </w:t>
      </w:r>
      <w:r w:rsidR="00236A15">
        <w:rPr>
          <w:rFonts w:eastAsia="Arial Unicode MS"/>
          <w:kern w:val="1"/>
          <w:lang w:eastAsia="ar-SA"/>
        </w:rPr>
        <w:t>увођења Извођача радова у посао</w:t>
      </w:r>
      <w:r w:rsidRPr="00810E69">
        <w:rPr>
          <w:rFonts w:eastAsia="Arial Unicode MS"/>
          <w:kern w:val="1"/>
          <w:lang w:eastAsia="ar-SA"/>
        </w:rPr>
        <w:t>.</w:t>
      </w:r>
    </w:p>
    <w:p w:rsidR="00A034E8"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Место извршења радова територија </w:t>
      </w:r>
      <w:r w:rsidR="00404ABE">
        <w:rPr>
          <w:rFonts w:eastAsia="Arial Unicode MS"/>
          <w:kern w:val="1"/>
          <w:lang w:eastAsia="ar-SA"/>
        </w:rPr>
        <w:t>Општине Севојно – школа у Севојну</w:t>
      </w:r>
      <w:r w:rsidRPr="00810E69">
        <w:rPr>
          <w:rFonts w:eastAsia="Arial Unicode MS"/>
          <w:kern w:val="1"/>
          <w:lang w:eastAsia="ar-SA"/>
        </w:rPr>
        <w:t>.</w:t>
      </w:r>
    </w:p>
    <w:p w:rsidR="00FD4C2E" w:rsidRDefault="00FD4C2E" w:rsidP="00A034E8">
      <w:pPr>
        <w:suppressAutoHyphens/>
        <w:spacing w:line="100" w:lineRule="atLeast"/>
        <w:jc w:val="both"/>
        <w:rPr>
          <w:rFonts w:eastAsia="Arial Unicode MS"/>
          <w:kern w:val="1"/>
          <w:lang w:eastAsia="ar-SA"/>
        </w:rPr>
      </w:pPr>
    </w:p>
    <w:p w:rsidR="00FD4C2E" w:rsidRPr="0019359B" w:rsidRDefault="00FD4C2E" w:rsidP="00A034E8">
      <w:pPr>
        <w:suppressAutoHyphens/>
        <w:spacing w:line="100" w:lineRule="atLeast"/>
        <w:jc w:val="both"/>
        <w:rPr>
          <w:rFonts w:eastAsia="Arial Unicode MS"/>
          <w:b/>
          <w:i/>
          <w:kern w:val="1"/>
          <w:lang w:eastAsia="ar-SA"/>
        </w:rPr>
      </w:pP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xml:space="preserve">% од укупне вредности уговора без пдв-а. Рок важења менице је  15 (петнаест) дана дужи од истека рока за </w:t>
      </w:r>
      <w:r w:rsidRPr="00D45EFD">
        <w:rPr>
          <w:lang w:val="ru-RU"/>
        </w:rPr>
        <w:lastRenderedPageBreak/>
        <w:t>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236A15">
        <w:rPr>
          <w:rFonts w:eastAsia="Arial Unicode MS"/>
          <w:color w:val="000000"/>
          <w:kern w:val="1"/>
          <w:lang w:eastAsia="ar-SA"/>
        </w:rPr>
        <w:t>2</w:t>
      </w:r>
      <w:r w:rsidR="00404ABE">
        <w:rPr>
          <w:rFonts w:eastAsia="Arial Unicode MS"/>
          <w:color w:val="000000"/>
          <w:kern w:val="1"/>
          <w:lang w:eastAsia="ar-SA"/>
        </w:rPr>
        <w:t>69</w:t>
      </w:r>
      <w:r w:rsidR="007C37C3">
        <w:rPr>
          <w:rFonts w:eastAsia="Arial Unicode MS"/>
          <w:color w:val="000000"/>
          <w:kern w:val="1"/>
          <w:lang w:eastAsia="ar-SA"/>
        </w:rPr>
        <w:t>/22</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404ABE">
        <w:rPr>
          <w:rFonts w:eastAsia="Arial Unicode MS"/>
          <w:b/>
          <w:bCs/>
          <w:color w:val="000000"/>
          <w:kern w:val="1"/>
          <w:lang w:eastAsia="ar-SA"/>
        </w:rPr>
        <w:t>Канализациони прикључак за школу у Севојну</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99" w:rsidRDefault="00A53B99" w:rsidP="00A54467">
      <w:r>
        <w:separator/>
      </w:r>
    </w:p>
  </w:endnote>
  <w:endnote w:type="continuationSeparator" w:id="0">
    <w:p w:rsidR="00A53B99" w:rsidRDefault="00A53B99"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CC" w:rsidRDefault="007136CC"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CC" w:rsidRPr="00E04EB9" w:rsidRDefault="007136C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136CC" w:rsidRPr="00E04EB9" w:rsidRDefault="007136CC"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7136CC" w:rsidRDefault="007136CC"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CC" w:rsidRPr="00E04EB9" w:rsidRDefault="007136C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136CC" w:rsidRPr="00E04EB9" w:rsidRDefault="007136C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7136CC" w:rsidRPr="00F825D0" w:rsidRDefault="007136CC"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99" w:rsidRDefault="00A53B99" w:rsidP="00A54467">
      <w:r>
        <w:separator/>
      </w:r>
    </w:p>
  </w:footnote>
  <w:footnote w:type="continuationSeparator" w:id="0">
    <w:p w:rsidR="00A53B99" w:rsidRDefault="00A53B9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7136CC" w:rsidRDefault="007136CC">
        <w:pPr>
          <w:pStyle w:val="Header"/>
          <w:jc w:val="right"/>
        </w:pPr>
        <w:r>
          <w:t xml:space="preserve">страна </w:t>
        </w:r>
        <w:r w:rsidR="00E05480">
          <w:rPr>
            <w:b/>
            <w:bCs/>
          </w:rPr>
          <w:fldChar w:fldCharType="begin"/>
        </w:r>
        <w:r>
          <w:rPr>
            <w:b/>
            <w:bCs/>
          </w:rPr>
          <w:instrText xml:space="preserve"> PAGE </w:instrText>
        </w:r>
        <w:r w:rsidR="00E05480">
          <w:rPr>
            <w:b/>
            <w:bCs/>
          </w:rPr>
          <w:fldChar w:fldCharType="separate"/>
        </w:r>
        <w:r w:rsidR="003D5265">
          <w:rPr>
            <w:b/>
            <w:bCs/>
            <w:noProof/>
          </w:rPr>
          <w:t>32</w:t>
        </w:r>
        <w:r w:rsidR="00E05480">
          <w:rPr>
            <w:b/>
            <w:bCs/>
          </w:rPr>
          <w:fldChar w:fldCharType="end"/>
        </w:r>
        <w:r>
          <w:t xml:space="preserve"> од </w:t>
        </w:r>
        <w:r w:rsidR="00E05480">
          <w:rPr>
            <w:b/>
            <w:bCs/>
          </w:rPr>
          <w:fldChar w:fldCharType="begin"/>
        </w:r>
        <w:r>
          <w:rPr>
            <w:b/>
            <w:bCs/>
          </w:rPr>
          <w:instrText xml:space="preserve"> NUMPAGES  </w:instrText>
        </w:r>
        <w:r w:rsidR="00E05480">
          <w:rPr>
            <w:b/>
            <w:bCs/>
          </w:rPr>
          <w:fldChar w:fldCharType="separate"/>
        </w:r>
        <w:r w:rsidR="003D5265">
          <w:rPr>
            <w:b/>
            <w:bCs/>
            <w:noProof/>
          </w:rPr>
          <w:t>32</w:t>
        </w:r>
        <w:r w:rsidR="00E05480">
          <w:rPr>
            <w:b/>
            <w:bCs/>
          </w:rPr>
          <w:fldChar w:fldCharType="end"/>
        </w:r>
      </w:p>
    </w:sdtContent>
  </w:sdt>
  <w:p w:rsidR="007136CC" w:rsidRDefault="00713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CC" w:rsidRPr="00AA7DBA" w:rsidRDefault="007136CC" w:rsidP="001C3707">
    <w:pPr>
      <w:pStyle w:val="Header"/>
      <w:spacing w:line="360" w:lineRule="auto"/>
      <w:rPr>
        <w:lang w:val="sr-Cyrl-CS"/>
      </w:rPr>
    </w:pPr>
  </w:p>
  <w:p w:rsidR="007136CC" w:rsidRPr="00AA7DBA" w:rsidRDefault="007136CC"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71010"/>
  </w:hdrShapeDefaults>
  <w:footnotePr>
    <w:footnote w:id="-1"/>
    <w:footnote w:id="0"/>
  </w:footnotePr>
  <w:endnotePr>
    <w:endnote w:id="-1"/>
    <w:endnote w:id="0"/>
  </w:endnotePr>
  <w:compat/>
  <w:rsids>
    <w:rsidRoot w:val="001E7268"/>
    <w:rsid w:val="00002F5C"/>
    <w:rsid w:val="000042EE"/>
    <w:rsid w:val="0001055F"/>
    <w:rsid w:val="00012A6E"/>
    <w:rsid w:val="00013466"/>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97EB6"/>
    <w:rsid w:val="000A24A9"/>
    <w:rsid w:val="000A3FBD"/>
    <w:rsid w:val="000A4F32"/>
    <w:rsid w:val="000A73DB"/>
    <w:rsid w:val="000A779F"/>
    <w:rsid w:val="000A7FCC"/>
    <w:rsid w:val="000B1E5A"/>
    <w:rsid w:val="000C496B"/>
    <w:rsid w:val="000C6FF6"/>
    <w:rsid w:val="000D0387"/>
    <w:rsid w:val="000E566D"/>
    <w:rsid w:val="000F1053"/>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65F41"/>
    <w:rsid w:val="0017161D"/>
    <w:rsid w:val="00171FB8"/>
    <w:rsid w:val="0018147B"/>
    <w:rsid w:val="00186DB2"/>
    <w:rsid w:val="001871B7"/>
    <w:rsid w:val="00190631"/>
    <w:rsid w:val="0019359B"/>
    <w:rsid w:val="00194396"/>
    <w:rsid w:val="001943B9"/>
    <w:rsid w:val="00197075"/>
    <w:rsid w:val="001A2597"/>
    <w:rsid w:val="001A634B"/>
    <w:rsid w:val="001A7956"/>
    <w:rsid w:val="001B30C6"/>
    <w:rsid w:val="001B3364"/>
    <w:rsid w:val="001B5F11"/>
    <w:rsid w:val="001B6451"/>
    <w:rsid w:val="001C3707"/>
    <w:rsid w:val="001C41EA"/>
    <w:rsid w:val="001C52B1"/>
    <w:rsid w:val="001D34A1"/>
    <w:rsid w:val="001D5AB5"/>
    <w:rsid w:val="001D5F91"/>
    <w:rsid w:val="001D7539"/>
    <w:rsid w:val="001E0485"/>
    <w:rsid w:val="001E7268"/>
    <w:rsid w:val="001F347D"/>
    <w:rsid w:val="002036D9"/>
    <w:rsid w:val="00203949"/>
    <w:rsid w:val="00213B37"/>
    <w:rsid w:val="0023018B"/>
    <w:rsid w:val="00236A15"/>
    <w:rsid w:val="002410CA"/>
    <w:rsid w:val="00246463"/>
    <w:rsid w:val="0025313B"/>
    <w:rsid w:val="0025489C"/>
    <w:rsid w:val="002561D6"/>
    <w:rsid w:val="002577D4"/>
    <w:rsid w:val="002623AC"/>
    <w:rsid w:val="002638E7"/>
    <w:rsid w:val="00264971"/>
    <w:rsid w:val="002650EA"/>
    <w:rsid w:val="0026573F"/>
    <w:rsid w:val="00274CF6"/>
    <w:rsid w:val="0028328F"/>
    <w:rsid w:val="00285A36"/>
    <w:rsid w:val="002942FB"/>
    <w:rsid w:val="002A40EB"/>
    <w:rsid w:val="002B03EE"/>
    <w:rsid w:val="002B0AA5"/>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5169"/>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365A0"/>
    <w:rsid w:val="003450DD"/>
    <w:rsid w:val="00352B5A"/>
    <w:rsid w:val="00356A1A"/>
    <w:rsid w:val="00360253"/>
    <w:rsid w:val="00361177"/>
    <w:rsid w:val="00361462"/>
    <w:rsid w:val="0036233E"/>
    <w:rsid w:val="0036590E"/>
    <w:rsid w:val="00372E79"/>
    <w:rsid w:val="00374478"/>
    <w:rsid w:val="00375518"/>
    <w:rsid w:val="00375C13"/>
    <w:rsid w:val="003760A3"/>
    <w:rsid w:val="003827B4"/>
    <w:rsid w:val="00392A0A"/>
    <w:rsid w:val="003947A6"/>
    <w:rsid w:val="003A3B1F"/>
    <w:rsid w:val="003B1629"/>
    <w:rsid w:val="003B3331"/>
    <w:rsid w:val="003C039C"/>
    <w:rsid w:val="003C2F94"/>
    <w:rsid w:val="003C495C"/>
    <w:rsid w:val="003C534B"/>
    <w:rsid w:val="003D27E3"/>
    <w:rsid w:val="003D2D39"/>
    <w:rsid w:val="003D5265"/>
    <w:rsid w:val="003D5585"/>
    <w:rsid w:val="003E7E74"/>
    <w:rsid w:val="00404ABE"/>
    <w:rsid w:val="004164C3"/>
    <w:rsid w:val="00421E43"/>
    <w:rsid w:val="00421F42"/>
    <w:rsid w:val="0042395D"/>
    <w:rsid w:val="00430591"/>
    <w:rsid w:val="00430672"/>
    <w:rsid w:val="004327CA"/>
    <w:rsid w:val="00435D23"/>
    <w:rsid w:val="00435D5D"/>
    <w:rsid w:val="00442C7A"/>
    <w:rsid w:val="004446A7"/>
    <w:rsid w:val="00444E4A"/>
    <w:rsid w:val="0044698E"/>
    <w:rsid w:val="00447C8F"/>
    <w:rsid w:val="00450A42"/>
    <w:rsid w:val="00450FFF"/>
    <w:rsid w:val="00452C8F"/>
    <w:rsid w:val="00455A8E"/>
    <w:rsid w:val="004571FC"/>
    <w:rsid w:val="004654B8"/>
    <w:rsid w:val="00475DD5"/>
    <w:rsid w:val="00476DCB"/>
    <w:rsid w:val="00480D0C"/>
    <w:rsid w:val="00483A61"/>
    <w:rsid w:val="004B03CB"/>
    <w:rsid w:val="004B57D9"/>
    <w:rsid w:val="004B678E"/>
    <w:rsid w:val="004C33BD"/>
    <w:rsid w:val="004D43FA"/>
    <w:rsid w:val="004D6A12"/>
    <w:rsid w:val="004E1669"/>
    <w:rsid w:val="004E3E1C"/>
    <w:rsid w:val="004F16EB"/>
    <w:rsid w:val="004F7451"/>
    <w:rsid w:val="005014C0"/>
    <w:rsid w:val="0050712A"/>
    <w:rsid w:val="00513409"/>
    <w:rsid w:val="0051364A"/>
    <w:rsid w:val="00524295"/>
    <w:rsid w:val="00532C36"/>
    <w:rsid w:val="00535EBF"/>
    <w:rsid w:val="00536D68"/>
    <w:rsid w:val="005400A4"/>
    <w:rsid w:val="005411FA"/>
    <w:rsid w:val="00544380"/>
    <w:rsid w:val="00545DC7"/>
    <w:rsid w:val="00546B23"/>
    <w:rsid w:val="00552747"/>
    <w:rsid w:val="005562CA"/>
    <w:rsid w:val="0055677E"/>
    <w:rsid w:val="00562483"/>
    <w:rsid w:val="00566464"/>
    <w:rsid w:val="00572E95"/>
    <w:rsid w:val="00574765"/>
    <w:rsid w:val="00575AA4"/>
    <w:rsid w:val="005800C6"/>
    <w:rsid w:val="00580385"/>
    <w:rsid w:val="00583EE6"/>
    <w:rsid w:val="00586392"/>
    <w:rsid w:val="005A0B50"/>
    <w:rsid w:val="005A6F96"/>
    <w:rsid w:val="005B3BB1"/>
    <w:rsid w:val="005B545F"/>
    <w:rsid w:val="005B59BA"/>
    <w:rsid w:val="005C4A7D"/>
    <w:rsid w:val="005C7FD3"/>
    <w:rsid w:val="005D550D"/>
    <w:rsid w:val="005E1370"/>
    <w:rsid w:val="005E2A56"/>
    <w:rsid w:val="005E3513"/>
    <w:rsid w:val="005E4642"/>
    <w:rsid w:val="005E4DA7"/>
    <w:rsid w:val="005E5D94"/>
    <w:rsid w:val="005F2061"/>
    <w:rsid w:val="00603644"/>
    <w:rsid w:val="00605634"/>
    <w:rsid w:val="00605BAF"/>
    <w:rsid w:val="0060741D"/>
    <w:rsid w:val="00611AA6"/>
    <w:rsid w:val="00612B7E"/>
    <w:rsid w:val="0061394E"/>
    <w:rsid w:val="00615AA2"/>
    <w:rsid w:val="00620990"/>
    <w:rsid w:val="00623537"/>
    <w:rsid w:val="00624253"/>
    <w:rsid w:val="00624653"/>
    <w:rsid w:val="00632935"/>
    <w:rsid w:val="00635EDC"/>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A458E"/>
    <w:rsid w:val="006B2011"/>
    <w:rsid w:val="006B2109"/>
    <w:rsid w:val="006C2F0B"/>
    <w:rsid w:val="006C3E62"/>
    <w:rsid w:val="006E2FDB"/>
    <w:rsid w:val="006E3236"/>
    <w:rsid w:val="006E5434"/>
    <w:rsid w:val="006E6998"/>
    <w:rsid w:val="006F2594"/>
    <w:rsid w:val="006F7EEC"/>
    <w:rsid w:val="00704119"/>
    <w:rsid w:val="00706066"/>
    <w:rsid w:val="00712177"/>
    <w:rsid w:val="007136CC"/>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683"/>
    <w:rsid w:val="00775DCE"/>
    <w:rsid w:val="00780C0B"/>
    <w:rsid w:val="00786B9A"/>
    <w:rsid w:val="00787D87"/>
    <w:rsid w:val="007A00C2"/>
    <w:rsid w:val="007A0D64"/>
    <w:rsid w:val="007A231E"/>
    <w:rsid w:val="007A2A96"/>
    <w:rsid w:val="007B1629"/>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1D51"/>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80743"/>
    <w:rsid w:val="00881745"/>
    <w:rsid w:val="00884A58"/>
    <w:rsid w:val="008922EA"/>
    <w:rsid w:val="00896FC1"/>
    <w:rsid w:val="0089796C"/>
    <w:rsid w:val="008A10A4"/>
    <w:rsid w:val="008A1EFC"/>
    <w:rsid w:val="008A4DBE"/>
    <w:rsid w:val="008C11FA"/>
    <w:rsid w:val="008C2283"/>
    <w:rsid w:val="008C2445"/>
    <w:rsid w:val="008C6D4C"/>
    <w:rsid w:val="008C72CF"/>
    <w:rsid w:val="008C7F98"/>
    <w:rsid w:val="008D03D6"/>
    <w:rsid w:val="008D0FCD"/>
    <w:rsid w:val="008D3548"/>
    <w:rsid w:val="008D6F71"/>
    <w:rsid w:val="008E7174"/>
    <w:rsid w:val="008F45C9"/>
    <w:rsid w:val="008F65F9"/>
    <w:rsid w:val="008F73A1"/>
    <w:rsid w:val="00900654"/>
    <w:rsid w:val="00901D3C"/>
    <w:rsid w:val="009026D3"/>
    <w:rsid w:val="00912930"/>
    <w:rsid w:val="00915A82"/>
    <w:rsid w:val="0091695A"/>
    <w:rsid w:val="009171E7"/>
    <w:rsid w:val="00917414"/>
    <w:rsid w:val="00917504"/>
    <w:rsid w:val="00925823"/>
    <w:rsid w:val="00935BE4"/>
    <w:rsid w:val="00937DED"/>
    <w:rsid w:val="00940E95"/>
    <w:rsid w:val="00941FDD"/>
    <w:rsid w:val="00943401"/>
    <w:rsid w:val="00964F19"/>
    <w:rsid w:val="00970CB6"/>
    <w:rsid w:val="009712D6"/>
    <w:rsid w:val="009743DC"/>
    <w:rsid w:val="00976C3F"/>
    <w:rsid w:val="00981959"/>
    <w:rsid w:val="00983CDF"/>
    <w:rsid w:val="00985E2B"/>
    <w:rsid w:val="00992F9A"/>
    <w:rsid w:val="00994CE2"/>
    <w:rsid w:val="009A2C93"/>
    <w:rsid w:val="009A4CDA"/>
    <w:rsid w:val="009A53D7"/>
    <w:rsid w:val="009A6AC3"/>
    <w:rsid w:val="009B6C83"/>
    <w:rsid w:val="009B7631"/>
    <w:rsid w:val="009C19F5"/>
    <w:rsid w:val="009C6C13"/>
    <w:rsid w:val="009C6F8C"/>
    <w:rsid w:val="009D10BD"/>
    <w:rsid w:val="009D24AD"/>
    <w:rsid w:val="009D5EB8"/>
    <w:rsid w:val="009D64A2"/>
    <w:rsid w:val="009D6643"/>
    <w:rsid w:val="009D7ED1"/>
    <w:rsid w:val="009D7FD9"/>
    <w:rsid w:val="009E4C37"/>
    <w:rsid w:val="009E6A49"/>
    <w:rsid w:val="009F1107"/>
    <w:rsid w:val="009F3217"/>
    <w:rsid w:val="009F5227"/>
    <w:rsid w:val="009F5444"/>
    <w:rsid w:val="00A011F4"/>
    <w:rsid w:val="00A01E10"/>
    <w:rsid w:val="00A02D10"/>
    <w:rsid w:val="00A034E8"/>
    <w:rsid w:val="00A12B2D"/>
    <w:rsid w:val="00A14C1A"/>
    <w:rsid w:val="00A20F1A"/>
    <w:rsid w:val="00A22EC6"/>
    <w:rsid w:val="00A32146"/>
    <w:rsid w:val="00A35F19"/>
    <w:rsid w:val="00A455D0"/>
    <w:rsid w:val="00A47AA0"/>
    <w:rsid w:val="00A50445"/>
    <w:rsid w:val="00A52C2F"/>
    <w:rsid w:val="00A533C6"/>
    <w:rsid w:val="00A53B99"/>
    <w:rsid w:val="00A54467"/>
    <w:rsid w:val="00A565CC"/>
    <w:rsid w:val="00A57FC2"/>
    <w:rsid w:val="00A61982"/>
    <w:rsid w:val="00A63C44"/>
    <w:rsid w:val="00A67B44"/>
    <w:rsid w:val="00A72A11"/>
    <w:rsid w:val="00A730D2"/>
    <w:rsid w:val="00A77C22"/>
    <w:rsid w:val="00A822DA"/>
    <w:rsid w:val="00A85D87"/>
    <w:rsid w:val="00A87B75"/>
    <w:rsid w:val="00A9746E"/>
    <w:rsid w:val="00AA3BFB"/>
    <w:rsid w:val="00AA4378"/>
    <w:rsid w:val="00AA68F0"/>
    <w:rsid w:val="00AA6F70"/>
    <w:rsid w:val="00AA76A1"/>
    <w:rsid w:val="00AA7A51"/>
    <w:rsid w:val="00AA7DBA"/>
    <w:rsid w:val="00AB055F"/>
    <w:rsid w:val="00AB1DF8"/>
    <w:rsid w:val="00AB4E18"/>
    <w:rsid w:val="00AC071A"/>
    <w:rsid w:val="00AC22BA"/>
    <w:rsid w:val="00AC4C22"/>
    <w:rsid w:val="00AD163B"/>
    <w:rsid w:val="00AD1853"/>
    <w:rsid w:val="00AD48A6"/>
    <w:rsid w:val="00AD4F5F"/>
    <w:rsid w:val="00AE10F2"/>
    <w:rsid w:val="00AE15A7"/>
    <w:rsid w:val="00AF036E"/>
    <w:rsid w:val="00AF0D7D"/>
    <w:rsid w:val="00AF2283"/>
    <w:rsid w:val="00AF6368"/>
    <w:rsid w:val="00B0124C"/>
    <w:rsid w:val="00B01EC6"/>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AA5"/>
    <w:rsid w:val="00BD6EAF"/>
    <w:rsid w:val="00BE3D5E"/>
    <w:rsid w:val="00BE684A"/>
    <w:rsid w:val="00BE68D7"/>
    <w:rsid w:val="00BF5969"/>
    <w:rsid w:val="00C06380"/>
    <w:rsid w:val="00C07270"/>
    <w:rsid w:val="00C11571"/>
    <w:rsid w:val="00C1194E"/>
    <w:rsid w:val="00C11AF9"/>
    <w:rsid w:val="00C11CA7"/>
    <w:rsid w:val="00C165C8"/>
    <w:rsid w:val="00C169FF"/>
    <w:rsid w:val="00C20C55"/>
    <w:rsid w:val="00C231AC"/>
    <w:rsid w:val="00C309A7"/>
    <w:rsid w:val="00C30DC8"/>
    <w:rsid w:val="00C32353"/>
    <w:rsid w:val="00C33F58"/>
    <w:rsid w:val="00C34423"/>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6CC9"/>
    <w:rsid w:val="00C7762E"/>
    <w:rsid w:val="00C801F7"/>
    <w:rsid w:val="00C848F5"/>
    <w:rsid w:val="00C87C0B"/>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6643"/>
    <w:rsid w:val="00CD7215"/>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174C6"/>
    <w:rsid w:val="00D20A8C"/>
    <w:rsid w:val="00D21CD4"/>
    <w:rsid w:val="00D23B85"/>
    <w:rsid w:val="00D35977"/>
    <w:rsid w:val="00D35B64"/>
    <w:rsid w:val="00D400A4"/>
    <w:rsid w:val="00D43116"/>
    <w:rsid w:val="00D52091"/>
    <w:rsid w:val="00D52FAE"/>
    <w:rsid w:val="00D57A08"/>
    <w:rsid w:val="00D63B0A"/>
    <w:rsid w:val="00D64346"/>
    <w:rsid w:val="00D76E33"/>
    <w:rsid w:val="00D77511"/>
    <w:rsid w:val="00D81465"/>
    <w:rsid w:val="00D913BC"/>
    <w:rsid w:val="00D924B9"/>
    <w:rsid w:val="00D92F16"/>
    <w:rsid w:val="00DA2CD1"/>
    <w:rsid w:val="00DA399F"/>
    <w:rsid w:val="00DA5A98"/>
    <w:rsid w:val="00DA601D"/>
    <w:rsid w:val="00DA6E0A"/>
    <w:rsid w:val="00DB1EC0"/>
    <w:rsid w:val="00DB3CEE"/>
    <w:rsid w:val="00DB4EA2"/>
    <w:rsid w:val="00DB5228"/>
    <w:rsid w:val="00DB7BCC"/>
    <w:rsid w:val="00DC03F3"/>
    <w:rsid w:val="00DC46FA"/>
    <w:rsid w:val="00DC58A8"/>
    <w:rsid w:val="00DC6433"/>
    <w:rsid w:val="00DD159D"/>
    <w:rsid w:val="00DD59D7"/>
    <w:rsid w:val="00DD5B44"/>
    <w:rsid w:val="00DE4EC8"/>
    <w:rsid w:val="00DF23E7"/>
    <w:rsid w:val="00E0325A"/>
    <w:rsid w:val="00E04EB9"/>
    <w:rsid w:val="00E05480"/>
    <w:rsid w:val="00E1303E"/>
    <w:rsid w:val="00E1471E"/>
    <w:rsid w:val="00E16009"/>
    <w:rsid w:val="00E2095F"/>
    <w:rsid w:val="00E21DC7"/>
    <w:rsid w:val="00E2271E"/>
    <w:rsid w:val="00E24FCF"/>
    <w:rsid w:val="00E25B54"/>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1EE8"/>
    <w:rsid w:val="00E82164"/>
    <w:rsid w:val="00E836C4"/>
    <w:rsid w:val="00E85200"/>
    <w:rsid w:val="00E878B8"/>
    <w:rsid w:val="00E90E85"/>
    <w:rsid w:val="00E92915"/>
    <w:rsid w:val="00EA3836"/>
    <w:rsid w:val="00EA3A19"/>
    <w:rsid w:val="00EA3A3E"/>
    <w:rsid w:val="00EA558F"/>
    <w:rsid w:val="00EA6DFA"/>
    <w:rsid w:val="00EA6E38"/>
    <w:rsid w:val="00EA6E91"/>
    <w:rsid w:val="00EB455B"/>
    <w:rsid w:val="00EB7E65"/>
    <w:rsid w:val="00EC1434"/>
    <w:rsid w:val="00EC6D32"/>
    <w:rsid w:val="00ED1A48"/>
    <w:rsid w:val="00ED5602"/>
    <w:rsid w:val="00ED5E2D"/>
    <w:rsid w:val="00ED638B"/>
    <w:rsid w:val="00EE14EC"/>
    <w:rsid w:val="00EE1700"/>
    <w:rsid w:val="00EE46B9"/>
    <w:rsid w:val="00EE7DC2"/>
    <w:rsid w:val="00EF0493"/>
    <w:rsid w:val="00EF2967"/>
    <w:rsid w:val="00EF7194"/>
    <w:rsid w:val="00F00C8F"/>
    <w:rsid w:val="00F02DE6"/>
    <w:rsid w:val="00F1030F"/>
    <w:rsid w:val="00F125FB"/>
    <w:rsid w:val="00F155C4"/>
    <w:rsid w:val="00F15889"/>
    <w:rsid w:val="00F24BDD"/>
    <w:rsid w:val="00F25F8D"/>
    <w:rsid w:val="00F2683A"/>
    <w:rsid w:val="00F31B02"/>
    <w:rsid w:val="00F3318D"/>
    <w:rsid w:val="00F42138"/>
    <w:rsid w:val="00F43F0D"/>
    <w:rsid w:val="00F44A6D"/>
    <w:rsid w:val="00F60A1C"/>
    <w:rsid w:val="00F65AF8"/>
    <w:rsid w:val="00F66491"/>
    <w:rsid w:val="00F66FA2"/>
    <w:rsid w:val="00F674A1"/>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D4C2E"/>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2448335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236359044">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590D-79EA-4E58-B222-98CC975E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32</Pages>
  <Words>7580</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2021-03-04T10:51:00Z</cp:lastPrinted>
  <dcterms:created xsi:type="dcterms:W3CDTF">2022-09-21T11:06:00Z</dcterms:created>
  <dcterms:modified xsi:type="dcterms:W3CDTF">2022-09-21T11:06:00Z</dcterms:modified>
</cp:coreProperties>
</file>