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AC6ABC">
            <w:pPr>
              <w:pStyle w:val="Header"/>
              <w:spacing w:line="360" w:lineRule="auto"/>
              <w:ind w:left="-249"/>
            </w:pPr>
            <w:r>
              <w:rPr>
                <w:lang w:val="sr-Cyrl-BA"/>
              </w:rPr>
              <w:t xml:space="preserve">ББрој: </w:t>
            </w:r>
            <w:r w:rsidR="00E24FCF">
              <w:t>404-</w:t>
            </w:r>
            <w:r w:rsidR="00EF6158">
              <w:t>114</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F6158" w:rsidP="00165B31">
            <w:pPr>
              <w:pStyle w:val="Header"/>
              <w:spacing w:line="360" w:lineRule="auto"/>
              <w:ind w:left="-108"/>
              <w:jc w:val="both"/>
              <w:rPr>
                <w:lang w:val="sr-Cyrl-BA"/>
              </w:rPr>
            </w:pPr>
            <w:r>
              <w:t>2</w:t>
            </w:r>
            <w:r w:rsidR="00165B31">
              <w:rPr>
                <w:lang/>
              </w:rPr>
              <w:t>8</w:t>
            </w:r>
            <w:r w:rsidR="00D747FF">
              <w:t>.</w:t>
            </w:r>
            <w:r w:rsidR="00DD088B">
              <w:t>0</w:t>
            </w:r>
            <w:r w:rsidR="00AC6ABC">
              <w:t>5</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EF6158">
        <w:rPr>
          <w:rFonts w:eastAsia="Arial Unicode MS"/>
          <w:b/>
          <w:bCs/>
          <w:iCs/>
          <w:color w:val="000000"/>
          <w:kern w:val="1"/>
          <w:sz w:val="28"/>
          <w:szCs w:val="28"/>
          <w:lang w:val="ru-RU" w:eastAsia="ar-SA"/>
        </w:rPr>
        <w:t>ВРУТЦИ</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C6AB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F6158">
        <w:rPr>
          <w:rFonts w:eastAsia="Arial Unicode MS"/>
          <w:color w:val="000000"/>
          <w:kern w:val="1"/>
          <w:lang w:eastAsia="ar-SA"/>
        </w:rPr>
        <w:t>114</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EF6158">
        <w:rPr>
          <w:rFonts w:eastAsia="Arial Unicode MS"/>
          <w:color w:val="000000"/>
          <w:kern w:val="1"/>
          <w:lang w:val="sr-Cyrl-CS" w:eastAsia="ar-SA"/>
        </w:rPr>
        <w:t>27</w:t>
      </w:r>
      <w:r w:rsidR="00DD088B">
        <w:rPr>
          <w:rFonts w:eastAsia="Arial Unicode MS"/>
          <w:color w:val="000000"/>
          <w:kern w:val="1"/>
          <w:lang w:val="sr-Cyrl-CS" w:eastAsia="ar-SA"/>
        </w:rPr>
        <w:t>.0</w:t>
      </w:r>
      <w:r w:rsidR="00EF6158">
        <w:rPr>
          <w:rFonts w:eastAsia="Arial Unicode MS"/>
          <w:color w:val="000000"/>
          <w:kern w:val="1"/>
          <w:lang w:val="sr-Cyrl-CS" w:eastAsia="ar-SA"/>
        </w:rPr>
        <w:t>5</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EF6158">
        <w:rPr>
          <w:rFonts w:eastAsia="Arial Unicode MS"/>
          <w:b/>
          <w:bCs/>
          <w:color w:val="000000"/>
          <w:kern w:val="1"/>
          <w:lang w:eastAsia="ar-SA"/>
        </w:rPr>
        <w:t>ВРУТЦИ</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EF4BFA">
        <w:rPr>
          <w:rFonts w:eastAsia="TimesNewRomanPSMT"/>
          <w:kern w:val="1"/>
          <w:lang w:val="sr-Cyrl-CS" w:eastAsia="ar-SA"/>
        </w:rPr>
        <w:t>1</w:t>
      </w:r>
      <w:r w:rsidR="00DB7BCC" w:rsidRPr="00BB7BBD">
        <w:rPr>
          <w:rFonts w:eastAsia="TimesNewRomanPSMT"/>
          <w:kern w:val="1"/>
          <w:lang w:val="sr-Cyrl-CS" w:eastAsia="ar-SA"/>
        </w:rPr>
        <w:t xml:space="preserve"> стран</w:t>
      </w:r>
      <w:r w:rsidR="00EF4BFA">
        <w:rPr>
          <w:rFonts w:eastAsia="TimesNewRomanPSMT"/>
          <w:kern w:val="1"/>
          <w:lang w:val="sr-Cyrl-CS" w:eastAsia="ar-SA"/>
        </w:rPr>
        <w:t>у</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F6158">
        <w:rPr>
          <w:rFonts w:eastAsia="Arial Unicode MS"/>
          <w:color w:val="000000"/>
          <w:kern w:val="1"/>
          <w:lang w:eastAsia="ar-SA"/>
        </w:rPr>
        <w:t>114</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EF6158">
        <w:rPr>
          <w:rFonts w:eastAsia="TimesNewRomanPS-BoldMT"/>
          <w:bCs/>
          <w:color w:val="000000"/>
          <w:kern w:val="1"/>
          <w:lang w:val="sr-Cyrl-CS" w:eastAsia="ar-SA"/>
        </w:rPr>
        <w:t>ВРУТЦИ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2127A3" w:rsidRDefault="0067057B" w:rsidP="002127A3">
      <w:pPr>
        <w:jc w:val="center"/>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127A3" w:rsidRPr="00BA5469" w:rsidRDefault="002127A3" w:rsidP="002127A3">
      <w:pPr>
        <w:jc w:val="center"/>
        <w:rPr>
          <w:rFonts w:ascii="Tahoma" w:hAnsi="Tahoma" w:cs="Tahoma"/>
          <w:b/>
        </w:rPr>
      </w:pPr>
      <w:r w:rsidRPr="00BA5469">
        <w:rPr>
          <w:rFonts w:ascii="Tahoma" w:hAnsi="Tahoma" w:cs="Tahoma"/>
          <w:b/>
        </w:rPr>
        <w:t>ПРЕДМЕР РАДОВА</w:t>
      </w:r>
    </w:p>
    <w:p w:rsidR="002127A3" w:rsidRPr="003A3DCE" w:rsidRDefault="002127A3" w:rsidP="002127A3">
      <w:pPr>
        <w:jc w:val="center"/>
        <w:rPr>
          <w:rFonts w:ascii="Tahoma" w:hAnsi="Tahoma" w:cs="Tahoma"/>
          <w:b/>
        </w:rPr>
      </w:pPr>
      <w:r>
        <w:rPr>
          <w:rFonts w:ascii="Tahoma" w:hAnsi="Tahoma" w:cs="Tahoma"/>
          <w:b/>
          <w:lang w:val="sr-Cyrl-CS"/>
        </w:rPr>
        <w:t>на путној инфраструктури у МЗ „Врутци“</w:t>
      </w:r>
    </w:p>
    <w:p w:rsidR="002127A3" w:rsidRDefault="002127A3" w:rsidP="002127A3">
      <w:pPr>
        <w:rPr>
          <w:rFonts w:ascii="Tahoma" w:hAnsi="Tahoma" w:cs="Tahoma"/>
          <w:b/>
          <w:lang w:val="sr-Cyrl-CS"/>
        </w:rPr>
      </w:pPr>
    </w:p>
    <w:p w:rsidR="002127A3" w:rsidRDefault="002127A3" w:rsidP="002127A3">
      <w:pPr>
        <w:rPr>
          <w:rFonts w:ascii="Tahoma" w:hAnsi="Tahoma" w:cs="Tahoma"/>
          <w:lang w:val="sr-Cyrl-CS"/>
        </w:rPr>
      </w:pPr>
    </w:p>
    <w:p w:rsidR="002127A3" w:rsidRDefault="002127A3" w:rsidP="002127A3">
      <w:pPr>
        <w:rPr>
          <w:rFonts w:ascii="Tahoma" w:hAnsi="Tahoma" w:cs="Tahoma"/>
          <w:lang w:val="sr-Cyrl-CS"/>
        </w:rPr>
      </w:pPr>
    </w:p>
    <w:p w:rsidR="002127A3" w:rsidRPr="006E66B1" w:rsidRDefault="002127A3" w:rsidP="002127A3">
      <w:pPr>
        <w:rPr>
          <w:rFonts w:ascii="Tahoma" w:hAnsi="Tahoma" w:cs="Tahoma"/>
          <w:lang w:val="sr-Cyrl-CS"/>
        </w:rPr>
      </w:pPr>
    </w:p>
    <w:p w:rsidR="002127A3" w:rsidRDefault="002127A3" w:rsidP="002127A3">
      <w:pPr>
        <w:rPr>
          <w:rFonts w:ascii="Tahoma" w:hAnsi="Tahoma" w:cs="Tahoma"/>
          <w:b/>
          <w:lang w:val="sr-Cyrl-CS"/>
        </w:rPr>
      </w:pPr>
      <w:r w:rsidRPr="003A3DCE">
        <w:rPr>
          <w:rFonts w:ascii="Tahoma" w:hAnsi="Tahoma" w:cs="Tahoma"/>
          <w:b/>
        </w:rPr>
        <w:t>I</w:t>
      </w:r>
      <w:r>
        <w:rPr>
          <w:rFonts w:ascii="Tahoma" w:hAnsi="Tahoma" w:cs="Tahoma"/>
        </w:rPr>
        <w:tab/>
      </w:r>
      <w:r>
        <w:rPr>
          <w:rFonts w:ascii="Tahoma" w:hAnsi="Tahoma" w:cs="Tahoma"/>
          <w:b/>
          <w:lang w:val="sr-Cyrl-CS"/>
        </w:rPr>
        <w:t xml:space="preserve">Пут </w:t>
      </w:r>
      <w:r>
        <w:rPr>
          <w:rFonts w:ascii="Tahoma" w:hAnsi="Tahoma" w:cs="Tahoma"/>
          <w:b/>
        </w:rPr>
        <w:t>за Лазиће</w:t>
      </w:r>
      <w:r>
        <w:rPr>
          <w:rFonts w:ascii="Tahoma" w:hAnsi="Tahoma" w:cs="Tahoma"/>
          <w:b/>
          <w:lang w:val="sr-Cyrl-CS"/>
        </w:rPr>
        <w:t>, л=350м</w:t>
      </w:r>
    </w:p>
    <w:p w:rsidR="002127A3" w:rsidRPr="006E66B1" w:rsidRDefault="002127A3" w:rsidP="002127A3">
      <w:pPr>
        <w:rPr>
          <w:rFonts w:ascii="Tahoma" w:hAnsi="Tahoma" w:cs="Tahoma"/>
          <w:b/>
          <w:lang w:val="sr-Cyrl-CS"/>
        </w:rPr>
      </w:pPr>
    </w:p>
    <w:p w:rsidR="002127A3" w:rsidRDefault="002127A3" w:rsidP="002127A3">
      <w:pPr>
        <w:numPr>
          <w:ilvl w:val="0"/>
          <w:numId w:val="25"/>
        </w:numPr>
        <w:ind w:right="-694" w:hanging="720"/>
        <w:rPr>
          <w:rFonts w:ascii="Tahoma" w:hAnsi="Tahoma" w:cs="Tahoma"/>
          <w:lang w:val="sr-Cyrl-CS"/>
        </w:rPr>
      </w:pPr>
      <w:r>
        <w:rPr>
          <w:rFonts w:ascii="Tahoma" w:hAnsi="Tahoma" w:cs="Tahoma"/>
          <w:lang w:val="sr-Cyrl-CS"/>
        </w:rPr>
        <w:t>Набавка, превоз и уградња дробље-</w:t>
      </w:r>
    </w:p>
    <w:p w:rsidR="002127A3" w:rsidRDefault="002127A3" w:rsidP="002127A3">
      <w:pPr>
        <w:ind w:right="-694" w:firstLine="720"/>
        <w:rPr>
          <w:rFonts w:ascii="Tahoma" w:hAnsi="Tahoma" w:cs="Tahoma"/>
          <w:lang w:val="sr-Cyrl-CS"/>
        </w:rPr>
      </w:pPr>
      <w:r>
        <w:rPr>
          <w:rFonts w:ascii="Tahoma" w:hAnsi="Tahoma" w:cs="Tahoma"/>
          <w:lang w:val="sr-Cyrl-CS"/>
        </w:rPr>
        <w:t>ног каменог агрегата Ø0-60мм,</w:t>
      </w:r>
    </w:p>
    <w:p w:rsidR="002127A3" w:rsidRDefault="002127A3" w:rsidP="002127A3">
      <w:pPr>
        <w:ind w:right="-694" w:firstLine="720"/>
        <w:rPr>
          <w:rFonts w:ascii="Tahoma" w:hAnsi="Tahoma" w:cs="Tahoma"/>
          <w:lang w:val="sr-Cyrl-CS"/>
        </w:rPr>
      </w:pPr>
      <w:r>
        <w:rPr>
          <w:rFonts w:ascii="Tahoma" w:hAnsi="Tahoma" w:cs="Tahoma"/>
          <w:lang w:val="sr-Cyrl-CS"/>
        </w:rPr>
        <w:t>д=15-20цм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210</w:t>
      </w:r>
      <w:r>
        <w:rPr>
          <w:rFonts w:ascii="Tahoma" w:hAnsi="Tahoma" w:cs="Tahoma"/>
          <w:lang w:val="sr-Cyrl-CS"/>
        </w:rPr>
        <w:tab/>
      </w:r>
    </w:p>
    <w:p w:rsidR="002127A3" w:rsidRPr="00BE326C" w:rsidRDefault="002127A3" w:rsidP="002127A3">
      <w:pPr>
        <w:ind w:right="-694" w:firstLine="720"/>
        <w:rPr>
          <w:rFonts w:ascii="Tahoma" w:hAnsi="Tahoma" w:cs="Tahoma"/>
        </w:rPr>
      </w:pPr>
      <w:r>
        <w:rPr>
          <w:rFonts w:ascii="Tahoma" w:hAnsi="Tahoma" w:cs="Tahoma"/>
          <w:lang w:val="sr-Cyrl-CS"/>
        </w:rPr>
        <w:tab/>
      </w:r>
      <w:r>
        <w:rPr>
          <w:rFonts w:ascii="Tahoma" w:hAnsi="Tahoma" w:cs="Tahoma"/>
          <w:lang w:val="sr-Cyrl-CS"/>
        </w:rPr>
        <w:tab/>
      </w:r>
    </w:p>
    <w:p w:rsidR="002127A3" w:rsidRDefault="002127A3" w:rsidP="002127A3">
      <w:pPr>
        <w:numPr>
          <w:ilvl w:val="0"/>
          <w:numId w:val="25"/>
        </w:numPr>
        <w:ind w:right="-694" w:hanging="720"/>
        <w:rPr>
          <w:rFonts w:ascii="Tahoma" w:hAnsi="Tahoma" w:cs="Tahoma"/>
          <w:lang w:val="sr-Cyrl-CS"/>
        </w:rPr>
      </w:pPr>
      <w:r>
        <w:rPr>
          <w:rFonts w:ascii="Tahoma" w:hAnsi="Tahoma" w:cs="Tahoma"/>
          <w:lang w:val="sr-Cyrl-CS"/>
        </w:rPr>
        <w:t>Израда асфалтног застора од АБ 11,</w:t>
      </w:r>
    </w:p>
    <w:p w:rsidR="002127A3" w:rsidRPr="006E66B1" w:rsidRDefault="002127A3" w:rsidP="002127A3">
      <w:pPr>
        <w:ind w:left="720" w:right="-694"/>
        <w:rPr>
          <w:rFonts w:ascii="Tahoma" w:hAnsi="Tahoma" w:cs="Tahoma"/>
          <w:lang w:val="sr-Cyrl-CS"/>
        </w:rPr>
      </w:pPr>
      <w:r>
        <w:rPr>
          <w:rFonts w:ascii="Tahoma" w:hAnsi="Tahoma" w:cs="Tahoma"/>
          <w:lang w:val="sr-Cyrl-CS"/>
        </w:rPr>
        <w:t>д=5цм, ширине 2,50м</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900</w:t>
      </w:r>
      <w:r>
        <w:rPr>
          <w:rFonts w:ascii="Tahoma" w:hAnsi="Tahoma" w:cs="Tahoma"/>
          <w:lang w:val="sr-Cyrl-CS"/>
        </w:rPr>
        <w:tab/>
      </w:r>
      <w:r>
        <w:rPr>
          <w:rFonts w:ascii="Tahoma" w:hAnsi="Tahoma" w:cs="Tahoma"/>
          <w:lang w:val="sr-Cyrl-CS"/>
        </w:rPr>
        <w:tab/>
      </w:r>
      <w:r>
        <w:rPr>
          <w:rFonts w:ascii="Tahoma" w:hAnsi="Tahoma" w:cs="Tahoma"/>
          <w:lang w:val="sr-Cyrl-CS"/>
        </w:rPr>
        <w:tab/>
      </w:r>
    </w:p>
    <w:p w:rsidR="002127A3" w:rsidRPr="00AE4B12" w:rsidRDefault="002127A3" w:rsidP="002127A3">
      <w:pPr>
        <w:ind w:right="-694"/>
        <w:rPr>
          <w:rFonts w:ascii="Tahoma" w:hAnsi="Tahoma" w:cs="Tahoma"/>
          <w:lang w:val="sr-Cyrl-CS"/>
        </w:rPr>
      </w:pPr>
    </w:p>
    <w:p w:rsidR="002127A3" w:rsidRPr="00AE4B12" w:rsidRDefault="002127A3" w:rsidP="002127A3">
      <w:pPr>
        <w:ind w:right="-694"/>
        <w:rPr>
          <w:rFonts w:ascii="Tahoma" w:hAnsi="Tahoma" w:cs="Tahoma"/>
          <w:lang w:val="sr-Cyrl-CS"/>
        </w:rPr>
      </w:pPr>
    </w:p>
    <w:p w:rsidR="002127A3" w:rsidRDefault="002127A3" w:rsidP="002127A3">
      <w:pPr>
        <w:ind w:right="-694"/>
        <w:rPr>
          <w:rFonts w:ascii="Tahoma" w:hAnsi="Tahoma" w:cs="Tahoma"/>
          <w:b/>
          <w:lang w:val="sr-Cyrl-CS"/>
        </w:rPr>
      </w:pPr>
    </w:p>
    <w:p w:rsidR="002127A3" w:rsidRDefault="002127A3" w:rsidP="002127A3">
      <w:pPr>
        <w:ind w:right="-694"/>
        <w:rPr>
          <w:rFonts w:ascii="Tahoma" w:hAnsi="Tahoma" w:cs="Tahoma"/>
          <w:b/>
          <w:lang w:val="sr-Cyrl-CS"/>
        </w:rPr>
      </w:pPr>
    </w:p>
    <w:p w:rsidR="002127A3" w:rsidRDefault="002127A3" w:rsidP="002127A3">
      <w:pPr>
        <w:ind w:left="2160" w:right="-694" w:hanging="2160"/>
        <w:rPr>
          <w:rFonts w:ascii="Tahoma" w:hAnsi="Tahoma" w:cs="Tahoma"/>
          <w:b/>
          <w:lang w:val="sr-Cyrl-CS"/>
        </w:rPr>
      </w:pPr>
      <w:r>
        <w:rPr>
          <w:rFonts w:ascii="Tahoma" w:hAnsi="Tahoma" w:cs="Tahoma"/>
          <w:b/>
          <w:lang w:val="sr-Cyrl-CS"/>
        </w:rPr>
        <w:t>*НАПОМЕНА:</w:t>
      </w:r>
      <w:r>
        <w:rPr>
          <w:rFonts w:ascii="Tahoma" w:hAnsi="Tahoma" w:cs="Tahoma"/>
          <w:b/>
          <w:lang w:val="sr-Cyrl-CS"/>
        </w:rPr>
        <w:tab/>
        <w:t>МЗ и грађани су у обавези да изврше неопходне земљане   радове како би механизација несметано могла да насипа и асфалтира наведене путне правце.</w:t>
      </w:r>
    </w:p>
    <w:p w:rsidR="002127A3" w:rsidRDefault="002127A3" w:rsidP="002127A3">
      <w:pPr>
        <w:ind w:right="-694"/>
        <w:rPr>
          <w:rFonts w:ascii="Tahoma" w:hAnsi="Tahoma" w:cs="Tahoma"/>
          <w:b/>
          <w:lang w:val="sr-Cyrl-CS"/>
        </w:rPr>
      </w:pPr>
    </w:p>
    <w:p w:rsidR="002127A3" w:rsidRDefault="002127A3" w:rsidP="002127A3">
      <w:pPr>
        <w:ind w:right="-694"/>
        <w:rPr>
          <w:rFonts w:ascii="Tahoma" w:hAnsi="Tahoma" w:cs="Tahoma"/>
          <w:b/>
          <w:lang w:val="sr-Cyrl-CS"/>
        </w:rPr>
      </w:pPr>
    </w:p>
    <w:p w:rsidR="0067057B" w:rsidRDefault="002127A3" w:rsidP="002127A3">
      <w:pPr>
        <w:ind w:right="-694"/>
        <w:rPr>
          <w:rFonts w:ascii="Tahoma" w:hAnsi="Tahoma" w:cs="Tahoma"/>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114</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w:t>
      </w:r>
      <w:r w:rsidR="002127A3">
        <w:rPr>
          <w:rFonts w:eastAsia="TimesNewRomanPS-BoldMT"/>
          <w:bCs/>
          <w:color w:val="000000"/>
          <w:kern w:val="1"/>
          <w:lang w:val="sr-Cyrl-CS" w:eastAsia="ar-SA"/>
        </w:rPr>
        <w:t xml:space="preserve"> Врутци </w:t>
      </w:r>
      <w:r w:rsidR="007E673D">
        <w:rPr>
          <w:rFonts w:eastAsia="TimesNewRomanPS-BoldMT"/>
          <w:bCs/>
          <w:color w:val="000000"/>
          <w:kern w:val="1"/>
          <w:lang w:val="sr-Cyrl-CS" w:eastAsia="ar-SA"/>
        </w:rPr>
        <w:t xml:space="preserve"> </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114</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2127A3">
        <w:rPr>
          <w:rFonts w:eastAsia="TimesNewRomanPS-BoldMT"/>
          <w:bCs/>
          <w:color w:val="000000"/>
          <w:kern w:val="1"/>
          <w:lang w:val="sr-Cyrl-CS" w:eastAsia="ar-SA"/>
        </w:rPr>
        <w:t>Врутци</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Default="00FC65B0" w:rsidP="00FC65B0">
      <w:pPr>
        <w:suppressAutoHyphens/>
        <w:spacing w:line="100" w:lineRule="atLeast"/>
        <w:ind w:left="709"/>
        <w:jc w:val="both"/>
        <w:rPr>
          <w:rFonts w:eastAsia="Arial Unicode M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2127A3">
        <w:rPr>
          <w:rFonts w:eastAsia="Arial Unicode MS"/>
          <w:iCs/>
          <w:color w:val="000000"/>
          <w:kern w:val="1"/>
          <w:lang w:val="sr-Cyrl-CS" w:eastAsia="ar-SA"/>
        </w:rPr>
        <w:t xml:space="preserve"> Врутци</w:t>
      </w:r>
      <w:r w:rsidR="00AC6ABC">
        <w:rPr>
          <w:rFonts w:eastAsia="Arial Unicode MS"/>
          <w:iCs/>
          <w:color w:val="000000"/>
          <w:kern w:val="1"/>
          <w:lang w:val="sr-Cyrl-CS" w:eastAsia="ar-SA"/>
        </w:rPr>
        <w:t xml:space="preserve">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27A3">
        <w:rPr>
          <w:rFonts w:eastAsia="Arial Unicode MS"/>
          <w:color w:val="000000"/>
          <w:kern w:val="1"/>
          <w:lang w:eastAsia="ar-SA"/>
        </w:rPr>
        <w:t>114</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w:t>
      </w:r>
      <w:proofErr w:type="gramStart"/>
      <w:r w:rsidR="00E27140">
        <w:rPr>
          <w:rFonts w:eastAsia="Arial Unicode MS"/>
          <w:iCs/>
          <w:color w:val="000000"/>
          <w:kern w:val="1"/>
          <w:lang w:val="sr-Cyrl-CS" w:eastAsia="ar-SA"/>
        </w:rPr>
        <w:t>МЗ</w:t>
      </w:r>
      <w:r w:rsidR="002127A3">
        <w:rPr>
          <w:rFonts w:eastAsia="Arial Unicode MS"/>
          <w:iCs/>
          <w:color w:val="000000"/>
          <w:kern w:val="1"/>
          <w:lang w:val="sr-Cyrl-CS" w:eastAsia="ar-SA"/>
        </w:rPr>
        <w:t xml:space="preserve"> </w:t>
      </w:r>
      <w:r w:rsidR="007E673D" w:rsidRPr="007E673D">
        <w:rPr>
          <w:rFonts w:eastAsia="Arial Unicode MS"/>
          <w:iCs/>
          <w:color w:val="000000"/>
          <w:kern w:val="1"/>
          <w:lang w:val="sr-Cyrl-CS" w:eastAsia="ar-SA"/>
        </w:rPr>
        <w:t xml:space="preserve"> </w:t>
      </w:r>
      <w:r w:rsidR="002127A3">
        <w:rPr>
          <w:rFonts w:eastAsia="Arial Unicode MS"/>
          <w:iCs/>
          <w:color w:val="000000"/>
          <w:kern w:val="1"/>
          <w:lang w:val="sr-Cyrl-CS" w:eastAsia="ar-SA"/>
        </w:rPr>
        <w:t>Врутци</w:t>
      </w:r>
      <w:proofErr w:type="gramEnd"/>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2127A3">
        <w:rPr>
          <w:rFonts w:eastAsia="Arial Unicode MS"/>
          <w:color w:val="000000"/>
          <w:kern w:val="1"/>
          <w:lang w:eastAsia="ar-SA"/>
        </w:rPr>
        <w:t>114</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2127A3">
        <w:rPr>
          <w:rFonts w:eastAsia="Arial Unicode MS"/>
          <w:iCs/>
          <w:color w:val="000000"/>
          <w:kern w:val="1"/>
          <w:lang w:val="sr-Cyrl-CS" w:eastAsia="ar-SA"/>
        </w:rPr>
        <w:t>Врутци</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127A3">
        <w:rPr>
          <w:color w:val="000000"/>
        </w:rPr>
        <w:t>114</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036D9" w:rsidRPr="00CF4D29">
        <w:rPr>
          <w:color w:val="000000"/>
        </w:rPr>
        <w:t xml:space="preserve"> </w:t>
      </w:r>
      <w:r w:rsidR="002127A3">
        <w:rPr>
          <w:rFonts w:eastAsia="Arial Unicode MS"/>
          <w:iCs/>
          <w:color w:val="000000"/>
          <w:kern w:val="1"/>
          <w:lang w:val="sr-Cyrl-CS" w:eastAsia="ar-SA"/>
        </w:rPr>
        <w:t>Врутци</w:t>
      </w:r>
      <w:r w:rsidR="002036D9" w:rsidRPr="00CF4D29">
        <w:rPr>
          <w:color w:val="000000"/>
        </w:rPr>
        <w:t xml:space="preserve"> </w:t>
      </w:r>
      <w:r w:rsidR="002036D9">
        <w:rPr>
          <w:color w:val="000000"/>
        </w:rPr>
        <w:t>VIII 404-</w:t>
      </w:r>
      <w:r w:rsidR="002127A3">
        <w:rPr>
          <w:color w:val="000000"/>
        </w:rPr>
        <w:t>114</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127A3">
        <w:rPr>
          <w:rFonts w:eastAsia="Arial Unicode MS"/>
          <w:kern w:val="1"/>
          <w:lang w:eastAsia="ar-SA"/>
        </w:rPr>
        <w:t>114</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2127A3">
        <w:rPr>
          <w:rFonts w:eastAsia="Arial Unicode MS"/>
          <w:iCs/>
          <w:color w:val="000000"/>
          <w:kern w:val="1"/>
          <w:lang w:val="sr-Cyrl-CS" w:eastAsia="ar-SA"/>
        </w:rPr>
        <w:t>Врутци</w:t>
      </w:r>
      <w:r w:rsidR="00F515F9">
        <w:rPr>
          <w:rFonts w:eastAsia="Arial Unicode MS"/>
          <w:color w:val="000000"/>
          <w:kern w:val="1"/>
          <w:lang w:eastAsia="ar-SA"/>
        </w:rPr>
        <w:t xml:space="preserve">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644CDD" w:rsidRPr="00644CD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127A3" w:rsidRDefault="002127A3"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644CDD" w:rsidP="00E27140">
      <w:r w:rsidRPr="00644CD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127A3" w:rsidRDefault="002127A3"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644CDD" w:rsidP="00E27140">
      <w:r w:rsidRPr="00644CD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127A3" w:rsidRDefault="002127A3"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644CDD" w:rsidP="00E27140">
      <w:pPr>
        <w:suppressAutoHyphens/>
        <w:spacing w:line="100" w:lineRule="atLeast"/>
        <w:rPr>
          <w:rFonts w:eastAsia="Arial Unicode MS"/>
          <w:color w:val="000000"/>
          <w:kern w:val="1"/>
          <w:lang w:eastAsia="ar-SA"/>
        </w:rPr>
      </w:pPr>
      <w:r w:rsidRPr="00644CD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127A3" w:rsidRDefault="002127A3"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644CDD" w:rsidP="00E27140">
      <w:pPr>
        <w:suppressAutoHyphens/>
        <w:autoSpaceDE w:val="0"/>
        <w:autoSpaceDN w:val="0"/>
        <w:adjustRightInd w:val="0"/>
        <w:spacing w:before="9" w:line="240" w:lineRule="atLeast"/>
        <w:rPr>
          <w:rFonts w:eastAsia="Arial Unicode MS"/>
          <w:i/>
          <w:color w:val="000000"/>
          <w:kern w:val="1"/>
          <w:lang w:val="sr-Cyrl-CS" w:eastAsia="ar-SA"/>
        </w:rPr>
      </w:pPr>
      <w:r w:rsidRPr="00644CD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127A3" w:rsidRPr="00F30C3A" w:rsidRDefault="002127A3"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2127A3">
        <w:rPr>
          <w:rFonts w:eastAsia="Arial Unicode MS"/>
          <w:color w:val="000000"/>
          <w:kern w:val="1"/>
          <w:lang w:eastAsia="ar-SA"/>
        </w:rPr>
        <w:t>114</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2127A3">
        <w:rPr>
          <w:rFonts w:eastAsia="Arial Unicode MS"/>
          <w:iCs/>
          <w:color w:val="000000"/>
          <w:kern w:val="1"/>
          <w:lang w:val="sr-Cyrl-CS" w:eastAsia="ar-SA"/>
        </w:rPr>
        <w:t>Врутци</w:t>
      </w:r>
      <w:r w:rsidRPr="008A4DBE">
        <w:rPr>
          <w:rFonts w:eastAsia="Arial Unicode MS"/>
          <w:iCs/>
          <w:color w:val="000000"/>
          <w:kern w:val="1"/>
          <w:lang w:val="sr-Cyrl-CS" w:eastAsia="ar-SA"/>
        </w:rPr>
        <w:t xml:space="preserve"> </w:t>
      </w:r>
      <w:r w:rsidR="00B47529">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644CDD" w:rsidP="00E27140">
      <w:pPr>
        <w:suppressAutoHyphens/>
        <w:spacing w:line="240" w:lineRule="atLeast"/>
        <w:rPr>
          <w:rFonts w:eastAsia="Arial Unicode MS"/>
          <w:color w:val="000000"/>
          <w:kern w:val="1"/>
          <w:lang w:val="sr-Cyrl-CS" w:eastAsia="ar-SA"/>
        </w:rPr>
      </w:pPr>
      <w:r w:rsidRPr="00644CD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127A3" w:rsidRPr="00E23D15" w:rsidRDefault="002127A3"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127A3" w:rsidRPr="00E23D15" w:rsidRDefault="002127A3"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2127A3" w:rsidRDefault="00ED5E2D" w:rsidP="0067057B">
      <w:pPr>
        <w:tabs>
          <w:tab w:val="left" w:pos="1350"/>
        </w:tabs>
        <w:spacing w:after="120"/>
        <w:jc w:val="center"/>
        <w:rPr>
          <w:b/>
          <w:w w:val="103"/>
        </w:rPr>
      </w:pPr>
      <w:r>
        <w:rPr>
          <w:b/>
          <w:w w:val="103"/>
        </w:rPr>
        <w:t xml:space="preserve">ПУТНОЈ ИНФРАСТРУКТУРИ У МЗ </w:t>
      </w:r>
      <w:r w:rsidR="002127A3">
        <w:rPr>
          <w:b/>
          <w:w w:val="103"/>
        </w:rPr>
        <w:t>ВРУТЦИ</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127A3">
        <w:rPr>
          <w:lang w:val="sr-Cyrl-CS"/>
        </w:rPr>
        <w:t>114</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127A3">
        <w:rPr>
          <w:lang w:val="sr-Cyrl-CS"/>
        </w:rPr>
        <w:t>114</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2127A3" w:rsidRPr="002127A3">
        <w:rPr>
          <w:rFonts w:eastAsia="Arial Unicode MS"/>
          <w:b/>
          <w:iCs/>
          <w:color w:val="000000"/>
          <w:kern w:val="1"/>
          <w:lang w:val="sr-Cyrl-CS" w:eastAsia="ar-SA"/>
        </w:rPr>
        <w:t>Врутци</w:t>
      </w:r>
      <w:r w:rsidR="00EA6E91" w:rsidRPr="002127A3">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644CDD" w:rsidP="00CE45AA">
      <w:pPr>
        <w:tabs>
          <w:tab w:val="left" w:pos="1350"/>
        </w:tabs>
        <w:jc w:val="both"/>
        <w:rPr>
          <w:spacing w:val="36"/>
        </w:rPr>
      </w:pPr>
      <w:r w:rsidRPr="00644CD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EF4BFA">
        <w:rPr>
          <w:lang w:val="ru-RU"/>
        </w:rPr>
        <w:t>Врутци</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EF4BFA">
      <w:r>
        <w:rPr>
          <w:b/>
        </w:rPr>
        <w:t>I</w:t>
      </w:r>
      <w:r w:rsidR="003450DD">
        <w:rPr>
          <w:b/>
        </w:rPr>
        <w:t>)</w:t>
      </w:r>
      <w:r w:rsidR="008B21A6">
        <w:rPr>
          <w:b/>
        </w:rPr>
        <w:t>,</w:t>
      </w:r>
      <w:r w:rsidR="00EF4BFA" w:rsidRPr="00EF4BFA">
        <w:rPr>
          <w:rFonts w:ascii="Tahoma" w:hAnsi="Tahoma" w:cs="Tahoma"/>
          <w:b/>
          <w:lang w:val="sr-Cyrl-CS"/>
        </w:rPr>
        <w:t xml:space="preserve"> </w:t>
      </w:r>
      <w:r w:rsidR="00EF4BFA">
        <w:rPr>
          <w:rFonts w:ascii="Tahoma" w:hAnsi="Tahoma" w:cs="Tahoma"/>
          <w:b/>
          <w:lang w:val="sr-Cyrl-CS"/>
        </w:rPr>
        <w:t xml:space="preserve">Пут </w:t>
      </w:r>
      <w:r w:rsidR="00EF4BFA">
        <w:rPr>
          <w:rFonts w:ascii="Tahoma" w:hAnsi="Tahoma" w:cs="Tahoma"/>
          <w:b/>
        </w:rPr>
        <w:t>за Лазиће</w:t>
      </w:r>
      <w:r w:rsidR="00EF4BFA">
        <w:rPr>
          <w:rFonts w:ascii="Tahoma" w:hAnsi="Tahoma" w:cs="Tahoma"/>
          <w:b/>
          <w:lang w:val="sr-Cyrl-CS"/>
        </w:rPr>
        <w:t xml:space="preserve">, л=350м, </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lastRenderedPageBreak/>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lastRenderedPageBreak/>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lastRenderedPageBreak/>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Default="00EF4BFA" w:rsidP="00FC65B0">
      <w:pPr>
        <w:suppressAutoHyphens/>
        <w:spacing w:line="100" w:lineRule="atLeast"/>
        <w:jc w:val="right"/>
        <w:rPr>
          <w:b/>
          <w:bCs/>
          <w:color w:val="000000"/>
          <w:kern w:val="1"/>
          <w:lang w:eastAsia="ar-SA"/>
        </w:rPr>
      </w:pPr>
    </w:p>
    <w:p w:rsidR="00EF4BFA" w:rsidRPr="00EF4BFA" w:rsidRDefault="00EF4BFA"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EF4BFA" w:rsidRDefault="00677AF0" w:rsidP="00EF4BFA">
            <w:pPr>
              <w:jc w:val="center"/>
              <w:rPr>
                <w:rFonts w:ascii="Tahoma" w:hAnsi="Tahoma" w:cs="Tahoma"/>
                <w:b/>
                <w:lang w:val="sr-Cyrl-CS"/>
              </w:rPr>
            </w:pPr>
            <w:r>
              <w:rPr>
                <w:rFonts w:ascii="Tahoma" w:hAnsi="Tahoma" w:cs="Tahoma"/>
                <w:sz w:val="20"/>
                <w:szCs w:val="20"/>
                <w:lang w:val="sr-Cyrl-CS"/>
              </w:rPr>
              <w:t xml:space="preserve">  </w:t>
            </w:r>
            <w:r w:rsidR="0049140B">
              <w:rPr>
                <w:rFonts w:ascii="Tahoma" w:hAnsi="Tahoma" w:cs="Tahoma"/>
                <w:sz w:val="20"/>
                <w:szCs w:val="20"/>
                <w:lang w:val="sr-Cyrl-CS"/>
              </w:rPr>
              <w:t xml:space="preserve">   </w:t>
            </w:r>
          </w:p>
          <w:p w:rsidR="00EF4BFA" w:rsidRPr="00BA5469" w:rsidRDefault="00EF4BFA" w:rsidP="00EF4BFA">
            <w:pPr>
              <w:jc w:val="center"/>
              <w:rPr>
                <w:rFonts w:ascii="Tahoma" w:hAnsi="Tahoma" w:cs="Tahoma"/>
                <w:b/>
              </w:rPr>
            </w:pPr>
            <w:r w:rsidRPr="00BA5469">
              <w:rPr>
                <w:rFonts w:ascii="Tahoma" w:hAnsi="Tahoma" w:cs="Tahoma"/>
                <w:b/>
              </w:rPr>
              <w:t>ПРЕДМЕР РАДОВА</w:t>
            </w:r>
          </w:p>
          <w:p w:rsidR="00EF4BFA" w:rsidRPr="003A3DCE" w:rsidRDefault="00EF4BFA" w:rsidP="00EF4BFA">
            <w:pPr>
              <w:jc w:val="center"/>
              <w:rPr>
                <w:rFonts w:ascii="Tahoma" w:hAnsi="Tahoma" w:cs="Tahoma"/>
                <w:b/>
              </w:rPr>
            </w:pPr>
            <w:r>
              <w:rPr>
                <w:rFonts w:ascii="Tahoma" w:hAnsi="Tahoma" w:cs="Tahoma"/>
                <w:b/>
                <w:lang w:val="sr-Cyrl-CS"/>
              </w:rPr>
              <w:t>на путној инфраструктури у МЗ „Врутци“</w:t>
            </w:r>
          </w:p>
          <w:p w:rsidR="00EF4BFA" w:rsidRDefault="00EF4BFA" w:rsidP="00EF4BFA">
            <w:pPr>
              <w:rPr>
                <w:rFonts w:ascii="Tahoma" w:hAnsi="Tahoma" w:cs="Tahoma"/>
                <w:b/>
                <w:lang w:val="sr-Cyrl-CS"/>
              </w:rPr>
            </w:pPr>
          </w:p>
          <w:p w:rsidR="00EF4BFA" w:rsidRDefault="00EF4BFA" w:rsidP="00EF4BFA">
            <w:pPr>
              <w:rPr>
                <w:rFonts w:ascii="Tahoma" w:hAnsi="Tahoma" w:cs="Tahoma"/>
                <w:lang w:val="sr-Cyrl-CS"/>
              </w:rPr>
            </w:pPr>
          </w:p>
          <w:p w:rsidR="00EF4BFA" w:rsidRDefault="00EF4BFA" w:rsidP="00EF4BFA">
            <w:pPr>
              <w:rPr>
                <w:rFonts w:ascii="Tahoma" w:hAnsi="Tahoma" w:cs="Tahoma"/>
                <w:lang w:val="sr-Cyrl-CS"/>
              </w:rPr>
            </w:pPr>
          </w:p>
          <w:p w:rsidR="00EF4BFA" w:rsidRPr="006E66B1" w:rsidRDefault="00EF4BFA" w:rsidP="00EF4BFA">
            <w:pPr>
              <w:rPr>
                <w:rFonts w:ascii="Tahoma" w:hAnsi="Tahoma" w:cs="Tahoma"/>
                <w:lang w:val="sr-Cyrl-CS"/>
              </w:rPr>
            </w:pPr>
          </w:p>
          <w:p w:rsidR="00EF4BFA" w:rsidRDefault="00EF4BFA" w:rsidP="00EF4BFA">
            <w:pPr>
              <w:rPr>
                <w:rFonts w:ascii="Tahoma" w:hAnsi="Tahoma" w:cs="Tahoma"/>
                <w:b/>
                <w:lang w:val="sr-Cyrl-CS"/>
              </w:rPr>
            </w:pPr>
            <w:r w:rsidRPr="003A3DCE">
              <w:rPr>
                <w:rFonts w:ascii="Tahoma" w:hAnsi="Tahoma" w:cs="Tahoma"/>
                <w:b/>
              </w:rPr>
              <w:t>I</w:t>
            </w:r>
            <w:r>
              <w:rPr>
                <w:rFonts w:ascii="Tahoma" w:hAnsi="Tahoma" w:cs="Tahoma"/>
              </w:rPr>
              <w:tab/>
            </w:r>
            <w:r>
              <w:rPr>
                <w:rFonts w:ascii="Tahoma" w:hAnsi="Tahoma" w:cs="Tahoma"/>
                <w:b/>
                <w:lang w:val="sr-Cyrl-CS"/>
              </w:rPr>
              <w:t xml:space="preserve">Пут </w:t>
            </w:r>
            <w:r>
              <w:rPr>
                <w:rFonts w:ascii="Tahoma" w:hAnsi="Tahoma" w:cs="Tahoma"/>
                <w:b/>
              </w:rPr>
              <w:t>за Лазиће</w:t>
            </w:r>
            <w:r>
              <w:rPr>
                <w:rFonts w:ascii="Tahoma" w:hAnsi="Tahoma" w:cs="Tahoma"/>
                <w:b/>
                <w:lang w:val="sr-Cyrl-CS"/>
              </w:rPr>
              <w:t>, л=350м</w:t>
            </w:r>
          </w:p>
          <w:p w:rsidR="00EF4BFA" w:rsidRPr="006E66B1" w:rsidRDefault="00EF4BFA" w:rsidP="00EF4BFA">
            <w:pPr>
              <w:rPr>
                <w:rFonts w:ascii="Tahoma" w:hAnsi="Tahoma" w:cs="Tahoma"/>
                <w:b/>
                <w:lang w:val="sr-Cyrl-CS"/>
              </w:rPr>
            </w:pPr>
          </w:p>
          <w:p w:rsidR="00EF4BFA" w:rsidRDefault="00EF4BFA" w:rsidP="00EF4BFA">
            <w:pPr>
              <w:numPr>
                <w:ilvl w:val="0"/>
                <w:numId w:val="25"/>
              </w:numPr>
              <w:ind w:right="-694" w:hanging="720"/>
              <w:rPr>
                <w:rFonts w:ascii="Tahoma" w:hAnsi="Tahoma" w:cs="Tahoma"/>
                <w:lang w:val="sr-Cyrl-CS"/>
              </w:rPr>
            </w:pPr>
            <w:r>
              <w:rPr>
                <w:rFonts w:ascii="Tahoma" w:hAnsi="Tahoma" w:cs="Tahoma"/>
                <w:lang w:val="sr-Cyrl-CS"/>
              </w:rPr>
              <w:t>Набавка, превоз и уградња дробље-</w:t>
            </w:r>
          </w:p>
          <w:p w:rsidR="00EF4BFA" w:rsidRDefault="00EF4BFA" w:rsidP="00EF4BFA">
            <w:pPr>
              <w:ind w:right="-694" w:firstLine="720"/>
              <w:rPr>
                <w:rFonts w:ascii="Tahoma" w:hAnsi="Tahoma" w:cs="Tahoma"/>
                <w:lang w:val="sr-Cyrl-CS"/>
              </w:rPr>
            </w:pPr>
            <w:r>
              <w:rPr>
                <w:rFonts w:ascii="Tahoma" w:hAnsi="Tahoma" w:cs="Tahoma"/>
                <w:lang w:val="sr-Cyrl-CS"/>
              </w:rPr>
              <w:t>ног каменог агрегата Ø0-60мм,</w:t>
            </w:r>
          </w:p>
          <w:p w:rsidR="00EF4BFA" w:rsidRPr="00BE326C" w:rsidRDefault="00EF4BFA" w:rsidP="00EF4BFA">
            <w:pPr>
              <w:ind w:right="-694" w:firstLine="720"/>
              <w:rPr>
                <w:rFonts w:ascii="Tahoma" w:hAnsi="Tahoma" w:cs="Tahoma"/>
              </w:rPr>
            </w:pPr>
            <w:r>
              <w:rPr>
                <w:rFonts w:ascii="Tahoma" w:hAnsi="Tahoma" w:cs="Tahoma"/>
                <w:lang w:val="sr-Cyrl-CS"/>
              </w:rPr>
              <w:t>д=15-20цм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210</w:t>
            </w:r>
            <w:r>
              <w:rPr>
                <w:rFonts w:ascii="Tahoma" w:hAnsi="Tahoma" w:cs="Tahoma"/>
                <w:lang w:val="sr-Cyrl-CS"/>
              </w:rPr>
              <w:tab/>
              <w:t>х</w:t>
            </w:r>
            <w:r>
              <w:rPr>
                <w:rFonts w:ascii="Tahoma" w:hAnsi="Tahoma" w:cs="Tahoma"/>
                <w:lang w:val="sr-Cyrl-CS"/>
              </w:rPr>
              <w:tab/>
            </w:r>
            <w:r>
              <w:rPr>
                <w:rFonts w:ascii="Tahoma" w:hAnsi="Tahoma" w:cs="Tahoma"/>
                <w:lang w:val="sr-Cyrl-CS"/>
              </w:rPr>
              <w:tab/>
              <w:t>=</w:t>
            </w:r>
          </w:p>
          <w:p w:rsidR="00EF4BFA" w:rsidRDefault="00EF4BFA" w:rsidP="00EF4BFA">
            <w:pPr>
              <w:numPr>
                <w:ilvl w:val="0"/>
                <w:numId w:val="25"/>
              </w:numPr>
              <w:ind w:right="-694" w:hanging="720"/>
              <w:rPr>
                <w:rFonts w:ascii="Tahoma" w:hAnsi="Tahoma" w:cs="Tahoma"/>
                <w:lang w:val="sr-Cyrl-CS"/>
              </w:rPr>
            </w:pPr>
            <w:r>
              <w:rPr>
                <w:rFonts w:ascii="Tahoma" w:hAnsi="Tahoma" w:cs="Tahoma"/>
                <w:lang w:val="sr-Cyrl-CS"/>
              </w:rPr>
              <w:t>Израда асфалтног застора од АБ 11,</w:t>
            </w:r>
          </w:p>
          <w:p w:rsidR="00EF4BFA" w:rsidRDefault="00EF4BFA" w:rsidP="00EF4BFA">
            <w:pPr>
              <w:ind w:left="720" w:right="-694"/>
              <w:rPr>
                <w:rFonts w:ascii="Tahoma" w:hAnsi="Tahoma" w:cs="Tahoma"/>
                <w:lang w:val="sr-Cyrl-CS"/>
              </w:rPr>
            </w:pPr>
            <w:r>
              <w:rPr>
                <w:rFonts w:ascii="Tahoma" w:hAnsi="Tahoma" w:cs="Tahoma"/>
                <w:lang w:val="sr-Cyrl-CS"/>
              </w:rPr>
              <w:t>д=5цм, ширине 2,50м</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900</w:t>
            </w:r>
            <w:r>
              <w:rPr>
                <w:rFonts w:ascii="Tahoma" w:hAnsi="Tahoma" w:cs="Tahoma"/>
                <w:lang w:val="sr-Cyrl-CS"/>
              </w:rPr>
              <w:tab/>
              <w:t>х</w:t>
            </w:r>
            <w:r>
              <w:rPr>
                <w:rFonts w:ascii="Tahoma" w:hAnsi="Tahoma" w:cs="Tahoma"/>
                <w:lang w:val="sr-Cyrl-CS"/>
              </w:rPr>
              <w:tab/>
            </w:r>
            <w:r>
              <w:rPr>
                <w:rFonts w:ascii="Tahoma" w:hAnsi="Tahoma" w:cs="Tahoma"/>
                <w:lang w:val="sr-Cyrl-CS"/>
              </w:rPr>
              <w:tab/>
              <w:t>=</w:t>
            </w:r>
          </w:p>
          <w:p w:rsidR="00EF4BFA" w:rsidRDefault="00EF4BFA" w:rsidP="00EF4BFA">
            <w:pPr>
              <w:ind w:left="4320" w:right="-694" w:firstLine="720"/>
              <w:rPr>
                <w:rFonts w:ascii="Tahoma" w:hAnsi="Tahoma" w:cs="Tahoma"/>
                <w:lang w:val="sr-Cyrl-CS"/>
              </w:rPr>
            </w:pPr>
            <w:r>
              <w:rPr>
                <w:rFonts w:ascii="Tahoma" w:hAnsi="Tahoma" w:cs="Tahoma"/>
                <w:lang w:val="sr-Cyrl-CS"/>
              </w:rPr>
              <w:t>______________________________</w:t>
            </w:r>
          </w:p>
          <w:p w:rsidR="00EF4BFA" w:rsidRPr="006E66B1" w:rsidRDefault="00EF4BFA" w:rsidP="00EF4BF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EF4BFA" w:rsidRPr="00AE4B12" w:rsidRDefault="00EF4BFA" w:rsidP="00EF4BFA">
            <w:pPr>
              <w:ind w:right="-694"/>
              <w:rPr>
                <w:rFonts w:ascii="Tahoma" w:hAnsi="Tahoma" w:cs="Tahoma"/>
                <w:lang w:val="sr-Cyrl-CS"/>
              </w:rPr>
            </w:pPr>
          </w:p>
          <w:p w:rsidR="00EF4BFA" w:rsidRPr="00AE4B12" w:rsidRDefault="00EF4BFA" w:rsidP="00EF4BFA">
            <w:pPr>
              <w:ind w:right="-694"/>
              <w:rPr>
                <w:rFonts w:ascii="Tahoma" w:hAnsi="Tahoma" w:cs="Tahoma"/>
                <w:lang w:val="sr-Cyrl-CS"/>
              </w:rPr>
            </w:pPr>
          </w:p>
          <w:p w:rsidR="00EF4BFA" w:rsidRDefault="00EF4BFA" w:rsidP="00EF4BFA">
            <w:pPr>
              <w:ind w:right="-694"/>
              <w:rPr>
                <w:rFonts w:ascii="Tahoma" w:hAnsi="Tahoma" w:cs="Tahoma"/>
                <w:b/>
                <w:lang w:val="sr-Cyrl-CS"/>
              </w:rPr>
            </w:pPr>
          </w:p>
          <w:p w:rsidR="00EF4BFA" w:rsidRDefault="00EF4BFA" w:rsidP="00EF4BFA">
            <w:pPr>
              <w:ind w:right="-694"/>
              <w:rPr>
                <w:rFonts w:ascii="Tahoma" w:hAnsi="Tahoma" w:cs="Tahoma"/>
                <w:b/>
                <w:lang w:val="sr-Cyrl-CS"/>
              </w:rPr>
            </w:pPr>
          </w:p>
          <w:p w:rsidR="00EF4BFA" w:rsidRDefault="00EF4BFA" w:rsidP="00EF4BFA">
            <w:pPr>
              <w:ind w:left="2160" w:right="-694" w:hanging="2160"/>
              <w:rPr>
                <w:rFonts w:ascii="Tahoma" w:hAnsi="Tahoma" w:cs="Tahoma"/>
                <w:b/>
                <w:lang w:val="sr-Cyrl-CS"/>
              </w:rPr>
            </w:pPr>
            <w:r>
              <w:rPr>
                <w:rFonts w:ascii="Tahoma" w:hAnsi="Tahoma" w:cs="Tahoma"/>
                <w:b/>
                <w:lang w:val="sr-Cyrl-CS"/>
              </w:rPr>
              <w:t>*НАПОМЕНА:</w:t>
            </w:r>
            <w:r>
              <w:rPr>
                <w:rFonts w:ascii="Tahoma" w:hAnsi="Tahoma" w:cs="Tahoma"/>
                <w:b/>
                <w:lang w:val="sr-Cyrl-CS"/>
              </w:rPr>
              <w:tab/>
              <w:t>МЗ и грађани су у обавези да изврше неопходне земљане   радове како би механизација несметано могла да насипа и асфалтира наведене путне правце.</w:t>
            </w:r>
          </w:p>
          <w:p w:rsidR="00EF4BFA" w:rsidRDefault="00EF4BFA" w:rsidP="00EF4BFA">
            <w:pPr>
              <w:ind w:right="-694"/>
              <w:rPr>
                <w:rFonts w:ascii="Tahoma" w:hAnsi="Tahoma" w:cs="Tahoma"/>
                <w:b/>
                <w:lang w:val="sr-Cyrl-CS"/>
              </w:rPr>
            </w:pPr>
          </w:p>
          <w:p w:rsidR="00EF4BFA" w:rsidRDefault="00EF4BFA" w:rsidP="00EF4BFA">
            <w:pPr>
              <w:ind w:right="-694"/>
              <w:rPr>
                <w:rFonts w:ascii="Tahoma" w:hAnsi="Tahoma" w:cs="Tahoma"/>
                <w:b/>
                <w:lang w:val="sr-Cyrl-CS"/>
              </w:rPr>
            </w:pPr>
          </w:p>
          <w:p w:rsidR="00EF4BFA" w:rsidRDefault="00EF4BFA" w:rsidP="00EF4BFA">
            <w:pPr>
              <w:ind w:right="-694"/>
              <w:rPr>
                <w:rFonts w:ascii="Tahoma" w:hAnsi="Tahoma" w:cs="Tahoma"/>
                <w:b/>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t>П О Н У Ђ А Ч:</w:t>
            </w:r>
          </w:p>
          <w:p w:rsidR="00EF4BFA" w:rsidRDefault="00EF4BFA" w:rsidP="00EF4BFA">
            <w:pPr>
              <w:ind w:right="-694"/>
              <w:rPr>
                <w:rFonts w:ascii="Tahoma" w:hAnsi="Tahoma" w:cs="Tahoma"/>
                <w:b/>
                <w:lang w:val="sr-Cyrl-CS"/>
              </w:rPr>
            </w:pPr>
          </w:p>
          <w:p w:rsidR="006B1C17" w:rsidRPr="00EF4BFA" w:rsidRDefault="00EF4BFA" w:rsidP="00EF4BFA">
            <w:pPr>
              <w:ind w:right="-1054"/>
              <w:rPr>
                <w:rFonts w:ascii="Tahoma" w:hAnsi="Tahoma" w:cs="Tahoma"/>
                <w:b/>
                <w:sz w:val="28"/>
                <w:szCs w:val="28"/>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t xml:space="preserve">          _____________</w:t>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Default="00EF4BFA">
            <w:pPr>
              <w:rPr>
                <w:rFonts w:ascii="Arial" w:hAnsi="Arial" w:cs="Arial"/>
                <w:sz w:val="20"/>
                <w:szCs w:val="20"/>
              </w:rPr>
            </w:pPr>
          </w:p>
          <w:p w:rsidR="00EF4BFA" w:rsidRPr="00EF4BFA" w:rsidRDefault="00EF4BFA">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F4BFA">
        <w:rPr>
          <w:rFonts w:eastAsia="Arial Unicode MS"/>
          <w:b/>
          <w:color w:val="000000"/>
          <w:kern w:val="1"/>
          <w:lang w:eastAsia="ar-SA"/>
        </w:rPr>
        <w:t>114</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 xml:space="preserve"> Врутци</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F4BFA">
        <w:rPr>
          <w:rFonts w:eastAsia="Arial Unicode MS"/>
          <w:kern w:val="1"/>
          <w:lang w:eastAsia="ar-SA"/>
        </w:rPr>
        <w:t>07</w:t>
      </w:r>
      <w:r w:rsidR="0026184E">
        <w:rPr>
          <w:rFonts w:eastAsia="Arial Unicode MS"/>
          <w:kern w:val="1"/>
          <w:lang w:eastAsia="ar-SA"/>
        </w:rPr>
        <w:t>.</w:t>
      </w:r>
      <w:r w:rsidR="00451D5F">
        <w:rPr>
          <w:rFonts w:eastAsia="Arial Unicode MS"/>
          <w:kern w:val="1"/>
          <w:lang w:eastAsia="ar-SA"/>
        </w:rPr>
        <w:t>0</w:t>
      </w:r>
      <w:r w:rsidR="00EF4BFA">
        <w:rPr>
          <w:rFonts w:eastAsia="Arial Unicode MS"/>
          <w:kern w:val="1"/>
          <w:lang w:eastAsia="ar-SA"/>
        </w:rPr>
        <w:t>6</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F4BFA">
        <w:rPr>
          <w:rFonts w:eastAsia="Arial Unicode MS"/>
          <w:b/>
          <w:color w:val="000000"/>
          <w:kern w:val="1"/>
          <w:lang w:eastAsia="ar-SA"/>
        </w:rPr>
        <w:t>114</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proofErr w:type="gramStart"/>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w:t>
      </w:r>
      <w:proofErr w:type="gramEnd"/>
      <w:r w:rsidR="008C11FA">
        <w:rPr>
          <w:rFonts w:eastAsia="Arial Unicode MS"/>
          <w:b/>
          <w:bCs/>
          <w:color w:val="000000"/>
          <w:kern w:val="1"/>
          <w:lang w:eastAsia="ar-SA"/>
        </w:rPr>
        <w:t xml:space="preserve"> инфраструктура у МЗ</w:t>
      </w:r>
      <w:r w:rsidR="00595F1E">
        <w:rPr>
          <w:rFonts w:eastAsia="Arial Unicode MS"/>
          <w:b/>
          <w:iCs/>
          <w:color w:val="000000"/>
          <w:kern w:val="1"/>
          <w:lang w:val="sr-Cyrl-CS" w:eastAsia="ar-SA"/>
        </w:rPr>
        <w:t xml:space="preserve"> </w:t>
      </w:r>
      <w:r w:rsidR="00EF4BFA">
        <w:rPr>
          <w:rFonts w:eastAsia="Arial Unicode MS"/>
          <w:b/>
          <w:iCs/>
          <w:color w:val="000000"/>
          <w:kern w:val="1"/>
          <w:lang w:val="sr-Cyrl-CS" w:eastAsia="ar-SA"/>
        </w:rPr>
        <w:t>Врутци</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114</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Врутци</w:t>
      </w:r>
      <w:r w:rsidR="00595F1E">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114</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w:t>
      </w:r>
      <w:proofErr w:type="gramStart"/>
      <w:r w:rsidR="008C11FA">
        <w:rPr>
          <w:rFonts w:eastAsia="Arial Unicode MS"/>
          <w:b/>
          <w:bCs/>
          <w:color w:val="000000"/>
          <w:kern w:val="1"/>
          <w:lang w:eastAsia="ar-SA"/>
        </w:rPr>
        <w:t xml:space="preserve">МЗ </w:t>
      </w:r>
      <w:r w:rsidR="00D21FF3" w:rsidRPr="00FC65B0">
        <w:rPr>
          <w:rFonts w:eastAsia="TimesNewRomanPSMT"/>
          <w:b/>
          <w:bCs/>
          <w:color w:val="000000"/>
          <w:kern w:val="1"/>
          <w:lang w:eastAsia="ar-SA"/>
        </w:rPr>
        <w:t xml:space="preserve"> </w:t>
      </w:r>
      <w:r w:rsidR="00EF4BFA">
        <w:rPr>
          <w:rFonts w:eastAsia="TimesNewRomanPSMT"/>
          <w:b/>
          <w:bCs/>
          <w:color w:val="000000"/>
          <w:kern w:val="1"/>
          <w:lang w:eastAsia="ar-SA"/>
        </w:rPr>
        <w:t>Врутци</w:t>
      </w:r>
      <w:proofErr w:type="gramEnd"/>
      <w:r w:rsidR="00595F1E">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F4BFA">
        <w:rPr>
          <w:rFonts w:eastAsia="Arial Unicode MS"/>
          <w:color w:val="000000"/>
          <w:kern w:val="1"/>
          <w:lang w:eastAsia="ar-SA"/>
        </w:rPr>
        <w:t>114</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EF4BFA">
        <w:rPr>
          <w:rFonts w:eastAsia="Arial Unicode MS"/>
          <w:b/>
          <w:bCs/>
          <w:color w:val="000000"/>
          <w:kern w:val="1"/>
          <w:lang w:eastAsia="ar-SA"/>
        </w:rPr>
        <w:t>Врутци</w:t>
      </w:r>
      <w:r w:rsidR="00595F1E">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C4" w:rsidRDefault="00941EC4" w:rsidP="00A54467">
      <w:r>
        <w:separator/>
      </w:r>
    </w:p>
  </w:endnote>
  <w:endnote w:type="continuationSeparator" w:id="0">
    <w:p w:rsidR="00941EC4" w:rsidRDefault="00941EC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A3" w:rsidRDefault="002127A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A3" w:rsidRPr="00E04EB9" w:rsidRDefault="002127A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127A3" w:rsidRPr="00E04EB9" w:rsidRDefault="002127A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127A3" w:rsidRDefault="002127A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A3" w:rsidRPr="00E04EB9" w:rsidRDefault="002127A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127A3" w:rsidRPr="00E04EB9" w:rsidRDefault="002127A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127A3" w:rsidRPr="00F825D0" w:rsidRDefault="002127A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C4" w:rsidRDefault="00941EC4" w:rsidP="00A54467">
      <w:r>
        <w:separator/>
      </w:r>
    </w:p>
  </w:footnote>
  <w:footnote w:type="continuationSeparator" w:id="0">
    <w:p w:rsidR="00941EC4" w:rsidRDefault="00941EC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127A3" w:rsidRDefault="002127A3">
        <w:pPr>
          <w:pStyle w:val="Header"/>
          <w:jc w:val="right"/>
        </w:pPr>
        <w:proofErr w:type="gramStart"/>
        <w:r>
          <w:t>страна</w:t>
        </w:r>
        <w:proofErr w:type="gramEnd"/>
        <w:r>
          <w:t xml:space="preserve"> </w:t>
        </w:r>
        <w:r w:rsidR="00644CDD">
          <w:rPr>
            <w:b/>
            <w:bCs/>
          </w:rPr>
          <w:fldChar w:fldCharType="begin"/>
        </w:r>
        <w:r>
          <w:rPr>
            <w:b/>
            <w:bCs/>
          </w:rPr>
          <w:instrText xml:space="preserve"> PAGE </w:instrText>
        </w:r>
        <w:r w:rsidR="00644CDD">
          <w:rPr>
            <w:b/>
            <w:bCs/>
          </w:rPr>
          <w:fldChar w:fldCharType="separate"/>
        </w:r>
        <w:r w:rsidR="00165B31">
          <w:rPr>
            <w:b/>
            <w:bCs/>
            <w:noProof/>
          </w:rPr>
          <w:t>30</w:t>
        </w:r>
        <w:r w:rsidR="00644CDD">
          <w:rPr>
            <w:b/>
            <w:bCs/>
          </w:rPr>
          <w:fldChar w:fldCharType="end"/>
        </w:r>
        <w:r>
          <w:t xml:space="preserve"> од </w:t>
        </w:r>
        <w:r w:rsidR="00644CDD">
          <w:rPr>
            <w:b/>
            <w:bCs/>
          </w:rPr>
          <w:fldChar w:fldCharType="begin"/>
        </w:r>
        <w:r>
          <w:rPr>
            <w:b/>
            <w:bCs/>
          </w:rPr>
          <w:instrText xml:space="preserve"> NUMPAGES  </w:instrText>
        </w:r>
        <w:r w:rsidR="00644CDD">
          <w:rPr>
            <w:b/>
            <w:bCs/>
          </w:rPr>
          <w:fldChar w:fldCharType="separate"/>
        </w:r>
        <w:r w:rsidR="00165B31">
          <w:rPr>
            <w:b/>
            <w:bCs/>
            <w:noProof/>
          </w:rPr>
          <w:t>31</w:t>
        </w:r>
        <w:r w:rsidR="00644CDD">
          <w:rPr>
            <w:b/>
            <w:bCs/>
          </w:rPr>
          <w:fldChar w:fldCharType="end"/>
        </w:r>
      </w:p>
    </w:sdtContent>
  </w:sdt>
  <w:p w:rsidR="002127A3" w:rsidRDefault="00212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A3" w:rsidRPr="00AA7DBA" w:rsidRDefault="002127A3" w:rsidP="001C3707">
    <w:pPr>
      <w:pStyle w:val="Header"/>
      <w:spacing w:line="360" w:lineRule="auto"/>
      <w:rPr>
        <w:lang w:val="sr-Cyrl-CS"/>
      </w:rPr>
    </w:pPr>
  </w:p>
  <w:p w:rsidR="002127A3" w:rsidRPr="00AA7DBA" w:rsidRDefault="002127A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55650"/>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60253"/>
    <w:rsid w:val="00361462"/>
    <w:rsid w:val="0036233E"/>
    <w:rsid w:val="0036590E"/>
    <w:rsid w:val="00372E79"/>
    <w:rsid w:val="00374478"/>
    <w:rsid w:val="003760A3"/>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E61DA"/>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1859"/>
    <w:rsid w:val="00635EDC"/>
    <w:rsid w:val="00644CDD"/>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6E"/>
    <w:rsid w:val="00A533C6"/>
    <w:rsid w:val="00A54467"/>
    <w:rsid w:val="00A565CC"/>
    <w:rsid w:val="00A57FC2"/>
    <w:rsid w:val="00A6106D"/>
    <w:rsid w:val="00A63C44"/>
    <w:rsid w:val="00A640D8"/>
    <w:rsid w:val="00A67B44"/>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D872-B935-44E6-8448-F583EAEF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2</TotalTime>
  <Pages>1</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Radmila Dabić</cp:lastModifiedBy>
  <cp:revision>4</cp:revision>
  <cp:lastPrinted>2020-10-16T07:49:00Z</cp:lastPrinted>
  <dcterms:created xsi:type="dcterms:W3CDTF">2021-05-27T09:55:00Z</dcterms:created>
  <dcterms:modified xsi:type="dcterms:W3CDTF">2021-05-28T10:58:00Z</dcterms:modified>
</cp:coreProperties>
</file>