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A231E" w:rsidRDefault="00C4791B" w:rsidP="00BF290B">
            <w:pPr>
              <w:pStyle w:val="Header"/>
              <w:spacing w:line="360" w:lineRule="auto"/>
              <w:ind w:left="-249"/>
            </w:pPr>
            <w:r>
              <w:rPr>
                <w:lang w:val="sr-Cyrl-BA"/>
              </w:rPr>
              <w:t xml:space="preserve">ББрој: </w:t>
            </w:r>
            <w:r w:rsidR="00E24FCF">
              <w:t>404-</w:t>
            </w:r>
            <w:r w:rsidR="00BF290B">
              <w:t>211</w:t>
            </w:r>
            <w:r w:rsidR="007A231E">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BF290B" w:rsidP="00BF290B">
            <w:pPr>
              <w:pStyle w:val="Header"/>
              <w:spacing w:line="360" w:lineRule="auto"/>
              <w:ind w:left="-108"/>
              <w:jc w:val="both"/>
              <w:rPr>
                <w:lang w:val="sr-Cyrl-BA"/>
              </w:rPr>
            </w:pPr>
            <w:r>
              <w:t>11</w:t>
            </w:r>
            <w:r w:rsidR="007A231E">
              <w:t>.0</w:t>
            </w:r>
            <w:r>
              <w:t>9</w:t>
            </w:r>
            <w:r w:rsidR="007A231E">
              <w:t>.2020</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151B54" w:rsidRDefault="00BF290B"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val="ru-RU" w:eastAsia="ar-SA"/>
        </w:rPr>
        <w:t>РАДОВИ ВЕЗАНИ ЗА РЕАЛИЗАЦИЈУ ПРОЈЕКТА «УДАХНИМО ЖИВОТ ПРИРОДИ»</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Набавка на коју се не примењују одредбе Закона о јавним набавкама у складу са чланом  27. став 1. тачка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BF290B"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септембар</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20</w:t>
      </w:r>
      <w:r w:rsidR="008A4DBE" w:rsidRPr="008A4DBE">
        <w:rPr>
          <w:rFonts w:eastAsia="Arial Unicode MS"/>
          <w:bCs/>
          <w:i/>
          <w:color w:val="000000"/>
          <w:kern w:val="1"/>
          <w:lang w:eastAsia="ar-SA"/>
        </w:rPr>
        <w:t>. године</w:t>
      </w:r>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 xml:space="preserve">27. </w:t>
      </w:r>
      <w:r w:rsidR="00084B36">
        <w:rPr>
          <w:rFonts w:eastAsia="Arial Unicode MS"/>
          <w:bCs/>
          <w:color w:val="000000"/>
          <w:kern w:val="1"/>
          <w:lang w:eastAsia="ar-SA"/>
        </w:rPr>
        <w:t>с</w:t>
      </w:r>
      <w:r w:rsidR="00D57A08" w:rsidRPr="00D57A08">
        <w:rPr>
          <w:rFonts w:eastAsia="Arial Unicode MS"/>
          <w:bCs/>
          <w:color w:val="000000"/>
          <w:kern w:val="1"/>
          <w:lang w:eastAsia="ar-SA"/>
        </w:rPr>
        <w:t>тав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тачка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BF290B">
        <w:rPr>
          <w:rFonts w:eastAsia="Arial Unicode MS"/>
          <w:color w:val="000000"/>
          <w:kern w:val="1"/>
          <w:lang w:eastAsia="ar-SA"/>
        </w:rPr>
        <w:t>211</w:t>
      </w:r>
      <w:r w:rsidR="00151B54">
        <w:rPr>
          <w:rFonts w:eastAsia="Arial Unicode MS"/>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BF290B">
        <w:rPr>
          <w:rFonts w:eastAsia="Arial Unicode MS"/>
          <w:color w:val="000000"/>
          <w:kern w:val="1"/>
          <w:lang w:val="sr-Cyrl-CS" w:eastAsia="ar-SA"/>
        </w:rPr>
        <w:t>1</w:t>
      </w:r>
      <w:r w:rsidR="00A0426C">
        <w:rPr>
          <w:rFonts w:eastAsia="Arial Unicode MS"/>
          <w:color w:val="000000"/>
          <w:kern w:val="1"/>
          <w:lang w:val="sr-Cyrl-CS" w:eastAsia="ar-SA"/>
        </w:rPr>
        <w:t>1</w:t>
      </w:r>
      <w:r w:rsidR="00151B54">
        <w:rPr>
          <w:rFonts w:eastAsia="Arial Unicode MS"/>
          <w:color w:val="000000"/>
          <w:kern w:val="1"/>
          <w:lang w:val="sr-Cyrl-CS" w:eastAsia="ar-SA"/>
        </w:rPr>
        <w:t>.0</w:t>
      </w:r>
      <w:r w:rsidR="00BF290B">
        <w:rPr>
          <w:rFonts w:eastAsia="Arial Unicode MS"/>
          <w:color w:val="000000"/>
          <w:kern w:val="1"/>
          <w:lang w:val="sr-Cyrl-CS" w:eastAsia="ar-SA"/>
        </w:rPr>
        <w:t>9</w:t>
      </w:r>
      <w:r w:rsidR="00151B54">
        <w:rPr>
          <w:rFonts w:eastAsia="Arial Unicode MS"/>
          <w:color w:val="000000"/>
          <w:kern w:val="1"/>
          <w:lang w:val="sr-Cyrl-CS" w:eastAsia="ar-SA"/>
        </w:rPr>
        <w:t>.2020</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BF290B" w:rsidRDefault="00BF290B"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Радови везани за реализацију пројекта „Удахнимо живот природи“</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both"/>
              <w:rPr>
                <w:rFonts w:eastAsia="TimesNewRomanPSMT"/>
                <w:b/>
                <w:i/>
                <w:kern w:val="1"/>
                <w:lang w:eastAsia="ar-SA"/>
              </w:rPr>
            </w:pPr>
          </w:p>
          <w:p w:rsidR="00FC65B0" w:rsidRPr="00476DCB" w:rsidRDefault="00FC65B0" w:rsidP="00FC65B0">
            <w:pPr>
              <w:suppressAutoHyphens/>
              <w:spacing w:line="100" w:lineRule="atLeast"/>
              <w:jc w:val="both"/>
              <w:rPr>
                <w:rFonts w:eastAsia="TimesNewRomanPSMT"/>
                <w:b/>
                <w:i/>
                <w:kern w:val="1"/>
                <w:lang w:val="sr-Cyrl-CS" w:eastAsia="ar-SA"/>
              </w:rPr>
            </w:pPr>
            <w:r w:rsidRPr="00476DCB">
              <w:rPr>
                <w:rFonts w:eastAsia="TimesNewRomanPSMT"/>
                <w:b/>
                <w:i/>
                <w:kern w:val="1"/>
                <w:lang w:val="sr-Cyrl-CS" w:eastAsia="ar-SA"/>
              </w:rPr>
              <w:t>Поглавље</w:t>
            </w:r>
          </w:p>
          <w:p w:rsidR="00FC65B0" w:rsidRPr="00476DCB"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TimesNewRomanPSMT"/>
                <w:b/>
                <w:i/>
                <w:kern w:val="1"/>
                <w:lang w:eastAsia="ar-SA"/>
              </w:rPr>
            </w:pPr>
            <w:r w:rsidRPr="00476DCB">
              <w:rPr>
                <w:rFonts w:eastAsia="TimesNewRomanPSMT"/>
                <w:b/>
                <w:i/>
                <w:kern w:val="1"/>
                <w:lang w:eastAsia="ar-SA"/>
              </w:rPr>
              <w:t>Назив</w:t>
            </w:r>
            <w:r w:rsidRPr="00476DC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Arial Unicode MS"/>
                <w:bCs/>
                <w:iCs/>
                <w:kern w:val="1"/>
                <w:sz w:val="28"/>
                <w:szCs w:val="28"/>
                <w:lang w:eastAsia="ar-SA"/>
              </w:rPr>
            </w:pPr>
            <w:r w:rsidRPr="00476DCB">
              <w:rPr>
                <w:rFonts w:eastAsia="TimesNewRomanPSMT"/>
                <w:b/>
                <w:i/>
                <w:kern w:val="1"/>
                <w:lang w:eastAsia="ar-SA"/>
              </w:rPr>
              <w:t>Страна</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both"/>
              <w:rPr>
                <w:rFonts w:eastAsia="TimesNewRomanPSMT"/>
                <w:kern w:val="1"/>
                <w:lang w:eastAsia="ar-SA"/>
              </w:rPr>
            </w:pPr>
            <w:r w:rsidRPr="00476DCB">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r w:rsidRPr="00476DCB">
              <w:rPr>
                <w:rFonts w:eastAsia="Arial Unicode MS"/>
                <w:bCs/>
                <w:iCs/>
                <w:kern w:val="1"/>
                <w:lang w:eastAsia="ar-SA"/>
              </w:rPr>
              <w:t>3.</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0042EE">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both"/>
              <w:rPr>
                <w:rFonts w:eastAsia="TimesNewRomanPSMT"/>
                <w:kern w:val="1"/>
                <w:lang w:eastAsia="ar-SA"/>
              </w:rPr>
            </w:pPr>
            <w:r w:rsidRPr="00476DCB">
              <w:rPr>
                <w:rFonts w:eastAsia="TimesNewRomanPSMT"/>
                <w:kern w:val="1"/>
                <w:lang w:eastAsia="ar-SA"/>
              </w:rPr>
              <w:t xml:space="preserve">Врста, техничке карактеристике (спецификације), </w:t>
            </w:r>
            <w:r w:rsidR="000042EE">
              <w:rPr>
                <w:rFonts w:eastAsia="TimesNewRomanPSMT"/>
                <w:kern w:val="1"/>
                <w:lang w:eastAsia="ar-SA"/>
              </w:rPr>
              <w:t xml:space="preserve">радова, </w:t>
            </w:r>
            <w:r w:rsidRPr="00476DCB">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 xml:space="preserve">4. </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center"/>
              <w:rPr>
                <w:rFonts w:eastAsia="TimesNewRomanPSMT"/>
                <w:kern w:val="1"/>
                <w:lang w:eastAsia="ar-SA"/>
              </w:rPr>
            </w:pPr>
            <w:r w:rsidRPr="00476DCB">
              <w:rPr>
                <w:rFonts w:eastAsia="TimesNewRomanPSMT"/>
                <w:kern w:val="1"/>
                <w:lang w:eastAsia="ar-SA"/>
              </w:rPr>
              <w:t>I</w:t>
            </w:r>
            <w:r w:rsidR="000042EE" w:rsidRPr="00476DCB">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0042EE" w:rsidRDefault="000042EE" w:rsidP="00FC65B0">
            <w:pPr>
              <w:suppressAutoHyphens/>
              <w:snapToGrid w:val="0"/>
              <w:spacing w:line="100" w:lineRule="atLeast"/>
              <w:jc w:val="both"/>
              <w:rPr>
                <w:rFonts w:eastAsia="TimesNewRomanPSMT"/>
                <w:kern w:val="1"/>
                <w:lang w:eastAsia="ar-SA"/>
              </w:rPr>
            </w:pPr>
            <w:r>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864050" w:rsidP="00FC65B0">
            <w:pPr>
              <w:suppressAutoHyphens/>
              <w:snapToGrid w:val="0"/>
              <w:spacing w:line="100" w:lineRule="atLeast"/>
              <w:jc w:val="center"/>
              <w:rPr>
                <w:rFonts w:eastAsia="TimesNewRomanPSMT"/>
                <w:kern w:val="1"/>
                <w:lang w:eastAsia="ar-SA"/>
              </w:rPr>
            </w:pPr>
            <w:r>
              <w:rPr>
                <w:rFonts w:eastAsia="TimesNewRomanPSMT"/>
                <w:kern w:val="1"/>
                <w:lang w:eastAsia="ar-SA"/>
              </w:rPr>
              <w:t>5</w:t>
            </w:r>
            <w:r w:rsidR="00FC65B0" w:rsidRPr="00476DCB">
              <w:rPr>
                <w:rFonts w:eastAsia="TimesNewRomanPSMT"/>
                <w:kern w:val="1"/>
                <w:lang w:eastAsia="ar-SA"/>
              </w:rPr>
              <w:t xml:space="preserve">. </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10299C"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I</w:t>
            </w:r>
            <w:r w:rsidR="00FC65B0"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both"/>
              <w:rPr>
                <w:rFonts w:eastAsia="TimesNewRomanPSMT"/>
                <w:kern w:val="1"/>
                <w:lang w:eastAsia="ar-SA"/>
              </w:rPr>
            </w:pPr>
            <w:r w:rsidRPr="00476DCB">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EE2682" w:rsidP="00FC65B0">
            <w:pPr>
              <w:suppressAutoHyphens/>
              <w:snapToGrid w:val="0"/>
              <w:spacing w:line="100" w:lineRule="atLeast"/>
              <w:jc w:val="center"/>
              <w:rPr>
                <w:rFonts w:eastAsia="TimesNewRomanPSMT"/>
                <w:kern w:val="1"/>
                <w:lang w:eastAsia="ar-SA"/>
              </w:rPr>
            </w:pPr>
            <w:r>
              <w:rPr>
                <w:rFonts w:eastAsia="TimesNewRomanPSMT"/>
                <w:kern w:val="1"/>
                <w:lang w:eastAsia="ar-SA"/>
              </w:rPr>
              <w:t>7</w:t>
            </w:r>
            <w:r w:rsidR="00FC65B0" w:rsidRPr="00476DCB">
              <w:rPr>
                <w:rFonts w:eastAsia="TimesNewRomanPSMT"/>
                <w:kern w:val="1"/>
                <w:lang w:eastAsia="ar-SA"/>
              </w:rPr>
              <w:t>.</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center"/>
              <w:rPr>
                <w:rFonts w:eastAsia="TimesNewRomanPSMT"/>
                <w:kern w:val="1"/>
                <w:lang w:eastAsia="ar-SA"/>
              </w:rPr>
            </w:pPr>
            <w:r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EE2682" w:rsidP="00FC65B0">
            <w:pPr>
              <w:suppressAutoHyphens/>
              <w:snapToGrid w:val="0"/>
              <w:spacing w:line="100" w:lineRule="atLeast"/>
              <w:jc w:val="center"/>
              <w:rPr>
                <w:rFonts w:eastAsia="TimesNewRomanPSMT"/>
                <w:kern w:val="1"/>
                <w:lang w:eastAsia="ar-SA"/>
              </w:rPr>
            </w:pPr>
            <w:r>
              <w:rPr>
                <w:rFonts w:eastAsia="TimesNewRomanPSMT"/>
                <w:kern w:val="1"/>
                <w:lang w:eastAsia="ar-SA"/>
              </w:rPr>
              <w:t>8</w:t>
            </w:r>
            <w:r w:rsidR="00FC65B0" w:rsidRPr="00476DCB">
              <w:rPr>
                <w:rFonts w:eastAsia="TimesNewRomanPSMT"/>
                <w:kern w:val="1"/>
                <w:lang w:eastAsia="ar-SA"/>
              </w:rPr>
              <w:t xml:space="preserve">. </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center"/>
              <w:rPr>
                <w:rFonts w:eastAsia="TimesNewRomanPSMT"/>
                <w:kern w:val="1"/>
                <w:lang w:eastAsia="ar-SA"/>
              </w:rPr>
            </w:pPr>
            <w:r w:rsidRPr="00476DC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864050" w:rsidP="008036B5">
            <w:pPr>
              <w:jc w:val="center"/>
              <w:rPr>
                <w:rFonts w:eastAsia="TimesNewRomanPSMT"/>
                <w:lang w:eastAsia="ar-SA"/>
              </w:rPr>
            </w:pPr>
            <w:r>
              <w:rPr>
                <w:rFonts w:eastAsia="TimesNewRomanPSMT"/>
                <w:lang w:eastAsia="ar-SA"/>
              </w:rPr>
              <w:t>2</w:t>
            </w:r>
            <w:r w:rsidR="008036B5">
              <w:rPr>
                <w:rFonts w:eastAsia="TimesNewRomanPSMT"/>
                <w:lang w:eastAsia="ar-SA"/>
              </w:rPr>
              <w:t>1</w:t>
            </w:r>
            <w:r w:rsidR="00FC65B0" w:rsidRPr="00476DCB">
              <w:rPr>
                <w:rFonts w:eastAsia="TimesNewRomanPSMT"/>
                <w:lang w:eastAsia="ar-SA"/>
              </w:rPr>
              <w:t>.</w:t>
            </w:r>
          </w:p>
        </w:tc>
      </w:tr>
    </w:tbl>
    <w:p w:rsidR="00FC65B0" w:rsidRPr="00476DCB" w:rsidRDefault="00FC65B0" w:rsidP="00FC65B0">
      <w:pPr>
        <w:suppressAutoHyphens/>
        <w:spacing w:line="100" w:lineRule="atLeast"/>
        <w:jc w:val="both"/>
        <w:rPr>
          <w:rFonts w:eastAsia="Arial Unicode MS"/>
          <w:kern w:val="1"/>
          <w:lang w:eastAsia="ar-SA"/>
        </w:rPr>
      </w:pPr>
    </w:p>
    <w:p w:rsidR="00FC65B0" w:rsidRPr="00476DCB" w:rsidRDefault="00FC65B0" w:rsidP="00FC65B0">
      <w:pPr>
        <w:suppressAutoHyphens/>
        <w:spacing w:line="100" w:lineRule="atLeast"/>
        <w:jc w:val="both"/>
        <w:rPr>
          <w:rFonts w:eastAsia="TimesNewRomanPSMT"/>
          <w:kern w:val="1"/>
          <w:lang w:val="sr-Cyrl-CS" w:eastAsia="ar-SA"/>
        </w:rPr>
      </w:pPr>
      <w:r w:rsidRPr="00476DCB">
        <w:rPr>
          <w:rFonts w:eastAsia="TimesNewRomanPSMT"/>
          <w:kern w:val="1"/>
          <w:lang w:val="sr-Cyrl-CS" w:eastAsia="ar-SA"/>
        </w:rPr>
        <w:t xml:space="preserve">Конкурсна документација укупно садржи </w:t>
      </w:r>
      <w:r w:rsidR="00EE2682">
        <w:rPr>
          <w:rFonts w:eastAsia="TimesNewRomanPSMT"/>
          <w:kern w:val="1"/>
          <w:lang w:val="sr-Cyrl-CS" w:eastAsia="ar-SA"/>
        </w:rPr>
        <w:t>2</w:t>
      </w:r>
      <w:r w:rsidR="008036B5">
        <w:rPr>
          <w:rFonts w:eastAsia="TimesNewRomanPSMT"/>
          <w:kern w:val="1"/>
          <w:lang w:val="sr-Cyrl-CS" w:eastAsia="ar-SA"/>
        </w:rPr>
        <w:t>5</w:t>
      </w:r>
      <w:r w:rsidR="00DB7BCC" w:rsidRPr="00476DCB">
        <w:rPr>
          <w:rFonts w:eastAsia="TimesNewRomanPSMT"/>
          <w:kern w:val="1"/>
          <w:lang w:val="sr-Cyrl-CS" w:eastAsia="ar-SA"/>
        </w:rPr>
        <w:t xml:space="preserve"> страна</w:t>
      </w:r>
      <w:r w:rsidRPr="00476DCB">
        <w:rPr>
          <w:rFonts w:eastAsia="TimesNewRomanPSMT"/>
          <w:kern w:val="1"/>
          <w:lang w:val="sr-Cyrl-CS" w:eastAsia="ar-SA"/>
        </w:rPr>
        <w:t>.</w:t>
      </w: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  ОПШТИ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BF290B">
        <w:rPr>
          <w:rFonts w:eastAsia="Arial Unicode MS"/>
          <w:color w:val="000000"/>
          <w:kern w:val="1"/>
          <w:lang w:eastAsia="ar-SA"/>
        </w:rPr>
        <w:t>211</w:t>
      </w:r>
      <w:r w:rsidR="00C169FF">
        <w:rPr>
          <w:rFonts w:eastAsia="Arial Unicode MS"/>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BF290B">
        <w:rPr>
          <w:rFonts w:eastAsia="TimesNewRomanPS-BoldMT"/>
          <w:bCs/>
          <w:color w:val="000000"/>
          <w:kern w:val="1"/>
          <w:lang w:val="sr-Cyrl-CS" w:eastAsia="ar-SA"/>
        </w:rPr>
        <w:t>Радови везани за реализацију пројекта „Удахнимо живот природи“</w:t>
      </w:r>
      <w:r w:rsidRPr="00FC65B0">
        <w:rPr>
          <w:rFonts w:eastAsia="TimesNewRomanPS-BoldMT"/>
          <w:bCs/>
          <w:color w:val="000000"/>
          <w:kern w:val="1"/>
          <w:lang w:val="sr-Cyrl-CS" w:eastAsia="ar-SA"/>
        </w:rPr>
        <w:t>.</w:t>
      </w:r>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BF290B">
        <w:rPr>
          <w:rFonts w:eastAsia="Arial Unicode MS"/>
          <w:i/>
          <w:iCs/>
          <w:color w:val="000000"/>
          <w:kern w:val="1"/>
          <w:lang w:val="sr-Cyrl-CS" w:eastAsia="ar-SA"/>
        </w:rPr>
        <w:t>сађење дрвећа – 77211600-8</w:t>
      </w:r>
      <w:r w:rsidRPr="00FC65B0">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r w:rsidRPr="00FC65B0">
        <w:rPr>
          <w:rFonts w:eastAsia="Arial Unicode MS"/>
          <w:b/>
          <w:bCs/>
          <w:i/>
          <w:iCs/>
          <w:color w:val="000000"/>
          <w:kern w:val="1"/>
          <w:sz w:val="28"/>
          <w:szCs w:val="28"/>
          <w:lang w:eastAsia="ar-SA"/>
        </w:rPr>
        <w:lastRenderedPageBreak/>
        <w:t>II  ВРСТА,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p>
    <w:p w:rsidR="00FC65B0" w:rsidRDefault="00BF290B" w:rsidP="00FC65B0">
      <w:pPr>
        <w:suppressAutoHyphens/>
        <w:spacing w:line="100" w:lineRule="atLeast"/>
        <w:jc w:val="center"/>
        <w:rPr>
          <w:rFonts w:eastAsia="TimesNewRomanPS-BoldMT"/>
          <w:bCs/>
          <w:color w:val="000000"/>
          <w:kern w:val="1"/>
          <w:lang w:val="sr-Cyrl-CS" w:eastAsia="ar-SA"/>
        </w:rPr>
      </w:pPr>
      <w:r>
        <w:rPr>
          <w:rFonts w:eastAsia="TimesNewRomanPS-BoldMT"/>
          <w:bCs/>
          <w:color w:val="000000"/>
          <w:kern w:val="1"/>
          <w:lang w:val="sr-Cyrl-CS" w:eastAsia="ar-SA"/>
        </w:rPr>
        <w:t>Радови везани за реализацију пројекта „Удахнимо живот природи“</w:t>
      </w:r>
    </w:p>
    <w:p w:rsidR="00BF290B" w:rsidRPr="00FC65B0" w:rsidRDefault="00BF290B" w:rsidP="00FC65B0">
      <w:pPr>
        <w:suppressAutoHyphens/>
        <w:spacing w:line="100" w:lineRule="atLeast"/>
        <w:jc w:val="center"/>
        <w:rPr>
          <w:rFonts w:eastAsia="Arial Unicode MS"/>
          <w:b/>
          <w:color w:val="000000"/>
          <w:kern w:val="1"/>
          <w:sz w:val="28"/>
          <w:szCs w:val="28"/>
          <w:lang w:eastAsia="ar-SA"/>
        </w:rPr>
      </w:pPr>
    </w:p>
    <w:p w:rsidR="00CF4FBC" w:rsidRDefault="00CF4FBC" w:rsidP="000D045D">
      <w:pPr>
        <w:ind w:right="-2"/>
        <w:jc w:val="both"/>
        <w:rPr>
          <w:lang w:val="sr-Cyrl-CS"/>
        </w:rPr>
      </w:pPr>
      <w:r>
        <w:rPr>
          <w:lang w:val="sr-Cyrl-CS"/>
        </w:rPr>
        <w:t>Припрема земљишта за пошумљавање, сеча избојака и уклањање корова, чишћење, пошумљавање.</w:t>
      </w:r>
    </w:p>
    <w:p w:rsidR="00CF4FBC" w:rsidRPr="00DC2644" w:rsidRDefault="00CF4FBC" w:rsidP="00CF4FBC">
      <w:pPr>
        <w:ind w:right="-694"/>
      </w:pPr>
    </w:p>
    <w:p w:rsidR="00CF4FBC" w:rsidRDefault="00CF4FBC" w:rsidP="00CF4FBC">
      <w:pPr>
        <w:jc w:val="both"/>
        <w:rPr>
          <w:lang w:val="sr-Cyrl-CS"/>
        </w:rPr>
      </w:pPr>
      <w:r w:rsidRPr="00D63B00">
        <w:rPr>
          <w:lang w:val="sr-Cyrl-CS"/>
        </w:rPr>
        <w:t>Место извођења радова: територија града Ужица</w:t>
      </w:r>
    </w:p>
    <w:p w:rsidR="00CF4FBC" w:rsidRPr="00D63B00" w:rsidRDefault="00CF4FBC" w:rsidP="00CF4FBC">
      <w:pPr>
        <w:jc w:val="both"/>
        <w:rPr>
          <w:lang w:val="sr-Cyrl-CS"/>
        </w:rPr>
      </w:pPr>
    </w:p>
    <w:p w:rsidR="00CF4FBC" w:rsidRDefault="00CF4FBC" w:rsidP="00CF4FBC">
      <w:pPr>
        <w:suppressAutoHyphens/>
        <w:spacing w:line="100" w:lineRule="atLeast"/>
        <w:jc w:val="both"/>
      </w:pPr>
      <w:r w:rsidRPr="00D63B00">
        <w:rPr>
          <w:lang w:val="sr-Cyrl-CS"/>
        </w:rPr>
        <w:t xml:space="preserve">Рок </w:t>
      </w:r>
      <w:r>
        <w:rPr>
          <w:lang w:val="sr-Cyrl-CS"/>
        </w:rPr>
        <w:t xml:space="preserve">за извођење радова не може бити дужи од </w:t>
      </w:r>
      <w:r w:rsidRPr="00CE556C">
        <w:t>30</w:t>
      </w:r>
      <w:r w:rsidRPr="007E0F99">
        <w:rPr>
          <w:color w:val="FF0000"/>
        </w:rPr>
        <w:t xml:space="preserve"> </w:t>
      </w:r>
      <w:r w:rsidRPr="00CF4FBC">
        <w:rPr>
          <w:color w:val="000000" w:themeColor="text1"/>
        </w:rPr>
        <w:t xml:space="preserve">календарских </w:t>
      </w:r>
      <w:r>
        <w:t>дана од дана закључења уговора.</w:t>
      </w:r>
    </w:p>
    <w:p w:rsidR="00CF4FBC" w:rsidRPr="00CF4FBC" w:rsidRDefault="00CF4FBC" w:rsidP="00CF4FBC">
      <w:pPr>
        <w:suppressAutoHyphens/>
        <w:spacing w:line="100" w:lineRule="atLeast"/>
        <w:jc w:val="both"/>
      </w:pPr>
    </w:p>
    <w:p w:rsidR="00D11C17" w:rsidRDefault="00CF4FBC" w:rsidP="00CF4FBC">
      <w:pPr>
        <w:suppressAutoHyphens/>
        <w:spacing w:line="100" w:lineRule="atLeast"/>
        <w:jc w:val="both"/>
      </w:pPr>
      <w:r w:rsidRPr="00A24848">
        <w:t xml:space="preserve">Обавеза извођача </w:t>
      </w:r>
      <w:r>
        <w:t>је</w:t>
      </w:r>
      <w:r w:rsidR="00D11C17">
        <w:t>:</w:t>
      </w:r>
    </w:p>
    <w:p w:rsidR="00CF4FBC" w:rsidRDefault="00D11C17" w:rsidP="00CF4FBC">
      <w:pPr>
        <w:suppressAutoHyphens/>
        <w:spacing w:line="100" w:lineRule="atLeast"/>
        <w:jc w:val="both"/>
      </w:pPr>
      <w:r>
        <w:t>-</w:t>
      </w:r>
      <w:r w:rsidR="00CF4FBC">
        <w:t xml:space="preserve"> </w:t>
      </w:r>
      <w:r w:rsidR="00CF4FBC" w:rsidRPr="00A24848">
        <w:t>да преузме</w:t>
      </w:r>
      <w:r>
        <w:t xml:space="preserve"> и превезе</w:t>
      </w:r>
      <w:r w:rsidR="00CF4FBC" w:rsidRPr="00A24848">
        <w:t xml:space="preserve"> </w:t>
      </w:r>
      <w:r w:rsidR="00CF4FBC">
        <w:t xml:space="preserve">3.550 комада четворогодишњих садница белог јасена </w:t>
      </w:r>
      <w:r>
        <w:t xml:space="preserve">до парцела </w:t>
      </w:r>
      <w:r w:rsidR="00CF4FBC">
        <w:t>за пошумљавање</w:t>
      </w:r>
      <w:r>
        <w:t xml:space="preserve">. Саднице се налазе у расаднику ЈП „Србија шуме“, </w:t>
      </w:r>
      <w:r w:rsidR="00CF4FBC" w:rsidRPr="00A24848">
        <w:t>ул. Милутина Миланковића бб</w:t>
      </w:r>
      <w:r>
        <w:t>,</w:t>
      </w:r>
      <w:r w:rsidR="00CF4FBC" w:rsidRPr="00A24848">
        <w:t xml:space="preserve"> Пожега</w:t>
      </w:r>
      <w:r>
        <w:t xml:space="preserve"> и</w:t>
      </w:r>
    </w:p>
    <w:p w:rsidR="00D11C17" w:rsidRDefault="00D11C17" w:rsidP="00CF4FBC">
      <w:pPr>
        <w:suppressAutoHyphens/>
        <w:spacing w:line="100" w:lineRule="atLeast"/>
        <w:jc w:val="both"/>
      </w:pPr>
      <w:r>
        <w:t xml:space="preserve">- </w:t>
      </w:r>
      <w:r w:rsidRPr="00A24848">
        <w:t>да преузме</w:t>
      </w:r>
      <w:r>
        <w:t xml:space="preserve"> и превезе</w:t>
      </w:r>
      <w:r w:rsidRPr="00A24848">
        <w:t xml:space="preserve"> </w:t>
      </w:r>
      <w:r>
        <w:t xml:space="preserve">19.250 комада двогодишњих садница црног бора до парцела за пошумљавање. Саднице се налазе у расаднику Чедово, </w:t>
      </w:r>
      <w:r w:rsidRPr="00A24848">
        <w:t xml:space="preserve">ул. </w:t>
      </w:r>
      <w:r>
        <w:t>Чедово</w:t>
      </w:r>
      <w:r w:rsidRPr="00A24848">
        <w:t xml:space="preserve"> бб</w:t>
      </w:r>
      <w:r>
        <w:t>,</w:t>
      </w:r>
      <w:r w:rsidRPr="00A24848">
        <w:t xml:space="preserve"> </w:t>
      </w:r>
      <w:r>
        <w:t>Сједница.</w:t>
      </w:r>
    </w:p>
    <w:p w:rsidR="00D11C17" w:rsidRPr="00D11C17" w:rsidRDefault="00D11C17" w:rsidP="00CF4FBC">
      <w:pPr>
        <w:suppressAutoHyphens/>
        <w:spacing w:line="100" w:lineRule="atLeast"/>
        <w:jc w:val="both"/>
      </w:pPr>
    </w:p>
    <w:p w:rsidR="00CF4FBC" w:rsidRPr="0070189B" w:rsidRDefault="00CF4FBC" w:rsidP="00CF4FBC">
      <w:pPr>
        <w:suppressAutoHyphens/>
        <w:spacing w:line="100" w:lineRule="atLeast"/>
        <w:jc w:val="both"/>
      </w:pPr>
      <w:r>
        <w:t xml:space="preserve">Заинтересовани понуђачи могу извршити обилазак парцела за </w:t>
      </w:r>
      <w:r w:rsidR="00D11C17">
        <w:t>пошумљавање уз претходну најаву. Лица за контакт:</w:t>
      </w:r>
      <w:r>
        <w:t xml:space="preserve"> Михаило Боровић</w:t>
      </w:r>
      <w:r w:rsidR="00D11C17">
        <w:t xml:space="preserve"> 064/8580726</w:t>
      </w:r>
      <w:r w:rsidR="0070189B">
        <w:t xml:space="preserve"> и Марија Кутлешић 064/8768676.</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t xml:space="preserve">                                  </w:t>
      </w: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Default="00FC65B0" w:rsidP="00FC65B0">
      <w:pPr>
        <w:suppressAutoHyphens/>
        <w:spacing w:line="100" w:lineRule="atLeast"/>
        <w:rPr>
          <w:rFonts w:eastAsia="Arial Unicode MS"/>
          <w:b/>
          <w:color w:val="000000"/>
          <w:kern w:val="1"/>
          <w:lang w:val="sr-Cyrl-CS"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Pr="000D5563"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0D5563">
        <w:rPr>
          <w:rFonts w:eastAsia="Arial Unicode MS"/>
          <w:color w:val="000000"/>
          <w:kern w:val="1"/>
          <w:lang w:eastAsia="ar-SA"/>
        </w:rPr>
        <w:t>211</w:t>
      </w:r>
      <w:r w:rsidR="007A231E">
        <w:rPr>
          <w:rFonts w:eastAsia="Arial Unicode MS"/>
          <w:color w:val="000000"/>
          <w:kern w:val="1"/>
          <w:lang w:eastAsia="ar-SA"/>
        </w:rPr>
        <w:t>/20</w:t>
      </w:r>
      <w:r w:rsidRPr="00FC65B0">
        <w:rPr>
          <w:rFonts w:eastAsia="Arial Unicode MS"/>
          <w:color w:val="000000"/>
          <w:kern w:val="1"/>
          <w:sz w:val="32"/>
          <w:szCs w:val="32"/>
          <w:lang w:eastAsia="ar-SA"/>
        </w:rPr>
        <w:t xml:space="preserve"> </w:t>
      </w:r>
      <w:r w:rsidR="000D5563">
        <w:rPr>
          <w:rFonts w:eastAsia="TimesNewRomanPS-BoldMT"/>
          <w:bCs/>
          <w:color w:val="000000"/>
          <w:kern w:val="1"/>
          <w:lang w:val="sr-Cyrl-CS" w:eastAsia="ar-SA"/>
        </w:rPr>
        <w:t xml:space="preserve">Радови везани за реализацију пројекта „Удахнимо живот природи“ </w:t>
      </w:r>
      <w:r w:rsidRPr="00FC65B0">
        <w:rPr>
          <w:rFonts w:eastAsia="Arial Unicode MS"/>
          <w:iCs/>
          <w:color w:val="000000"/>
          <w:kern w:val="1"/>
          <w:lang w:eastAsia="ar-SA"/>
        </w:rPr>
        <w:t xml:space="preserve">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 xml:space="preserve">Да не постоји сукоб интереса,  </w:t>
            </w:r>
            <w:r w:rsidR="00FF29F1">
              <w:rPr>
                <w:bCs/>
                <w:color w:val="000000"/>
              </w:rPr>
              <w:t>а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lastRenderedPageBreak/>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w:t>
      </w:r>
      <w:r w:rsidR="000A3FBD">
        <w:rPr>
          <w:rFonts w:eastAsia="Arial Unicode MS"/>
          <w:color w:val="000000"/>
          <w:kern w:val="1"/>
          <w:lang w:eastAsia="ar-SA"/>
        </w:rPr>
        <w:t>.</w:t>
      </w:r>
      <w:r w:rsidRPr="00E6709F">
        <w:rPr>
          <w:rFonts w:eastAsia="Arial Unicode MS"/>
          <w:color w:val="000000"/>
          <w:kern w:val="1"/>
          <w:lang w:eastAsia="ar-SA"/>
        </w:rPr>
        <w:t>,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4. и 5.</w:t>
      </w:r>
      <w:r w:rsidRPr="00E6709F">
        <w:rPr>
          <w:rFonts w:eastAsia="Arial Unicode MS"/>
          <w:color w:val="000000"/>
          <w:kern w:val="1"/>
          <w:lang w:eastAsia="ar-SA"/>
        </w:rPr>
        <w:t xml:space="preserve">  у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изјава </w:t>
      </w:r>
      <w:r w:rsidR="00D63B0A">
        <w:rPr>
          <w:rFonts w:eastAsia="Arial Unicode MS"/>
          <w:color w:val="000000"/>
          <w:kern w:val="1"/>
          <w:lang w:eastAsia="ar-SA"/>
        </w:rPr>
        <w:t xml:space="preserve"> сваког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421F42" w:rsidRDefault="00421F42"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
    <w:p w:rsidR="00FC65B0" w:rsidRPr="00FC65B0" w:rsidRDefault="00FC65B0" w:rsidP="00FC65B0">
      <w:pPr>
        <w:suppressAutoHyphens/>
        <w:spacing w:line="100" w:lineRule="atLeast"/>
        <w:ind w:left="720"/>
        <w:jc w:val="both"/>
        <w:rPr>
          <w:rFonts w:eastAsia="TimesNewRomanPSMT"/>
          <w:bCs/>
          <w:kern w:val="1"/>
          <w:lang w:eastAsia="ar-SA"/>
        </w:rPr>
      </w:pPr>
    </w:p>
    <w:p w:rsidR="00FC65B0" w:rsidRDefault="00FC65B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E566D" w:rsidRDefault="000E566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26DE8" w:rsidRDefault="00B26DE8"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26DE8" w:rsidRDefault="00B26DE8"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lastRenderedPageBreak/>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5D550D">
        <w:rPr>
          <w:rFonts w:eastAsia="Arial Unicode MS"/>
          <w:iCs/>
          <w:kern w:val="1"/>
          <w:lang w:eastAsia="ar-SA"/>
        </w:rPr>
        <w:t xml:space="preserve"> </w:t>
      </w:r>
      <w:r w:rsidRPr="00FC65B0">
        <w:rPr>
          <w:rFonts w:eastAsia="Arial Unicode MS"/>
          <w:iCs/>
          <w:kern w:val="1"/>
          <w:lang w:eastAsia="ar-SA"/>
        </w:rPr>
        <w:t xml:space="preserve">који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r w:rsidRPr="00FC65B0">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
    <w:p w:rsidR="00FC65B0" w:rsidRPr="00FC65B0" w:rsidRDefault="00FC65B0" w:rsidP="00FC65B0">
      <w:pPr>
        <w:suppressAutoHyphens/>
        <w:spacing w:line="100" w:lineRule="atLeast"/>
        <w:ind w:left="709"/>
        <w:jc w:val="both"/>
        <w:rPr>
          <w:rFonts w:eastAsia="Arial Unicode MS"/>
          <w:b/>
          <w:bCs/>
          <w:iCs/>
          <w:kern w:val="1"/>
          <w:lang w:eastAsia="ar-SA"/>
        </w:rPr>
      </w:pPr>
      <w:r w:rsidRPr="00FC65B0">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lastRenderedPageBreak/>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0D5563" w:rsidP="00FC65B0">
            <w:pPr>
              <w:widowControl w:val="0"/>
              <w:spacing w:line="230" w:lineRule="exact"/>
              <w:ind w:left="120"/>
              <w:rPr>
                <w:b/>
                <w:bCs/>
              </w:rPr>
            </w:pPr>
            <w:r>
              <w:rPr>
                <w:b/>
                <w:bCs/>
              </w:rPr>
              <w:t>4</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0D5563">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0D5563">
              <w:rPr>
                <w:b/>
                <w:bCs/>
                <w:color w:val="000000"/>
                <w:shd w:val="clear" w:color="auto" w:fill="FFFFFF"/>
                <w:lang w:val="sr-Cyrl-CS" w:eastAsia="sr-Cyrl-CS"/>
              </w:rPr>
              <w:t>4</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0D5563" w:rsidP="00FC65B0">
            <w:pPr>
              <w:widowControl w:val="0"/>
              <w:spacing w:line="230" w:lineRule="exact"/>
              <w:ind w:left="120"/>
              <w:rPr>
                <w:b/>
                <w:bCs/>
                <w:color w:val="000000"/>
                <w:shd w:val="clear" w:color="auto" w:fill="FFFFFF"/>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0D5563">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0D5563">
              <w:rPr>
                <w:b/>
                <w:bCs/>
                <w:color w:val="000000"/>
                <w:shd w:val="clear" w:color="auto" w:fill="FFFFFF"/>
                <w:lang w:val="sr-Cyrl-CS" w:eastAsia="sr-Cyrl-CS"/>
              </w:rPr>
              <w:t>5</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0D5563" w:rsidRDefault="000D5563" w:rsidP="00FC65B0">
      <w:pPr>
        <w:suppressAutoHyphens/>
        <w:spacing w:line="100" w:lineRule="atLeast"/>
        <w:jc w:val="both"/>
        <w:rPr>
          <w:rFonts w:eastAsia="Arial Unicode MS"/>
          <w:color w:val="000000"/>
          <w:kern w:val="1"/>
          <w:lang w:eastAsia="ar-SA"/>
        </w:rPr>
      </w:pPr>
    </w:p>
    <w:p w:rsidR="000D5563" w:rsidRDefault="000D5563" w:rsidP="00FC65B0">
      <w:pPr>
        <w:suppressAutoHyphens/>
        <w:spacing w:line="100" w:lineRule="atLeast"/>
        <w:jc w:val="both"/>
        <w:rPr>
          <w:rFonts w:eastAsia="Arial Unicode MS"/>
          <w:color w:val="000000"/>
          <w:kern w:val="1"/>
          <w:lang w:eastAsia="ar-SA"/>
        </w:rPr>
      </w:pPr>
    </w:p>
    <w:p w:rsidR="000D5563" w:rsidRDefault="000D5563" w:rsidP="00FC65B0">
      <w:pPr>
        <w:suppressAutoHyphens/>
        <w:spacing w:line="100" w:lineRule="atLeast"/>
        <w:jc w:val="both"/>
        <w:rPr>
          <w:rFonts w:eastAsia="Arial Unicode MS"/>
          <w:color w:val="000000"/>
          <w:kern w:val="1"/>
          <w:lang w:eastAsia="ar-SA"/>
        </w:rPr>
      </w:pPr>
    </w:p>
    <w:p w:rsidR="000D5563" w:rsidRDefault="000D5563" w:rsidP="00FC65B0">
      <w:pPr>
        <w:suppressAutoHyphens/>
        <w:spacing w:line="100" w:lineRule="atLeast"/>
        <w:jc w:val="both"/>
        <w:rPr>
          <w:rFonts w:eastAsia="Arial Unicode MS"/>
          <w:color w:val="000000"/>
          <w:kern w:val="1"/>
          <w:lang w:eastAsia="ar-SA"/>
        </w:rPr>
      </w:pPr>
    </w:p>
    <w:p w:rsidR="000D5563" w:rsidRDefault="000D5563" w:rsidP="00FC65B0">
      <w:pPr>
        <w:suppressAutoHyphens/>
        <w:spacing w:line="100" w:lineRule="atLeast"/>
        <w:jc w:val="both"/>
        <w:rPr>
          <w:rFonts w:eastAsia="Arial Unicode MS"/>
          <w:color w:val="000000"/>
          <w:kern w:val="1"/>
          <w:lang w:eastAsia="ar-SA"/>
        </w:rPr>
      </w:pPr>
    </w:p>
    <w:p w:rsidR="000D5563" w:rsidRPr="000D5563" w:rsidRDefault="000D5563" w:rsidP="00FC65B0">
      <w:pPr>
        <w:suppressAutoHyphens/>
        <w:spacing w:line="100" w:lineRule="atLeast"/>
        <w:jc w:val="both"/>
        <w:rPr>
          <w:rFonts w:eastAsia="Arial Unicode MS"/>
          <w:color w:val="000000"/>
          <w:kern w:val="1"/>
          <w:lang w:eastAsia="ar-SA"/>
        </w:rPr>
      </w:pPr>
    </w:p>
    <w:p w:rsidR="00620990" w:rsidRPr="00FC65B0" w:rsidRDefault="0062099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lastRenderedPageBreak/>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0D5563" w:rsidRDefault="00FC65B0" w:rsidP="000D5563">
      <w:pPr>
        <w:suppressAutoHyphens/>
        <w:spacing w:line="100" w:lineRule="atLeast"/>
        <w:jc w:val="both"/>
        <w:rPr>
          <w:rFonts w:eastAsia="TimesNewRomanPS-BoldMT"/>
          <w:bCs/>
          <w:color w:val="000000"/>
          <w:kern w:val="1"/>
          <w:lang w:val="sr-Cyrl-CS" w:eastAsia="ar-SA"/>
        </w:rPr>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20</w:t>
      </w:r>
      <w:r w:rsidRPr="00FC65B0">
        <w:rPr>
          <w:rFonts w:eastAsia="Arial Unicode MS"/>
          <w:iCs/>
          <w:color w:val="000000"/>
          <w:kern w:val="1"/>
          <w:lang w:eastAsia="ar-SA"/>
        </w:rPr>
        <w:t>. године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0D5563">
        <w:rPr>
          <w:rFonts w:eastAsia="TimesNewRomanPS-BoldMT"/>
          <w:bCs/>
          <w:color w:val="000000"/>
          <w:kern w:val="1"/>
          <w:lang w:val="sr-Cyrl-CS" w:eastAsia="ar-SA"/>
        </w:rPr>
        <w:t>Радови везани за реализацију пројекта „Удахнимо живот природи“</w:t>
      </w:r>
      <w:r w:rsidR="001D34A1">
        <w:rPr>
          <w:rFonts w:eastAsia="Arial Unicode MS"/>
          <w:iCs/>
          <w:color w:val="000000"/>
          <w:kern w:val="1"/>
          <w:lang w:val="sr-Cyrl-CS" w:eastAsia="ar-SA"/>
        </w:rPr>
        <w:t xml:space="preserve">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0D5563">
        <w:rPr>
          <w:rFonts w:eastAsia="Arial Unicode MS"/>
          <w:color w:val="000000"/>
          <w:kern w:val="1"/>
          <w:lang w:eastAsia="ar-SA"/>
        </w:rPr>
        <w:t>211</w:t>
      </w:r>
      <w:r w:rsidR="001D34A1">
        <w:rPr>
          <w:rFonts w:eastAsia="Arial Unicode MS"/>
          <w:color w:val="000000"/>
          <w:kern w:val="1"/>
          <w:lang w:eastAsia="ar-SA"/>
        </w:rPr>
        <w:t>/20</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lastRenderedPageBreak/>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0D5563" w:rsidRDefault="00572E95" w:rsidP="000D5563">
      <w:pPr>
        <w:suppressAutoHyphens/>
        <w:spacing w:line="100" w:lineRule="atLeast"/>
        <w:jc w:val="both"/>
        <w:rPr>
          <w:rFonts w:eastAsia="TimesNewRomanPS-BoldMT"/>
          <w:bCs/>
          <w:color w:val="000000"/>
          <w:kern w:val="1"/>
          <w:lang w:val="sr-Cyrl-CS"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0D5563">
        <w:rPr>
          <w:rFonts w:eastAsia="TimesNewRomanPS-BoldMT"/>
          <w:bCs/>
          <w:color w:val="000000"/>
          <w:kern w:val="1"/>
          <w:lang w:val="sr-Cyrl-CS" w:eastAsia="ar-SA"/>
        </w:rPr>
        <w:t>Радови везани за реализацију пројекта „Удахнимо  живот природи“</w:t>
      </w:r>
    </w:p>
    <w:p w:rsidR="00FC65B0" w:rsidRPr="00FC65B0" w:rsidRDefault="00FC65B0" w:rsidP="00FC65B0">
      <w:pPr>
        <w:suppressAutoHyphens/>
        <w:spacing w:line="100" w:lineRule="atLeast"/>
        <w:jc w:val="both"/>
        <w:rPr>
          <w:rFonts w:eastAsia="Arial Unicode MS"/>
          <w:i/>
          <w:iC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sidR="00015F36">
              <w:rPr>
                <w:rFonts w:eastAsia="Arial Unicode MS"/>
                <w:color w:val="000000"/>
                <w:kern w:val="1"/>
                <w:lang w:val="sr-Cyrl-CS" w:eastAsia="ar-SA"/>
              </w:rPr>
              <w:t>од пријема исправн</w:t>
            </w:r>
            <w:r w:rsidR="00D66FA9">
              <w:rPr>
                <w:rFonts w:eastAsia="Arial Unicode MS"/>
                <w:color w:val="000000"/>
                <w:kern w:val="1"/>
                <w:lang w:val="sr-Cyrl-CS" w:eastAsia="ar-SA"/>
              </w:rPr>
              <w:t>ог</w:t>
            </w:r>
            <w:r w:rsidR="00015F36">
              <w:rPr>
                <w:rFonts w:eastAsia="Arial Unicode MS"/>
                <w:color w:val="000000"/>
                <w:kern w:val="1"/>
                <w:lang w:val="sr-Cyrl-CS" w:eastAsia="ar-SA"/>
              </w:rPr>
              <w:t xml:space="preserve"> и </w:t>
            </w:r>
            <w:r w:rsidRPr="00FC65B0">
              <w:rPr>
                <w:rFonts w:eastAsia="Arial Unicode MS"/>
                <w:color w:val="000000"/>
                <w:kern w:val="1"/>
                <w:lang w:val="ru-RU" w:eastAsia="ar-SA"/>
              </w:rPr>
              <w:t>оверен</w:t>
            </w:r>
            <w:r w:rsidR="00D66FA9">
              <w:rPr>
                <w:rFonts w:eastAsia="Arial Unicode MS"/>
                <w:color w:val="000000"/>
                <w:kern w:val="1"/>
                <w:lang w:val="ru-RU" w:eastAsia="ar-SA"/>
              </w:rPr>
              <w:t>ог рачуна или</w:t>
            </w:r>
            <w:r w:rsidRPr="00FC65B0">
              <w:rPr>
                <w:rFonts w:eastAsia="Arial Unicode MS"/>
                <w:color w:val="000000"/>
                <w:kern w:val="1"/>
                <w:lang w:val="ru-RU" w:eastAsia="ar-SA"/>
              </w:rPr>
              <w:t xml:space="preserve"> </w:t>
            </w:r>
            <w:r w:rsidRPr="00FC65B0">
              <w:rPr>
                <w:rFonts w:eastAsia="Arial Unicode MS"/>
                <w:color w:val="000000"/>
                <w:kern w:val="1"/>
                <w:lang w:val="sr-Cyrl-CS" w:eastAsia="ar-SA"/>
              </w:rPr>
              <w:t>привремене односно окончане ситуације</w:t>
            </w:r>
            <w:r w:rsidR="00015F36">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sidR="00015F36">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E46044">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43173">
            <w:pPr>
              <w:suppressAutoHyphens/>
              <w:spacing w:line="100" w:lineRule="atLeast"/>
              <w:jc w:val="both"/>
              <w:rPr>
                <w:rFonts w:eastAsia="Arial Unicode MS"/>
                <w:b/>
                <w:color w:val="000000"/>
                <w:kern w:val="1"/>
                <w:lang w:eastAsia="ar-SA"/>
              </w:rPr>
            </w:pPr>
            <w:r w:rsidRPr="00FC65B0">
              <w:rPr>
                <w:rFonts w:eastAsia="TimesNewRomanPSMT"/>
                <w:bCs/>
                <w:color w:val="000000"/>
                <w:kern w:val="1"/>
                <w:lang w:val="ru-RU" w:eastAsia="ar-SA"/>
              </w:rPr>
              <w:t xml:space="preserve">_____ календарских дана (не дужи од </w:t>
            </w:r>
            <w:r w:rsidR="003B3331">
              <w:rPr>
                <w:rFonts w:eastAsia="TimesNewRomanPSMT"/>
                <w:bCs/>
                <w:color w:val="000000"/>
                <w:kern w:val="1"/>
                <w:lang w:val="ru-RU" w:eastAsia="ar-SA"/>
              </w:rPr>
              <w:t>30</w:t>
            </w:r>
            <w:r w:rsidRPr="00FC65B0">
              <w:rPr>
                <w:rFonts w:eastAsia="TimesNewRomanPSMT"/>
                <w:bCs/>
                <w:color w:val="000000"/>
                <w:kern w:val="1"/>
                <w:lang w:val="ru-RU" w:eastAsia="ar-SA"/>
              </w:rPr>
              <w:t xml:space="preserve">) од дана </w:t>
            </w:r>
            <w:r w:rsidR="00F43173">
              <w:rPr>
                <w:rFonts w:eastAsia="TimesNewRomanPSMT"/>
                <w:bCs/>
                <w:color w:val="000000"/>
                <w:kern w:val="1"/>
                <w:lang w:val="ru-RU" w:eastAsia="ar-SA"/>
              </w:rPr>
              <w:t>закључења уговора</w:t>
            </w:r>
            <w:r w:rsidRPr="00FC65B0">
              <w:rPr>
                <w:rFonts w:eastAsia="TimesNewRomanPSMT"/>
                <w:bCs/>
                <w:color w:val="000000"/>
                <w:kern w:val="1"/>
                <w:lang w:val="ru-RU" w:eastAsia="ar-SA"/>
              </w:rPr>
              <w:t xml:space="preserve">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9C6F8C" w:rsidRDefault="00FC65B0" w:rsidP="003B3331">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СУБЈЕКТА </w:t>
      </w:r>
      <w:r w:rsidRPr="00FC65B0">
        <w:rPr>
          <w:rFonts w:eastAsia="Arial Unicode MS"/>
          <w:b/>
          <w:bCs/>
          <w:color w:val="000000"/>
          <w:kern w:val="1"/>
          <w:sz w:val="28"/>
          <w:szCs w:val="28"/>
          <w:lang w:eastAsia="ar-SA"/>
        </w:rPr>
        <w:t xml:space="preserve"> О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(назив привредног субјекта)</w:t>
      </w:r>
    </w:p>
    <w:p w:rsidR="00912930" w:rsidRDefault="00A47AA0" w:rsidP="006B2011">
      <w:pPr>
        <w:suppressAutoHyphens/>
        <w:spacing w:line="100" w:lineRule="atLeast"/>
        <w:jc w:val="both"/>
        <w:rPr>
          <w:color w:val="000000"/>
        </w:rPr>
      </w:pPr>
      <w:r>
        <w:rPr>
          <w:color w:val="000000"/>
        </w:rPr>
        <w:t>д</w:t>
      </w:r>
      <w:r w:rsidR="00912930">
        <w:rPr>
          <w:color w:val="000000"/>
        </w:rPr>
        <w:t>ајем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0D5563" w:rsidRDefault="006B2011" w:rsidP="000D5563">
      <w:pPr>
        <w:suppressAutoHyphens/>
        <w:spacing w:line="100" w:lineRule="atLeast"/>
        <w:jc w:val="both"/>
        <w:rPr>
          <w:rFonts w:eastAsia="TimesNewRomanPS-BoldMT"/>
          <w:bCs/>
          <w:color w:val="000000"/>
          <w:kern w:val="1"/>
          <w:lang w:val="sr-Cyrl-CS" w:eastAsia="ar-SA"/>
        </w:rPr>
      </w:pPr>
      <w:r>
        <w:rPr>
          <w:color w:val="000000"/>
        </w:rPr>
        <w:t xml:space="preserve">да </w:t>
      </w:r>
      <w:r w:rsidR="002036D9" w:rsidRPr="00B74A92">
        <w:rPr>
          <w:color w:val="000000"/>
        </w:rPr>
        <w:t>у поступку набавке</w:t>
      </w:r>
      <w:r w:rsidR="002036D9">
        <w:rPr>
          <w:color w:val="000000"/>
        </w:rPr>
        <w:t xml:space="preserve"> </w:t>
      </w:r>
      <w:r w:rsidR="000D5563">
        <w:rPr>
          <w:rFonts w:eastAsia="TimesNewRomanPS-BoldMT"/>
          <w:bCs/>
          <w:color w:val="000000"/>
          <w:kern w:val="1"/>
          <w:lang w:val="sr-Cyrl-CS" w:eastAsia="ar-SA"/>
        </w:rPr>
        <w:t>Радови везани за реализацију пројекта „Удахнимо  живот природи“</w:t>
      </w:r>
    </w:p>
    <w:p w:rsidR="006B2011" w:rsidRPr="006B2011" w:rsidRDefault="002036D9" w:rsidP="006B2011">
      <w:pPr>
        <w:suppressAutoHyphens/>
        <w:spacing w:line="100" w:lineRule="atLeast"/>
        <w:jc w:val="both"/>
        <w:rPr>
          <w:rFonts w:eastAsia="Arial Unicode MS"/>
          <w:i/>
          <w:iCs/>
          <w:color w:val="000000"/>
          <w:kern w:val="1"/>
          <w:lang w:eastAsia="ar-SA"/>
        </w:rPr>
      </w:pPr>
      <w:r w:rsidRPr="00B74A92">
        <w:rPr>
          <w:color w:val="000000"/>
        </w:rPr>
        <w:t xml:space="preserve"> </w:t>
      </w:r>
      <w:r w:rsidRPr="00CF4D29">
        <w:rPr>
          <w:color w:val="000000"/>
        </w:rPr>
        <w:t xml:space="preserve">број  </w:t>
      </w:r>
      <w:r>
        <w:rPr>
          <w:color w:val="000000"/>
        </w:rPr>
        <w:t>VIII 404-</w:t>
      </w:r>
      <w:r w:rsidR="000D5563">
        <w:rPr>
          <w:color w:val="000000"/>
        </w:rPr>
        <w:t>211</w:t>
      </w:r>
      <w:r>
        <w:rPr>
          <w:color w:val="000000"/>
        </w:rPr>
        <w:t>/20</w:t>
      </w:r>
      <w:r>
        <w:rPr>
          <w:rFonts w:ascii="TimesNewRoman" w:hAnsi="TimesNewRoman" w:cs="TimesNewRoman"/>
          <w:b/>
        </w:rPr>
        <w:t xml:space="preserve"> </w:t>
      </w:r>
      <w:r w:rsidR="006B2011" w:rsidRPr="00B74A92">
        <w:rPr>
          <w:color w:val="000000"/>
        </w:rPr>
        <w:t xml:space="preserve">наведени </w:t>
      </w:r>
      <w:r w:rsidR="006B2011">
        <w:rPr>
          <w:color w:val="000000"/>
        </w:rPr>
        <w:t>привредни субјект</w:t>
      </w:r>
      <w:r w:rsidR="006B2011" w:rsidRPr="00B74A92">
        <w:rPr>
          <w:color w:val="000000"/>
        </w:rPr>
        <w:t xml:space="preserve"> испуњава </w:t>
      </w:r>
      <w:r w:rsidR="006B2011">
        <w:rPr>
          <w:color w:val="000000"/>
        </w:rPr>
        <w:t xml:space="preserve">критеријуме за квалитативни избор привредног субјекта </w:t>
      </w:r>
      <w:r w:rsidR="006B2011"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 xml:space="preserve">Место:_____________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FF29F1" w:rsidRDefault="00FF29F1" w:rsidP="00FC65B0">
      <w:pPr>
        <w:suppressAutoHyphens/>
        <w:spacing w:line="100" w:lineRule="atLeast"/>
        <w:jc w:val="both"/>
        <w:rPr>
          <w:rFonts w:eastAsia="Arial Unicode MS"/>
          <w:bCs/>
          <w:i/>
          <w:iCs/>
          <w:kern w:val="1"/>
          <w:lang w:eastAsia="ar-SA"/>
        </w:rPr>
      </w:pPr>
    </w:p>
    <w:p w:rsidR="00572E95" w:rsidRPr="006B2011" w:rsidRDefault="00572E95"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ПОДИЗВОЂАЧА  О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 xml:space="preserve">(назив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0D5563" w:rsidRDefault="00864387" w:rsidP="000D5563">
      <w:pPr>
        <w:suppressAutoHyphens/>
        <w:spacing w:line="100" w:lineRule="atLeast"/>
        <w:jc w:val="both"/>
        <w:rPr>
          <w:rFonts w:eastAsia="TimesNewRomanPS-BoldMT"/>
          <w:bCs/>
          <w:color w:val="000000"/>
          <w:kern w:val="1"/>
          <w:lang w:val="sr-Cyrl-CS" w:eastAsia="ar-SA"/>
        </w:rPr>
      </w:pPr>
      <w:r>
        <w:rPr>
          <w:color w:val="000000"/>
        </w:rPr>
        <w:t xml:space="preserve">да </w:t>
      </w:r>
      <w:r w:rsidR="002036D9" w:rsidRPr="00B74A92">
        <w:rPr>
          <w:color w:val="000000"/>
        </w:rPr>
        <w:t>у поступку набавке</w:t>
      </w:r>
      <w:r w:rsidR="002036D9">
        <w:rPr>
          <w:color w:val="000000"/>
        </w:rPr>
        <w:t xml:space="preserve"> </w:t>
      </w:r>
      <w:r w:rsidR="000D5563">
        <w:rPr>
          <w:rFonts w:eastAsia="TimesNewRomanPS-BoldMT"/>
          <w:bCs/>
          <w:color w:val="000000"/>
          <w:kern w:val="1"/>
          <w:lang w:val="sr-Cyrl-CS" w:eastAsia="ar-SA"/>
        </w:rPr>
        <w:t>Радови везани за реализацију пројекта „Удахнимо  живот природи“</w:t>
      </w:r>
    </w:p>
    <w:p w:rsidR="00864387" w:rsidRPr="006B2011" w:rsidRDefault="002036D9" w:rsidP="00864387">
      <w:pPr>
        <w:suppressAutoHyphens/>
        <w:spacing w:line="100" w:lineRule="atLeast"/>
        <w:jc w:val="both"/>
        <w:rPr>
          <w:rFonts w:eastAsia="Arial Unicode MS"/>
          <w:i/>
          <w:iCs/>
          <w:color w:val="000000"/>
          <w:kern w:val="1"/>
          <w:lang w:eastAsia="ar-SA"/>
        </w:rPr>
      </w:pPr>
      <w:r w:rsidRPr="00B74A92">
        <w:rPr>
          <w:color w:val="000000"/>
        </w:rPr>
        <w:t xml:space="preserve"> </w:t>
      </w:r>
      <w:r w:rsidRPr="00CF4D29">
        <w:rPr>
          <w:color w:val="000000"/>
        </w:rPr>
        <w:t xml:space="preserve">број  </w:t>
      </w:r>
      <w:r>
        <w:rPr>
          <w:color w:val="000000"/>
        </w:rPr>
        <w:t>VIII 404-</w:t>
      </w:r>
      <w:r w:rsidR="000D5563">
        <w:rPr>
          <w:color w:val="000000"/>
        </w:rPr>
        <w:t>211</w:t>
      </w:r>
      <w:r>
        <w:rPr>
          <w:color w:val="000000"/>
        </w:rPr>
        <w:t>/20</w:t>
      </w:r>
      <w:r>
        <w:rPr>
          <w:rFonts w:ascii="TimesNewRoman" w:hAnsi="TimesNewRoman" w:cs="TimesNewRoman"/>
          <w:b/>
        </w:rPr>
        <w:t xml:space="preserve"> </w:t>
      </w:r>
      <w:r w:rsidR="00864387" w:rsidRPr="00B74A92">
        <w:rPr>
          <w:color w:val="000000"/>
        </w:rPr>
        <w:t xml:space="preserve">наведени </w:t>
      </w:r>
      <w:r>
        <w:rPr>
          <w:color w:val="000000"/>
        </w:rPr>
        <w:t>подизвођач</w:t>
      </w:r>
      <w:r w:rsidR="00864387" w:rsidRPr="00B74A92">
        <w:rPr>
          <w:color w:val="000000"/>
        </w:rPr>
        <w:t xml:space="preserve"> испуњава </w:t>
      </w:r>
      <w:r w:rsidR="00864387">
        <w:rPr>
          <w:color w:val="000000"/>
        </w:rPr>
        <w:t xml:space="preserve">критеријуме за квалитативни избор привредног субјекта </w:t>
      </w:r>
      <w:r w:rsidR="00864387"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lastRenderedPageBreak/>
        <w:t xml:space="preserve"> </w:t>
      </w:r>
      <w:r w:rsidR="00FC65B0" w:rsidRPr="00FC65B0">
        <w:rPr>
          <w:b/>
          <w:bCs/>
          <w:color w:val="000000"/>
          <w:kern w:val="1"/>
          <w:lang w:eastAsia="ar-SA"/>
        </w:rPr>
        <w:t>(ОБРАЗАЦ БР.</w:t>
      </w:r>
      <w:r w:rsidR="000D5563">
        <w:rPr>
          <w:b/>
          <w:bCs/>
          <w:color w:val="000000"/>
          <w:kern w:val="1"/>
          <w:lang w:eastAsia="ar-SA"/>
        </w:rPr>
        <w:t>4</w:t>
      </w:r>
      <w:r w:rsidR="00FC65B0" w:rsidRPr="00FC65B0">
        <w:rPr>
          <w:b/>
          <w:bCs/>
          <w:color w:val="000000"/>
          <w:kern w:val="1"/>
          <w:lang w:eastAsia="ar-SA"/>
        </w:rPr>
        <w:t>)</w:t>
      </w:r>
    </w:p>
    <w:p w:rsidR="00FC65B0" w:rsidRPr="00FC65B0" w:rsidRDefault="00FC65B0" w:rsidP="008D3E1C">
      <w:pPr>
        <w:keepNext/>
        <w:keepLines/>
        <w:pBdr>
          <w:top w:val="dotted" w:sz="4" w:space="1" w:color="auto"/>
          <w:left w:val="dotted" w:sz="4" w:space="12" w:color="auto"/>
          <w:bottom w:val="dotted" w:sz="4" w:space="1" w:color="auto"/>
          <w:right w:val="dotted" w:sz="4" w:space="4" w:color="auto"/>
        </w:pBdr>
        <w:tabs>
          <w:tab w:val="right" w:pos="0"/>
        </w:tabs>
        <w:suppressAutoHyphens/>
        <w:spacing w:after="200"/>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08736D" w:rsidRPr="0008736D" w:rsidRDefault="0008736D" w:rsidP="00AB4E18">
      <w:pPr>
        <w:tabs>
          <w:tab w:val="left" w:pos="1350"/>
        </w:tabs>
        <w:jc w:val="both"/>
        <w:rPr>
          <w:b/>
          <w:w w:val="103"/>
        </w:rPr>
      </w:pPr>
    </w:p>
    <w:p w:rsidR="00AB4E18" w:rsidRPr="00FB1684" w:rsidRDefault="00AB4E18" w:rsidP="00AB4E18">
      <w:pPr>
        <w:tabs>
          <w:tab w:val="left" w:pos="1350"/>
        </w:tabs>
        <w:spacing w:after="120"/>
        <w:jc w:val="center"/>
        <w:rPr>
          <w:b/>
          <w:w w:val="103"/>
        </w:rPr>
      </w:pPr>
      <w:r w:rsidRPr="00AB4E18">
        <w:rPr>
          <w:b/>
          <w:w w:val="103"/>
        </w:rPr>
        <w:t xml:space="preserve">   УГОВОР О</w:t>
      </w:r>
      <w:r w:rsidR="00FB1684">
        <w:rPr>
          <w:b/>
          <w:w w:val="103"/>
        </w:rPr>
        <w:t xml:space="preserve"> ИЗВОЂЕЊУ РАДОВА НА </w:t>
      </w:r>
    </w:p>
    <w:p w:rsidR="00AB4E18" w:rsidRPr="0008736D" w:rsidRDefault="0008736D" w:rsidP="00AB4E18">
      <w:pPr>
        <w:tabs>
          <w:tab w:val="left" w:pos="1350"/>
        </w:tabs>
        <w:spacing w:after="120"/>
        <w:jc w:val="center"/>
        <w:rPr>
          <w:b/>
          <w:w w:val="103"/>
        </w:rPr>
      </w:pPr>
      <w:r>
        <w:rPr>
          <w:b/>
          <w:w w:val="103"/>
        </w:rPr>
        <w:t>РЕАЛИЗАЦИЈИ ПРОЈЕКТА „УДАХНИМО ЖИВОТ ПРИРОДИ“</w:t>
      </w:r>
    </w:p>
    <w:p w:rsidR="00AB4E18" w:rsidRPr="00AB4E18" w:rsidRDefault="00AB4E18" w:rsidP="00AB4E18">
      <w:pPr>
        <w:tabs>
          <w:tab w:val="left" w:pos="1350"/>
        </w:tabs>
        <w:spacing w:before="40" w:after="120"/>
        <w:rPr>
          <w:b/>
          <w:i/>
          <w:w w:val="103"/>
        </w:rPr>
      </w:pPr>
    </w:p>
    <w:p w:rsidR="00AB4E18" w:rsidRPr="00AB4E18" w:rsidRDefault="00AB4E18" w:rsidP="001031F5">
      <w:pPr>
        <w:tabs>
          <w:tab w:val="left" w:pos="1350"/>
        </w:tabs>
        <w:rPr>
          <w:i/>
          <w:w w:val="103"/>
        </w:rPr>
      </w:pPr>
      <w:r w:rsidRPr="00AB4E18">
        <w:rPr>
          <w:i/>
          <w:w w:val="103"/>
        </w:rPr>
        <w:t>1.Град Ужице, улица Д. Туцовића бр.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r w:rsidRPr="00AB4E18">
        <w:rPr>
          <w:i/>
          <w:w w:val="103"/>
        </w:rPr>
        <w:t>коју заступа начелник Милоје Марић, дипл.ецц.</w:t>
      </w:r>
    </w:p>
    <w:p w:rsidR="00AB4E18" w:rsidRPr="00AB4E18" w:rsidRDefault="00AB4E18" w:rsidP="001031F5">
      <w:pPr>
        <w:tabs>
          <w:tab w:val="left" w:pos="1350"/>
        </w:tabs>
        <w:rPr>
          <w:i/>
          <w:w w:val="103"/>
        </w:rPr>
      </w:pPr>
      <w:r w:rsidRPr="00AB4E18">
        <w:rPr>
          <w:i/>
          <w:w w:val="103"/>
        </w:rPr>
        <w:t>ПИБ : 101503055</w:t>
      </w:r>
    </w:p>
    <w:p w:rsidR="00AB4E18" w:rsidRPr="00AB4E18" w:rsidRDefault="00AB4E18" w:rsidP="001031F5">
      <w:pPr>
        <w:tabs>
          <w:tab w:val="left" w:pos="1350"/>
        </w:tabs>
        <w:rPr>
          <w:i/>
          <w:w w:val="103"/>
        </w:rPr>
      </w:pP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r w:rsidRPr="00AB4E18">
        <w:rPr>
          <w:i/>
          <w:w w:val="103"/>
        </w:rPr>
        <w:t>и</w:t>
      </w:r>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Извођач)</w:t>
      </w:r>
    </w:p>
    <w:p w:rsidR="00AB4E18" w:rsidRDefault="00AB4E18" w:rsidP="001031F5">
      <w:pPr>
        <w:tabs>
          <w:tab w:val="left" w:pos="1350"/>
        </w:tabs>
        <w:rPr>
          <w:i/>
          <w:w w:val="103"/>
        </w:rPr>
      </w:pPr>
      <w:r w:rsidRPr="00AB4E18">
        <w:rPr>
          <w:i/>
          <w:w w:val="103"/>
        </w:rPr>
        <w:t>(све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r w:rsidR="00AB4E18" w:rsidRPr="00AB4E18">
        <w:rPr>
          <w:b/>
          <w:i/>
          <w:w w:val="103"/>
        </w:rPr>
        <w:t>или</w:t>
      </w:r>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rPr>
          <w:i/>
          <w:w w:val="103"/>
        </w:rPr>
      </w:pPr>
      <w:r w:rsidRPr="00AB4E18">
        <w:rPr>
          <w:i/>
          <w:w w:val="103"/>
        </w:rPr>
        <w:t xml:space="preserve"> </w:t>
      </w:r>
    </w:p>
    <w:p w:rsidR="00AB4E18" w:rsidRPr="00AB4E18" w:rsidRDefault="00AB4E18" w:rsidP="001031F5">
      <w:pPr>
        <w:tabs>
          <w:tab w:val="left" w:pos="1350"/>
        </w:tabs>
        <w:rPr>
          <w:i/>
          <w:w w:val="103"/>
        </w:rPr>
      </w:pPr>
      <w:r w:rsidRPr="00AB4E18">
        <w:rPr>
          <w:i/>
          <w:w w:val="103"/>
        </w:rPr>
        <w:t xml:space="preserve"> и </w:t>
      </w:r>
    </w:p>
    <w:p w:rsidR="00AB4E18" w:rsidRPr="007F0C17" w:rsidRDefault="00AB4E18" w:rsidP="001031F5">
      <w:pPr>
        <w:tabs>
          <w:tab w:val="left" w:pos="1350"/>
        </w:tabs>
        <w:rPr>
          <w:i/>
          <w:w w:val="103"/>
        </w:rPr>
      </w:pPr>
      <w:r w:rsidRPr="00AB4E18">
        <w:rPr>
          <w:i/>
          <w:w w:val="103"/>
        </w:rPr>
        <w:t>Члан гупе</w:t>
      </w:r>
      <w:r w:rsidR="007F0C17">
        <w:rPr>
          <w:i/>
          <w:w w:val="103"/>
        </w:rPr>
        <w:t xml:space="preserve"> привредних субјеката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AB4E18">
      <w:pPr>
        <w:tabs>
          <w:tab w:val="left" w:pos="1350"/>
        </w:tabs>
        <w:spacing w:after="120"/>
        <w:rPr>
          <w:b/>
          <w:spacing w:val="-2"/>
        </w:rPr>
      </w:pPr>
      <w:r w:rsidRPr="00AB4E18">
        <w:rPr>
          <w:b/>
          <w:spacing w:val="-2"/>
          <w:highlight w:val="lightGray"/>
        </w:rPr>
        <w:t>Уводне одредбе</w:t>
      </w:r>
    </w:p>
    <w:p w:rsidR="00AB4E18" w:rsidRPr="00AB4E18" w:rsidRDefault="00AB4E18" w:rsidP="00AB4E18">
      <w:pPr>
        <w:tabs>
          <w:tab w:val="left" w:pos="1350"/>
        </w:tabs>
        <w:spacing w:after="120"/>
        <w:jc w:val="center"/>
        <w:rPr>
          <w:b/>
          <w:w w:val="103"/>
        </w:rPr>
      </w:pPr>
      <w:r w:rsidRPr="00AB4E18">
        <w:rPr>
          <w:b/>
          <w:w w:val="103"/>
        </w:rPr>
        <w:t>Члан 1.</w:t>
      </w:r>
    </w:p>
    <w:p w:rsidR="00AB4E18" w:rsidRDefault="00AB4E18" w:rsidP="00AB4E18">
      <w:pPr>
        <w:tabs>
          <w:tab w:val="left" w:pos="1350"/>
        </w:tabs>
        <w:spacing w:before="3" w:after="120"/>
        <w:jc w:val="both"/>
        <w:rPr>
          <w:b/>
          <w:spacing w:val="-1"/>
          <w:lang w:val="sr-Cyrl-CS"/>
        </w:rPr>
      </w:pPr>
      <w:r w:rsidRPr="00AB4E18">
        <w:rPr>
          <w:lang w:val="sr-Cyrl-CS"/>
        </w:rPr>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91/20</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08736D">
        <w:rPr>
          <w:lang w:val="sr-Cyrl-CS"/>
        </w:rPr>
        <w:t>211</w:t>
      </w:r>
      <w:r w:rsidR="00142838">
        <w:t>/20</w:t>
      </w:r>
      <w:r w:rsidRPr="00AB4E18">
        <w:rPr>
          <w:lang w:val="sr-Cyrl-CS"/>
        </w:rPr>
        <w:t xml:space="preserve"> и донео Одлуку о додели уговора број </w:t>
      </w:r>
      <w:r w:rsidR="00CE45AA">
        <w:rPr>
          <w:lang w:val="sr-Cyrl-CS"/>
        </w:rPr>
        <w:t>_________________</w:t>
      </w:r>
      <w:r w:rsidRPr="00AB4E18">
        <w:rPr>
          <w:lang w:val="sr-Cyrl-CS"/>
        </w:rPr>
        <w:t xml:space="preserve"> од </w:t>
      </w:r>
      <w:r w:rsidRPr="00AB4E18">
        <w:t>____________</w:t>
      </w:r>
      <w:r w:rsidR="00CE45AA">
        <w:t>2020</w:t>
      </w:r>
      <w:r w:rsidRPr="00AB4E18">
        <w:rPr>
          <w:lang w:val="sr-Cyrl-CS"/>
        </w:rPr>
        <w:t xml:space="preserve">. године и </w:t>
      </w:r>
      <w:r w:rsidRPr="00AB4E18">
        <w:t>изабрао извођача</w:t>
      </w:r>
      <w:r w:rsidR="00CE45AA">
        <w:t xml:space="preserve"> </w:t>
      </w:r>
      <w:r w:rsidRPr="00AB4E18">
        <w:lastRenderedPageBreak/>
        <w:t xml:space="preserve">__________________ </w:t>
      </w:r>
      <w:r w:rsidRPr="00AB4E18">
        <w:rPr>
          <w:lang w:val="sr-Cyrl-CS"/>
        </w:rPr>
        <w:t xml:space="preserve">као најповољнијег </w:t>
      </w:r>
      <w:r w:rsidR="00FB1684">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08736D">
        <w:rPr>
          <w:lang w:val="sr-Cyrl-CS"/>
        </w:rPr>
        <w:t>211</w:t>
      </w:r>
      <w:r w:rsidR="00EA6E91">
        <w:t>/20</w:t>
      </w:r>
      <w:r w:rsidRPr="00AB4E18">
        <w:rPr>
          <w:lang w:val="sr-Cyrl-CS"/>
        </w:rPr>
        <w:t xml:space="preserve"> </w:t>
      </w:r>
      <w:r w:rsidRPr="00AB4E18">
        <w:rPr>
          <w:spacing w:val="-1"/>
        </w:rPr>
        <w:t xml:space="preserve"> </w:t>
      </w:r>
      <w:r w:rsidRPr="00AB4E18">
        <w:rPr>
          <w:b/>
          <w:spacing w:val="-1"/>
          <w:lang w:val="sr-Cyrl-CS"/>
        </w:rPr>
        <w:t>„</w:t>
      </w:r>
      <w:r w:rsidR="0008736D">
        <w:rPr>
          <w:b/>
          <w:spacing w:val="-1"/>
        </w:rPr>
        <w:t>Радови везани за реализацију пројекта „Удахнимо живот природи</w:t>
      </w:r>
      <w:r w:rsidR="00EA6E91">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AC4C22" w:rsidP="00CE45AA">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00872DF7" w:rsidRPr="00AB4E18">
        <w:rPr>
          <w:b/>
          <w:spacing w:val="20"/>
        </w:rPr>
        <w:t>(</w:t>
      </w:r>
      <w:r w:rsidR="00872DF7" w:rsidRPr="00AB4E18">
        <w:rPr>
          <w:b/>
          <w:i/>
          <w:spacing w:val="20"/>
        </w:rPr>
        <w:t>попуњава Наручилац у складу са Обрасцом Понуде)</w:t>
      </w:r>
    </w:p>
    <w:p w:rsidR="00872DF7" w:rsidRDefault="00CA03C6" w:rsidP="00CE45AA">
      <w:pPr>
        <w:tabs>
          <w:tab w:val="left" w:pos="1350"/>
        </w:tabs>
        <w:jc w:val="both"/>
        <w:rPr>
          <w:w w:val="103"/>
          <w:lang w:val="ru-RU"/>
        </w:rPr>
      </w:pPr>
      <w:r>
        <w:rPr>
          <w:lang w:val="ru-RU"/>
        </w:rPr>
        <w:t>Привредни субјект</w:t>
      </w:r>
      <w:r w:rsidR="00872DF7" w:rsidRPr="00AB4E18">
        <w:rPr>
          <w:spacing w:val="23"/>
          <w:lang w:val="ru-RU"/>
        </w:rPr>
        <w:t xml:space="preserve"> </w:t>
      </w:r>
      <w:r w:rsidR="00872DF7" w:rsidRPr="00AB4E18">
        <w:rPr>
          <w:spacing w:val="3"/>
          <w:lang w:val="ru-RU"/>
        </w:rPr>
        <w:t>к</w:t>
      </w:r>
      <w:r w:rsidR="00872DF7" w:rsidRPr="00AB4E18">
        <w:rPr>
          <w:lang w:val="ru-RU"/>
        </w:rPr>
        <w:t xml:space="preserve">оји  </w:t>
      </w:r>
      <w:r w:rsidR="00872DF7" w:rsidRPr="00AB4E18">
        <w:rPr>
          <w:spacing w:val="2"/>
          <w:lang w:val="ru-RU"/>
        </w:rPr>
        <w:t>ј</w:t>
      </w:r>
      <w:r w:rsidR="00872DF7" w:rsidRPr="00AB4E18">
        <w:rPr>
          <w:lang w:val="ru-RU"/>
        </w:rPr>
        <w:t>е</w:t>
      </w:r>
      <w:r w:rsidR="00872DF7" w:rsidRPr="00AB4E18">
        <w:rPr>
          <w:spacing w:val="49"/>
          <w:lang w:val="ru-RU"/>
        </w:rPr>
        <w:t xml:space="preserve"> </w:t>
      </w:r>
      <w:r w:rsidR="00872DF7" w:rsidRPr="00AB4E18">
        <w:rPr>
          <w:lang w:val="ru-RU"/>
        </w:rPr>
        <w:t>и</w:t>
      </w:r>
      <w:r w:rsidR="00872DF7" w:rsidRPr="00AB4E18">
        <w:rPr>
          <w:spacing w:val="-1"/>
          <w:lang w:val="ru-RU"/>
        </w:rPr>
        <w:t>з</w:t>
      </w:r>
      <w:r w:rsidR="00872DF7" w:rsidRPr="00AB4E18">
        <w:rPr>
          <w:lang w:val="ru-RU"/>
        </w:rPr>
        <w:t>вр</w:t>
      </w:r>
      <w:r w:rsidR="00872DF7" w:rsidRPr="00AB4E18">
        <w:rPr>
          <w:spacing w:val="-3"/>
          <w:lang w:val="ru-RU"/>
        </w:rPr>
        <w:t>ш</w:t>
      </w:r>
      <w:r w:rsidR="00872DF7" w:rsidRPr="00AB4E18">
        <w:rPr>
          <w:lang w:val="ru-RU"/>
        </w:rPr>
        <w:t xml:space="preserve">ење </w:t>
      </w:r>
      <w:r w:rsidR="00872DF7" w:rsidRPr="00AB4E18">
        <w:rPr>
          <w:spacing w:val="21"/>
          <w:lang w:val="ru-RU"/>
        </w:rPr>
        <w:t xml:space="preserve"> </w:t>
      </w:r>
      <w:r w:rsidR="00872DF7" w:rsidRPr="00AB4E18">
        <w:rPr>
          <w:spacing w:val="-5"/>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их радова, </w:t>
      </w:r>
      <w:r w:rsidR="00872DF7" w:rsidRPr="00AB4E18">
        <w:rPr>
          <w:spacing w:val="14"/>
          <w:lang w:val="ru-RU"/>
        </w:rPr>
        <w:t xml:space="preserve"> </w:t>
      </w:r>
      <w:r w:rsidR="00872DF7" w:rsidRPr="00AB4E18">
        <w:rPr>
          <w:lang w:val="ru-RU"/>
        </w:rPr>
        <w:t>у</w:t>
      </w:r>
      <w:r w:rsidR="00872DF7" w:rsidRPr="00AB4E18">
        <w:rPr>
          <w:spacing w:val="46"/>
          <w:lang w:val="ru-RU"/>
        </w:rPr>
        <w:t xml:space="preserve"> </w:t>
      </w:r>
      <w:r w:rsidR="00872DF7" w:rsidRPr="00AB4E18">
        <w:rPr>
          <w:lang w:val="ru-RU"/>
        </w:rPr>
        <w:t>с</w:t>
      </w:r>
      <w:r w:rsidR="00872DF7" w:rsidRPr="00AB4E18">
        <w:rPr>
          <w:spacing w:val="3"/>
          <w:lang w:val="ru-RU"/>
        </w:rPr>
        <w:t>к</w:t>
      </w:r>
      <w:r w:rsidR="00872DF7" w:rsidRPr="00AB4E18">
        <w:rPr>
          <w:spacing w:val="-3"/>
          <w:lang w:val="ru-RU"/>
        </w:rPr>
        <w:t>л</w:t>
      </w:r>
      <w:r w:rsidR="00872DF7" w:rsidRPr="00AB4E18">
        <w:rPr>
          <w:spacing w:val="2"/>
          <w:lang w:val="ru-RU"/>
        </w:rPr>
        <w:t>а</w:t>
      </w:r>
      <w:r w:rsidR="00872DF7" w:rsidRPr="00AB4E18">
        <w:rPr>
          <w:spacing w:val="1"/>
          <w:lang w:val="ru-RU"/>
        </w:rPr>
        <w:t>д</w:t>
      </w:r>
      <w:r w:rsidR="00872DF7" w:rsidRPr="00AB4E18">
        <w:rPr>
          <w:lang w:val="ru-RU"/>
        </w:rPr>
        <w:t xml:space="preserve">у </w:t>
      </w:r>
      <w:r w:rsidR="00872DF7" w:rsidRPr="00AB4E18">
        <w:rPr>
          <w:spacing w:val="6"/>
          <w:lang w:val="ru-RU"/>
        </w:rPr>
        <w:t xml:space="preserve"> </w:t>
      </w:r>
      <w:r w:rsidR="00872DF7" w:rsidRPr="00AB4E18">
        <w:rPr>
          <w:lang w:val="ru-RU"/>
        </w:rPr>
        <w:t>са</w:t>
      </w:r>
      <w:r w:rsidR="00872DF7" w:rsidRPr="00AB4E18">
        <w:rPr>
          <w:spacing w:val="51"/>
          <w:lang w:val="ru-RU"/>
        </w:rPr>
        <w:t xml:space="preserve"> </w:t>
      </w:r>
      <w:r w:rsidR="00872DF7" w:rsidRPr="00AB4E18">
        <w:rPr>
          <w:lang w:val="ru-RU"/>
        </w:rPr>
        <w:t>По</w:t>
      </w:r>
      <w:r w:rsidR="00872DF7" w:rsidRPr="00AB4E18">
        <w:rPr>
          <w:spacing w:val="1"/>
          <w:lang w:val="ru-RU"/>
        </w:rPr>
        <w:t>н</w:t>
      </w:r>
      <w:r w:rsidR="00872DF7" w:rsidRPr="00AB4E18">
        <w:rPr>
          <w:spacing w:val="-10"/>
          <w:lang w:val="ru-RU"/>
        </w:rPr>
        <w:t>у</w:t>
      </w:r>
      <w:r w:rsidR="00872DF7" w:rsidRPr="00AB4E18">
        <w:rPr>
          <w:spacing w:val="1"/>
          <w:lang w:val="ru-RU"/>
        </w:rPr>
        <w:t>д</w:t>
      </w:r>
      <w:r w:rsidR="00872DF7" w:rsidRPr="00AB4E18">
        <w:rPr>
          <w:spacing w:val="2"/>
          <w:lang w:val="ru-RU"/>
        </w:rPr>
        <w:t>о</w:t>
      </w:r>
      <w:r w:rsidR="00872DF7" w:rsidRPr="00AB4E18">
        <w:rPr>
          <w:spacing w:val="-1"/>
          <w:lang w:val="ru-RU"/>
        </w:rPr>
        <w:t>м</w:t>
      </w:r>
      <w:r w:rsidR="00872DF7" w:rsidRPr="00AB4E18">
        <w:rPr>
          <w:lang w:val="ru-RU"/>
        </w:rPr>
        <w:t xml:space="preserve">, </w:t>
      </w:r>
      <w:r w:rsidR="00872DF7" w:rsidRPr="00AB4E18">
        <w:rPr>
          <w:spacing w:val="1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CE45AA">
        <w:rPr>
          <w:lang w:val="ru-RU"/>
        </w:rPr>
        <w:t xml:space="preserve"> </w:t>
      </w:r>
      <w:r w:rsidR="00872DF7" w:rsidRPr="00AB4E18">
        <w:rPr>
          <w:spacing w:val="-8"/>
          <w:w w:val="103"/>
          <w:lang w:val="ru-RU"/>
        </w:rPr>
        <w:t>у</w:t>
      </w:r>
      <w:r w:rsidR="00872DF7" w:rsidRPr="00AB4E18">
        <w:rPr>
          <w:spacing w:val="4"/>
          <w:w w:val="103"/>
          <w:lang w:val="ru-RU"/>
        </w:rPr>
        <w:t>с</w:t>
      </w:r>
      <w:r w:rsidR="00872DF7" w:rsidRPr="00AB4E18">
        <w:rPr>
          <w:spacing w:val="1"/>
          <w:w w:val="103"/>
          <w:lang w:val="ru-RU"/>
        </w:rPr>
        <w:t>т</w:t>
      </w:r>
      <w:r w:rsidR="00872DF7" w:rsidRPr="00AB4E18">
        <w:rPr>
          <w:spacing w:val="-3"/>
          <w:w w:val="103"/>
          <w:lang w:val="ru-RU"/>
        </w:rPr>
        <w:t>у</w:t>
      </w:r>
      <w:r w:rsidR="00872DF7" w:rsidRPr="00AB4E18">
        <w:rPr>
          <w:spacing w:val="1"/>
          <w:w w:val="103"/>
          <w:lang w:val="ru-RU"/>
        </w:rPr>
        <w:t>п</w:t>
      </w:r>
      <w:r w:rsidR="00872DF7" w:rsidRPr="00AB4E18">
        <w:rPr>
          <w:w w:val="103"/>
          <w:lang w:val="ru-RU"/>
        </w:rPr>
        <w:t>ио</w:t>
      </w:r>
      <w:r w:rsidR="00872DF7" w:rsidRPr="00AB4E18">
        <w:rPr>
          <w:w w:val="103"/>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24"/>
          <w:lang w:val="ru-RU"/>
        </w:rPr>
        <w:t>у</w:t>
      </w:r>
      <w:r w:rsidR="00872DF7" w:rsidRPr="00AB4E18">
        <w:rPr>
          <w:lang w:val="ru-RU"/>
        </w:rPr>
        <w:t xml:space="preserve">, </w:t>
      </w:r>
      <w:r w:rsidR="00872DF7" w:rsidRPr="00AB4E18">
        <w:rPr>
          <w:spacing w:val="16"/>
          <w:lang w:val="ru-RU"/>
        </w:rPr>
        <w:t xml:space="preserve"> </w:t>
      </w:r>
      <w:r w:rsidR="00872DF7" w:rsidRPr="00AB4E18">
        <w:rPr>
          <w:lang w:val="ru-RU"/>
        </w:rPr>
        <w:t>у</w:t>
      </w:r>
      <w:r w:rsidR="00872DF7" w:rsidRPr="00AB4E18">
        <w:rPr>
          <w:spacing w:val="31"/>
          <w:lang w:val="ru-RU"/>
        </w:rPr>
        <w:t xml:space="preserve"> </w:t>
      </w:r>
      <w:r w:rsidR="00872DF7" w:rsidRPr="00AB4E18">
        <w:rPr>
          <w:spacing w:val="1"/>
          <w:lang w:val="ru-RU"/>
        </w:rPr>
        <w:t>п</w:t>
      </w:r>
      <w:r w:rsidR="00872DF7" w:rsidRPr="00AB4E18">
        <w:rPr>
          <w:spacing w:val="-2"/>
          <w:lang w:val="ru-RU"/>
        </w:rPr>
        <w:t>о</w:t>
      </w:r>
      <w:r w:rsidR="00872DF7" w:rsidRPr="00AB4E18">
        <w:rPr>
          <w:spacing w:val="-1"/>
          <w:lang w:val="ru-RU"/>
        </w:rPr>
        <w:t>т</w:t>
      </w:r>
      <w:r w:rsidR="00872DF7" w:rsidRPr="00AB4E18">
        <w:rPr>
          <w:spacing w:val="3"/>
          <w:lang w:val="ru-RU"/>
        </w:rPr>
        <w:t>п</w:t>
      </w:r>
      <w:r w:rsidR="00872DF7" w:rsidRPr="00AB4E18">
        <w:rPr>
          <w:spacing w:val="-3"/>
          <w:lang w:val="ru-RU"/>
        </w:rPr>
        <w:t>у</w:t>
      </w:r>
      <w:r w:rsidR="00872DF7" w:rsidRPr="00AB4E18">
        <w:rPr>
          <w:spacing w:val="-2"/>
          <w:lang w:val="ru-RU"/>
        </w:rPr>
        <w:t>н</w:t>
      </w:r>
      <w:r w:rsidR="00872DF7" w:rsidRPr="00AB4E18">
        <w:rPr>
          <w:spacing w:val="2"/>
          <w:lang w:val="ru-RU"/>
        </w:rPr>
        <w:t>о</w:t>
      </w:r>
      <w:r w:rsidR="00872DF7" w:rsidRPr="00AB4E18">
        <w:rPr>
          <w:lang w:val="ru-RU"/>
        </w:rPr>
        <w:t>с</w:t>
      </w:r>
      <w:r w:rsidR="00872DF7" w:rsidRPr="00AB4E18">
        <w:rPr>
          <w:spacing w:val="-1"/>
          <w:lang w:val="ru-RU"/>
        </w:rPr>
        <w:t>т</w:t>
      </w:r>
      <w:r w:rsidR="00872DF7" w:rsidRPr="00AB4E18">
        <w:rPr>
          <w:lang w:val="ru-RU"/>
        </w:rPr>
        <w:t xml:space="preserve">и </w:t>
      </w:r>
      <w:r w:rsidR="00872DF7" w:rsidRPr="00AB4E18">
        <w:rPr>
          <w:spacing w:val="6"/>
          <w:lang w:val="ru-RU"/>
        </w:rPr>
        <w:t xml:space="preserve"> </w:t>
      </w:r>
      <w:r w:rsidR="00872DF7" w:rsidRPr="00AB4E18">
        <w:rPr>
          <w:spacing w:val="-5"/>
          <w:lang w:val="ru-RU"/>
        </w:rPr>
        <w:t>о</w:t>
      </w:r>
      <w:r w:rsidR="00872DF7" w:rsidRPr="00AB4E18">
        <w:rPr>
          <w:spacing w:val="1"/>
          <w:lang w:val="ru-RU"/>
        </w:rPr>
        <w:t>д</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 xml:space="preserve">ара </w:t>
      </w:r>
      <w:r w:rsidR="00872DF7" w:rsidRPr="00AB4E18">
        <w:rPr>
          <w:spacing w:val="3"/>
          <w:lang w:val="ru-RU"/>
        </w:rPr>
        <w:t xml:space="preserve"> </w:t>
      </w:r>
      <w:r w:rsidR="00872DF7" w:rsidRPr="00AB4E18">
        <w:rPr>
          <w:spacing w:val="-2"/>
        </w:rPr>
        <w:t>Н</w:t>
      </w:r>
      <w:r w:rsidR="00872DF7" w:rsidRPr="00AB4E18">
        <w:rPr>
          <w:lang w:val="ru-RU"/>
        </w:rPr>
        <w:t>ар</w:t>
      </w:r>
      <w:r w:rsidR="00872DF7" w:rsidRPr="00AB4E18">
        <w:rPr>
          <w:spacing w:val="-5"/>
          <w:lang w:val="ru-RU"/>
        </w:rPr>
        <w:t>у</w:t>
      </w:r>
      <w:r w:rsidR="00872DF7" w:rsidRPr="00AB4E18">
        <w:rPr>
          <w:spacing w:val="2"/>
          <w:lang w:val="ru-RU"/>
        </w:rPr>
        <w:t>ч</w:t>
      </w:r>
      <w:r w:rsidR="00872DF7" w:rsidRPr="00AB4E18">
        <w:rPr>
          <w:lang w:val="ru-RU"/>
        </w:rPr>
        <w:t>ио</w:t>
      </w:r>
      <w:r w:rsidR="00872DF7" w:rsidRPr="00AB4E18">
        <w:rPr>
          <w:spacing w:val="1"/>
          <w:lang w:val="ru-RU"/>
        </w:rPr>
        <w:t>ц</w:t>
      </w:r>
      <w:r w:rsidR="00872DF7" w:rsidRPr="00AB4E18">
        <w:rPr>
          <w:lang w:val="ru-RU"/>
        </w:rPr>
        <w:t xml:space="preserve">у </w:t>
      </w:r>
      <w:r w:rsidR="00872DF7" w:rsidRPr="00AB4E18">
        <w:rPr>
          <w:spacing w:val="7"/>
          <w:lang w:val="ru-RU"/>
        </w:rPr>
        <w:t xml:space="preserve"> </w:t>
      </w:r>
      <w:r w:rsidR="00872DF7" w:rsidRPr="00AB4E18">
        <w:rPr>
          <w:spacing w:val="-4"/>
          <w:lang w:val="ru-RU"/>
        </w:rPr>
        <w:t>з</w:t>
      </w:r>
      <w:r w:rsidR="00872DF7" w:rsidRPr="00AB4E18">
        <w:rPr>
          <w:lang w:val="ru-RU"/>
        </w:rPr>
        <w:t>а</w:t>
      </w:r>
      <w:r w:rsidR="00872DF7" w:rsidRPr="00AB4E18">
        <w:rPr>
          <w:spacing w:val="39"/>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 xml:space="preserve">е </w:t>
      </w:r>
      <w:r w:rsidR="00872DF7" w:rsidRPr="00AB4E18">
        <w:rPr>
          <w:spacing w:val="6"/>
          <w:lang w:val="ru-RU"/>
        </w:rPr>
        <w:t xml:space="preserve"> </w:t>
      </w:r>
      <w:r>
        <w:rPr>
          <w:spacing w:val="6"/>
          <w:lang w:val="ru-RU"/>
        </w:rPr>
        <w:t xml:space="preserve">уговорних </w:t>
      </w:r>
      <w:r w:rsidR="00872DF7" w:rsidRPr="00AB4E18">
        <w:rPr>
          <w:lang w:val="ru-RU"/>
        </w:rPr>
        <w:t>о</w:t>
      </w:r>
      <w:r w:rsidR="00872DF7" w:rsidRPr="00AB4E18">
        <w:rPr>
          <w:spacing w:val="-6"/>
          <w:lang w:val="ru-RU"/>
        </w:rPr>
        <w:t>б</w:t>
      </w:r>
      <w:r w:rsidR="00872DF7" w:rsidRPr="00AB4E18">
        <w:rPr>
          <w:lang w:val="ru-RU"/>
        </w:rPr>
        <w:t>а</w:t>
      </w:r>
      <w:r w:rsidR="00872DF7" w:rsidRPr="00AB4E18">
        <w:rPr>
          <w:spacing w:val="-2"/>
          <w:lang w:val="ru-RU"/>
        </w:rPr>
        <w:t>в</w:t>
      </w:r>
      <w:r w:rsidR="00872DF7" w:rsidRPr="00AB4E18">
        <w:rPr>
          <w:spacing w:val="-5"/>
          <w:lang w:val="ru-RU"/>
        </w:rPr>
        <w:t>е</w:t>
      </w:r>
      <w:r w:rsidR="00872DF7" w:rsidRPr="00AB4E18">
        <w:rPr>
          <w:spacing w:val="-1"/>
          <w:lang w:val="ru-RU"/>
        </w:rPr>
        <w:t>з</w:t>
      </w:r>
      <w:r>
        <w:rPr>
          <w:lang w:val="ru-RU"/>
        </w:rPr>
        <w:t xml:space="preserve">а </w:t>
      </w:r>
      <w:r w:rsidR="00872DF7" w:rsidRPr="00AB4E18">
        <w:rPr>
          <w:lang w:val="ru-RU"/>
        </w:rPr>
        <w:t>,</w:t>
      </w:r>
      <w:r w:rsidR="00872DF7" w:rsidRPr="00AB4E18">
        <w:rPr>
          <w:spacing w:val="29"/>
          <w:lang w:val="ru-RU"/>
        </w:rPr>
        <w:t xml:space="preserve"> </w:t>
      </w:r>
      <w:r w:rsidR="00872DF7" w:rsidRPr="00AB4E18">
        <w:rPr>
          <w:spacing w:val="-3"/>
          <w:lang w:val="ru-RU"/>
        </w:rPr>
        <w:t>б</w:t>
      </w:r>
      <w:r w:rsidR="00872DF7" w:rsidRPr="00AB4E18">
        <w:rPr>
          <w:spacing w:val="-2"/>
          <w:lang w:val="ru-RU"/>
        </w:rPr>
        <w:t>е</w:t>
      </w:r>
      <w:r w:rsidR="00872DF7" w:rsidRPr="00AB4E18">
        <w:rPr>
          <w:lang w:val="ru-RU"/>
        </w:rPr>
        <w:t>з</w:t>
      </w:r>
      <w:r w:rsidR="00872DF7" w:rsidRPr="00AB4E18">
        <w:rPr>
          <w:spacing w:val="11"/>
          <w:lang w:val="ru-RU"/>
        </w:rPr>
        <w:t xml:space="preserve"> </w:t>
      </w:r>
      <w:r w:rsidR="00872DF7" w:rsidRPr="00AB4E18">
        <w:rPr>
          <w:lang w:val="ru-RU"/>
        </w:rPr>
        <w:t>о</w:t>
      </w:r>
      <w:r w:rsidR="00872DF7" w:rsidRPr="00AB4E18">
        <w:rPr>
          <w:spacing w:val="-3"/>
          <w:lang w:val="ru-RU"/>
        </w:rPr>
        <w:t>б</w:t>
      </w:r>
      <w:r w:rsidR="00872DF7" w:rsidRPr="00AB4E18">
        <w:rPr>
          <w:spacing w:val="-1"/>
          <w:lang w:val="ru-RU"/>
        </w:rPr>
        <w:t>з</w:t>
      </w:r>
      <w:r w:rsidR="00872DF7" w:rsidRPr="00AB4E18">
        <w:rPr>
          <w:lang w:val="ru-RU"/>
        </w:rPr>
        <w:t>ира</w:t>
      </w:r>
      <w:r w:rsidR="00872DF7" w:rsidRPr="00AB4E18">
        <w:rPr>
          <w:spacing w:val="22"/>
          <w:lang w:val="ru-RU"/>
        </w:rPr>
        <w:t xml:space="preserve"> </w:t>
      </w:r>
      <w:r w:rsidR="00872DF7" w:rsidRPr="00AB4E18">
        <w:rPr>
          <w:spacing w:val="-2"/>
          <w:lang w:val="ru-RU"/>
        </w:rPr>
        <w:t>н</w:t>
      </w:r>
      <w:r w:rsidR="00872DF7" w:rsidRPr="00AB4E18">
        <w:rPr>
          <w:lang w:val="ru-RU"/>
        </w:rPr>
        <w:t>а</w:t>
      </w:r>
      <w:r w:rsidR="00872DF7" w:rsidRPr="00AB4E18">
        <w:rPr>
          <w:spacing w:val="9"/>
          <w:lang w:val="ru-RU"/>
        </w:rPr>
        <w:t xml:space="preserve"> </w:t>
      </w:r>
      <w:r w:rsidR="00872DF7" w:rsidRPr="00AB4E18">
        <w:rPr>
          <w:spacing w:val="-1"/>
          <w:lang w:val="ru-RU"/>
        </w:rPr>
        <w:t>б</w:t>
      </w:r>
      <w:r w:rsidR="00872DF7" w:rsidRPr="00AB4E18">
        <w:rPr>
          <w:lang w:val="ru-RU"/>
        </w:rPr>
        <w:t>рој</w:t>
      </w:r>
      <w:r w:rsidR="00872DF7" w:rsidRPr="00AB4E18">
        <w:rPr>
          <w:spacing w:val="15"/>
          <w:lang w:val="ru-RU"/>
        </w:rPr>
        <w:t xml:space="preserve"> </w:t>
      </w:r>
      <w:r w:rsidR="00872DF7" w:rsidRPr="00AB4E18">
        <w:rPr>
          <w:spacing w:val="1"/>
          <w:w w:val="103"/>
          <w:lang w:val="ru-RU"/>
        </w:rPr>
        <w:t>п</w:t>
      </w:r>
      <w:r w:rsidR="00872DF7" w:rsidRPr="00AB4E18">
        <w:rPr>
          <w:spacing w:val="-5"/>
          <w:w w:val="103"/>
          <w:lang w:val="ru-RU"/>
        </w:rPr>
        <w:t>о</w:t>
      </w:r>
      <w:r w:rsidR="00872DF7" w:rsidRPr="00AB4E18">
        <w:rPr>
          <w:spacing w:val="-1"/>
          <w:w w:val="103"/>
          <w:lang w:val="ru-RU"/>
        </w:rPr>
        <w:t>д</w:t>
      </w:r>
      <w:r w:rsidR="00872DF7" w:rsidRPr="00AB4E18">
        <w:rPr>
          <w:w w:val="103"/>
          <w:lang w:val="ru-RU"/>
        </w:rPr>
        <w:t>и</w:t>
      </w:r>
      <w:r w:rsidR="00872DF7" w:rsidRPr="00AB4E18">
        <w:rPr>
          <w:spacing w:val="-1"/>
          <w:w w:val="103"/>
          <w:lang w:val="ru-RU"/>
        </w:rPr>
        <w:t>з</w:t>
      </w:r>
      <w:r w:rsidR="00872DF7" w:rsidRPr="00AB4E18">
        <w:rPr>
          <w:spacing w:val="-2"/>
          <w:w w:val="103"/>
          <w:lang w:val="ru-RU"/>
        </w:rPr>
        <w:t>в</w:t>
      </w:r>
      <w:r w:rsidR="00872DF7" w:rsidRPr="00AB4E18">
        <w:rPr>
          <w:w w:val="103"/>
          <w:lang w:val="ru-RU"/>
        </w:rPr>
        <w:t>о</w:t>
      </w:r>
      <w:r w:rsidR="00872DF7" w:rsidRPr="00AB4E18">
        <w:rPr>
          <w:spacing w:val="2"/>
          <w:w w:val="103"/>
          <w:lang w:val="ru-RU"/>
        </w:rPr>
        <w:t>ђ</w:t>
      </w:r>
      <w:r w:rsidR="00872DF7" w:rsidRPr="00AB4E18">
        <w:rPr>
          <w:spacing w:val="-5"/>
          <w:w w:val="103"/>
          <w:lang w:val="ru-RU"/>
        </w:rPr>
        <w:t>а</w:t>
      </w:r>
      <w:r w:rsidR="00872DF7" w:rsidRPr="00AB4E18">
        <w:rPr>
          <w:w w:val="103"/>
          <w:lang w:val="ru-RU"/>
        </w:rPr>
        <w:t>ча.</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CA03C6" w:rsidRDefault="007F4564" w:rsidP="00CE45AA">
      <w:pPr>
        <w:tabs>
          <w:tab w:val="left" w:pos="1350"/>
        </w:tabs>
        <w:jc w:val="both"/>
        <w:rPr>
          <w:spacing w:val="36"/>
        </w:rPr>
      </w:pPr>
      <w:r w:rsidRPr="007F4564">
        <w:rPr>
          <w:noProof/>
          <w:lang w:val="en-GB" w:eastAsia="en-GB"/>
        </w:rPr>
        <w:pict>
          <v:group id="Group 9" o:spid="_x0000_s1032"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 xml:space="preserve">ом  </w:t>
      </w:r>
      <w:r w:rsidR="00872DF7" w:rsidRPr="00AB4E18">
        <w:rPr>
          <w:spacing w:val="-1"/>
          <w:lang w:val="ru-RU"/>
        </w:rPr>
        <w:t>б</w:t>
      </w:r>
      <w:r w:rsidR="00872DF7" w:rsidRPr="00AB4E18">
        <w:rPr>
          <w:lang w:val="ru-RU"/>
        </w:rPr>
        <w:t>р</w:t>
      </w:r>
      <w:r w:rsidR="00CA03C6">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AF2283">
        <w:t xml:space="preserve"> </w:t>
      </w:r>
      <w:r w:rsidR="00AC4C22">
        <w:t>и споразумом број _________ од _________</w:t>
      </w:r>
      <w:r w:rsidR="00872DF7" w:rsidRPr="00AB4E18">
        <w:rPr>
          <w:lang w:val="ru-RU"/>
        </w:rPr>
        <w:t>,</w:t>
      </w:r>
      <w:r w:rsidR="00CA03C6">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w:t>
      </w:r>
      <w:r w:rsidR="00CA03C6">
        <w:rPr>
          <w:spacing w:val="17"/>
          <w:lang w:val="ru-RU"/>
        </w:rPr>
        <w:t>привредних субјеката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00CA03C6">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00CA03C6">
        <w:rPr>
          <w:spacing w:val="-4"/>
          <w:lang w:val="ru-RU"/>
        </w:rPr>
        <w:t>групи привредних субјеката)</w:t>
      </w:r>
      <w:r w:rsidRPr="00AB4E18">
        <w:rPr>
          <w:lang w:val="ru-RU"/>
        </w:rPr>
        <w:t>,</w:t>
      </w:r>
      <w:r w:rsidRPr="00AB4E18">
        <w:rPr>
          <w:spacing w:val="26"/>
          <w:lang w:val="ru-RU"/>
        </w:rPr>
        <w:t xml:space="preserve"> </w:t>
      </w:r>
      <w:r w:rsidR="00CA03C6">
        <w:rPr>
          <w:spacing w:val="26"/>
          <w:lang w:val="ru-RU"/>
        </w:rPr>
        <w:t>_________________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00CA03C6">
        <w:rPr>
          <w:lang w:val="ru-RU"/>
        </w:rPr>
        <w:t>)</w:t>
      </w:r>
      <w:r w:rsidRPr="00AB4E18">
        <w:rPr>
          <w:lang w:val="ru-RU"/>
        </w:rPr>
        <w:t>,</w:t>
      </w:r>
      <w:r w:rsidRPr="00AB4E18">
        <w:rPr>
          <w:spacing w:val="22"/>
          <w:lang w:val="ru-RU"/>
        </w:rPr>
        <w:t xml:space="preserve"> </w:t>
      </w:r>
      <w:r w:rsidRPr="00AB4E18">
        <w:rPr>
          <w:lang w:val="ru-RU"/>
        </w:rPr>
        <w:t>МБ</w:t>
      </w:r>
      <w:r w:rsidR="00CA03C6">
        <w:rPr>
          <w:lang w:val="ru-RU"/>
        </w:rPr>
        <w:t xml:space="preserve"> ___________</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00CA03C6">
        <w:rPr>
          <w:spacing w:val="1"/>
          <w:w w:val="103"/>
          <w:lang w:val="ru-RU"/>
        </w:rPr>
        <w:t xml:space="preserve"> _____________</w:t>
      </w:r>
      <w:r w:rsidRPr="00AB4E18">
        <w:rPr>
          <w:w w:val="103"/>
          <w:lang w:val="ru-RU"/>
        </w:rPr>
        <w:t>,</w:t>
      </w:r>
    </w:p>
    <w:p w:rsidR="00CA03C6" w:rsidRDefault="00872DF7" w:rsidP="00CA03C6">
      <w:pPr>
        <w:tabs>
          <w:tab w:val="left" w:pos="1350"/>
        </w:tabs>
        <w:jc w:val="both"/>
        <w:rPr>
          <w:b/>
          <w:spacing w:val="-57"/>
          <w:u w:val="thick" w:color="000000"/>
        </w:rPr>
      </w:pPr>
      <w:r w:rsidRPr="00AB4E18">
        <w:rPr>
          <w:w w:val="136"/>
          <w:lang w:val="ru-RU"/>
        </w:rPr>
        <w:t xml:space="preserve">• </w:t>
      </w:r>
      <w:r w:rsidR="00CA03C6" w:rsidRPr="00AB4E18">
        <w:rPr>
          <w:w w:val="136"/>
          <w:lang w:val="ru-RU"/>
        </w:rPr>
        <w:t>______________</w:t>
      </w:r>
      <w:r w:rsidR="00CA03C6">
        <w:rPr>
          <w:w w:val="136"/>
          <w:lang w:val="ru-RU"/>
        </w:rPr>
        <w:t>______</w:t>
      </w:r>
      <w:r w:rsidR="00CA03C6" w:rsidRPr="00AB4E18">
        <w:rPr>
          <w:spacing w:val="39"/>
          <w:w w:val="136"/>
        </w:rPr>
        <w:t xml:space="preserve"> </w:t>
      </w:r>
      <w:r w:rsidR="00CA03C6" w:rsidRPr="00AB4E18">
        <w:rPr>
          <w:spacing w:val="1"/>
          <w:lang w:val="ru-RU"/>
        </w:rPr>
        <w:t>(</w:t>
      </w:r>
      <w:r w:rsidR="00CA03C6" w:rsidRPr="00AB4E18">
        <w:rPr>
          <w:spacing w:val="-2"/>
          <w:lang w:val="ru-RU"/>
        </w:rPr>
        <w:t>на</w:t>
      </w:r>
      <w:r w:rsidR="00CA03C6" w:rsidRPr="00AB4E18">
        <w:rPr>
          <w:spacing w:val="-4"/>
          <w:lang w:val="ru-RU"/>
        </w:rPr>
        <w:t>з</w:t>
      </w:r>
      <w:r w:rsidR="00CA03C6" w:rsidRPr="00AB4E18">
        <w:rPr>
          <w:lang w:val="ru-RU"/>
        </w:rPr>
        <w:t>ив</w:t>
      </w:r>
      <w:r w:rsidR="00CA03C6" w:rsidRPr="00AB4E18">
        <w:rPr>
          <w:spacing w:val="25"/>
          <w:lang w:val="ru-RU"/>
        </w:rPr>
        <w:t xml:space="preserve"> </w:t>
      </w:r>
      <w:r w:rsidR="00CA03C6" w:rsidRPr="00AB4E18">
        <w:rPr>
          <w:spacing w:val="-5"/>
          <w:lang w:val="ru-RU"/>
        </w:rPr>
        <w:t>у</w:t>
      </w:r>
      <w:r w:rsidR="00CA03C6" w:rsidRPr="00AB4E18">
        <w:rPr>
          <w:lang w:val="ru-RU"/>
        </w:rPr>
        <w:t>че</w:t>
      </w:r>
      <w:r w:rsidR="00CA03C6" w:rsidRPr="00AB4E18">
        <w:rPr>
          <w:spacing w:val="2"/>
          <w:lang w:val="ru-RU"/>
        </w:rPr>
        <w:t>с</w:t>
      </w:r>
      <w:r w:rsidR="00CA03C6" w:rsidRPr="00AB4E18">
        <w:rPr>
          <w:spacing w:val="-2"/>
          <w:lang w:val="ru-RU"/>
        </w:rPr>
        <w:t>н</w:t>
      </w:r>
      <w:r w:rsidR="00CA03C6" w:rsidRPr="00AB4E18">
        <w:rPr>
          <w:lang w:val="ru-RU"/>
        </w:rPr>
        <w:t>и</w:t>
      </w:r>
      <w:r w:rsidR="00CA03C6" w:rsidRPr="00AB4E18">
        <w:rPr>
          <w:spacing w:val="5"/>
          <w:lang w:val="ru-RU"/>
        </w:rPr>
        <w:t>к</w:t>
      </w:r>
      <w:r w:rsidR="00CA03C6" w:rsidRPr="00AB4E18">
        <w:rPr>
          <w:lang w:val="ru-RU"/>
        </w:rPr>
        <w:t>а</w:t>
      </w:r>
      <w:r w:rsidR="00CA03C6" w:rsidRPr="00AB4E18">
        <w:rPr>
          <w:spacing w:val="29"/>
          <w:lang w:val="ru-RU"/>
        </w:rPr>
        <w:t xml:space="preserve"> </w:t>
      </w:r>
      <w:r w:rsidR="00CA03C6" w:rsidRPr="00AB4E18">
        <w:rPr>
          <w:lang w:val="ru-RU"/>
        </w:rPr>
        <w:t>у</w:t>
      </w:r>
      <w:r w:rsidR="00CA03C6" w:rsidRPr="00AB4E18">
        <w:rPr>
          <w:spacing w:val="5"/>
          <w:lang w:val="ru-RU"/>
        </w:rPr>
        <w:t xml:space="preserve"> </w:t>
      </w:r>
      <w:r w:rsidR="00CA03C6">
        <w:rPr>
          <w:spacing w:val="-4"/>
          <w:lang w:val="ru-RU"/>
        </w:rPr>
        <w:t>групи привредних субјеката)</w:t>
      </w:r>
      <w:r w:rsidR="00CA03C6" w:rsidRPr="00AB4E18">
        <w:rPr>
          <w:lang w:val="ru-RU"/>
        </w:rPr>
        <w:t>,</w:t>
      </w:r>
      <w:r w:rsidR="00CA03C6" w:rsidRPr="00AB4E18">
        <w:rPr>
          <w:spacing w:val="26"/>
          <w:lang w:val="ru-RU"/>
        </w:rPr>
        <w:t xml:space="preserve"> </w:t>
      </w:r>
      <w:r w:rsidR="00CA03C6">
        <w:rPr>
          <w:spacing w:val="26"/>
          <w:lang w:val="ru-RU"/>
        </w:rPr>
        <w:t>_________________ (</w:t>
      </w:r>
      <w:r w:rsidR="00CA03C6" w:rsidRPr="00AB4E18">
        <w:rPr>
          <w:lang w:val="ru-RU"/>
        </w:rPr>
        <w:t>а</w:t>
      </w:r>
      <w:r w:rsidR="00CA03C6" w:rsidRPr="00AB4E18">
        <w:rPr>
          <w:spacing w:val="-3"/>
          <w:lang w:val="ru-RU"/>
        </w:rPr>
        <w:t>д</w:t>
      </w:r>
      <w:r w:rsidR="00CA03C6" w:rsidRPr="00AB4E18">
        <w:rPr>
          <w:lang w:val="ru-RU"/>
        </w:rPr>
        <w:t>ре</w:t>
      </w:r>
      <w:r w:rsidR="00CA03C6" w:rsidRPr="00AB4E18">
        <w:rPr>
          <w:spacing w:val="2"/>
          <w:lang w:val="ru-RU"/>
        </w:rPr>
        <w:t>с</w:t>
      </w:r>
      <w:r w:rsidR="00CA03C6" w:rsidRPr="00AB4E18">
        <w:rPr>
          <w:lang w:val="ru-RU"/>
        </w:rPr>
        <w:t>а</w:t>
      </w:r>
      <w:r w:rsidR="00CA03C6">
        <w:rPr>
          <w:lang w:val="ru-RU"/>
        </w:rPr>
        <w:t>)</w:t>
      </w:r>
      <w:r w:rsidR="00CA03C6" w:rsidRPr="00AB4E18">
        <w:rPr>
          <w:lang w:val="ru-RU"/>
        </w:rPr>
        <w:t>,</w:t>
      </w:r>
      <w:r w:rsidR="00CA03C6" w:rsidRPr="00AB4E18">
        <w:rPr>
          <w:spacing w:val="22"/>
          <w:lang w:val="ru-RU"/>
        </w:rPr>
        <w:t xml:space="preserve"> </w:t>
      </w:r>
      <w:r w:rsidR="00CA03C6" w:rsidRPr="00AB4E18">
        <w:rPr>
          <w:lang w:val="ru-RU"/>
        </w:rPr>
        <w:t>МБ</w:t>
      </w:r>
      <w:r w:rsidR="00CA03C6">
        <w:rPr>
          <w:lang w:val="ru-RU"/>
        </w:rPr>
        <w:t xml:space="preserve"> ___________</w:t>
      </w:r>
      <w:r w:rsidR="00CA03C6" w:rsidRPr="00AB4E18">
        <w:rPr>
          <w:spacing w:val="12"/>
          <w:lang w:val="ru-RU"/>
        </w:rPr>
        <w:t xml:space="preserve"> </w:t>
      </w:r>
      <w:r w:rsidR="00CA03C6" w:rsidRPr="00AB4E18">
        <w:rPr>
          <w:lang w:val="ru-RU"/>
        </w:rPr>
        <w:t>и</w:t>
      </w:r>
      <w:r w:rsidR="00CA03C6" w:rsidRPr="00AB4E18">
        <w:rPr>
          <w:spacing w:val="5"/>
          <w:lang w:val="ru-RU"/>
        </w:rPr>
        <w:t xml:space="preserve"> </w:t>
      </w:r>
      <w:r w:rsidR="00CA03C6" w:rsidRPr="00AB4E18">
        <w:rPr>
          <w:w w:val="103"/>
          <w:lang w:val="ru-RU"/>
        </w:rPr>
        <w:t>ПИ</w:t>
      </w:r>
      <w:r w:rsidR="00CA03C6" w:rsidRPr="00AB4E18">
        <w:rPr>
          <w:spacing w:val="1"/>
          <w:w w:val="103"/>
          <w:lang w:val="ru-RU"/>
        </w:rPr>
        <w:t>Б</w:t>
      </w:r>
      <w:r w:rsidR="00CA03C6">
        <w:rPr>
          <w:spacing w:val="1"/>
          <w:w w:val="103"/>
          <w:lang w:val="ru-RU"/>
        </w:rPr>
        <w:t xml:space="preserve"> _____________</w:t>
      </w:r>
      <w:r w:rsidR="00CA03C6" w:rsidRPr="00AB4E18">
        <w:rPr>
          <w:w w:val="103"/>
          <w:lang w:val="ru-RU"/>
        </w:rPr>
        <w:t>,</w:t>
      </w:r>
      <w:r w:rsidR="00CA03C6" w:rsidRPr="00AB4E18">
        <w:rPr>
          <w:b/>
          <w:spacing w:val="-57"/>
          <w:u w:val="thick" w:color="000000"/>
        </w:rPr>
        <w:t xml:space="preserve"> </w:t>
      </w:r>
    </w:p>
    <w:p w:rsidR="00872DF7" w:rsidRPr="00AB4E18" w:rsidRDefault="00872DF7" w:rsidP="00CA03C6">
      <w:pPr>
        <w:tabs>
          <w:tab w:val="left" w:pos="1350"/>
        </w:tabs>
        <w:jc w:val="both"/>
        <w:rPr>
          <w:b/>
        </w:rPr>
      </w:pPr>
      <w:r w:rsidRPr="00AB4E18">
        <w:rPr>
          <w:b/>
          <w:spacing w:val="-57"/>
          <w:u w:val="thick" w:color="000000"/>
        </w:rPr>
        <w:t xml:space="preserve">(   </w:t>
      </w:r>
      <w:r w:rsidRPr="00AB4E18">
        <w:rPr>
          <w:b/>
        </w:rPr>
        <w:t xml:space="preserve"> </w:t>
      </w:r>
      <w:r w:rsidRPr="00AB4E18">
        <w:rPr>
          <w:b/>
          <w:i/>
        </w:rPr>
        <w:t>све уписује наручилац у  складу са Обрасцом понуде</w:t>
      </w:r>
      <w:r w:rsidRPr="00AB4E18">
        <w:rPr>
          <w:b/>
        </w:rPr>
        <w:t>)</w:t>
      </w:r>
    </w:p>
    <w:p w:rsidR="00872DF7" w:rsidRPr="00AB4E18" w:rsidRDefault="00CA03C6" w:rsidP="00CE45AA">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00872DF7" w:rsidRPr="00AB4E18">
        <w:rPr>
          <w:w w:val="103"/>
          <w:lang w:val="ru-RU"/>
        </w:rPr>
        <w:t>.</w:t>
      </w:r>
    </w:p>
    <w:p w:rsidR="00872DF7" w:rsidRPr="00AB4E18" w:rsidRDefault="00872DF7" w:rsidP="00AB4E18">
      <w:pPr>
        <w:tabs>
          <w:tab w:val="left" w:pos="1350"/>
        </w:tabs>
        <w:jc w:val="both"/>
        <w:rPr>
          <w:w w:val="103"/>
        </w:rPr>
      </w:pPr>
    </w:p>
    <w:p w:rsidR="00AB4E18" w:rsidRPr="00AB4E18" w:rsidRDefault="00AB4E18" w:rsidP="00AB4E18">
      <w:pPr>
        <w:tabs>
          <w:tab w:val="left" w:pos="1350"/>
        </w:tabs>
        <w:spacing w:before="3" w:after="120"/>
        <w:jc w:val="both"/>
      </w:pPr>
      <w:r w:rsidRPr="00AB4E18">
        <w:rPr>
          <w:b/>
          <w:highlight w:val="lightGray"/>
        </w:rPr>
        <w:t>Предмет Уговора</w:t>
      </w:r>
    </w:p>
    <w:p w:rsidR="00AB4E18" w:rsidRPr="00AB4E18" w:rsidRDefault="00AB4E18" w:rsidP="00AB4E18">
      <w:pPr>
        <w:tabs>
          <w:tab w:val="left" w:pos="1350"/>
        </w:tabs>
        <w:spacing w:before="3" w:after="120" w:line="246" w:lineRule="auto"/>
        <w:jc w:val="center"/>
        <w:rPr>
          <w:b/>
        </w:rPr>
      </w:pPr>
      <w:r w:rsidRPr="00AB4E18">
        <w:rPr>
          <w:b/>
        </w:rPr>
        <w:t>Члан 2.</w:t>
      </w:r>
    </w:p>
    <w:p w:rsidR="00AB4E18" w:rsidRDefault="00AB4E18" w:rsidP="00AB4E18">
      <w:pPr>
        <w:spacing w:after="120" w:line="276" w:lineRule="auto"/>
        <w:jc w:val="both"/>
      </w:pPr>
      <w:r w:rsidRPr="00AB4E18">
        <w:rPr>
          <w:lang w:val="ru-RU"/>
        </w:rPr>
        <w:t xml:space="preserve">Предмет овог уговора је  </w:t>
      </w:r>
      <w:r w:rsidR="0008736D" w:rsidRPr="00041DA0">
        <w:rPr>
          <w:rFonts w:eastAsia="Arial Unicode MS"/>
          <w:color w:val="000000"/>
          <w:kern w:val="1"/>
          <w:lang w:val="ru-RU" w:eastAsia="ar-SA"/>
        </w:rPr>
        <w:t>извођење радов</w:t>
      </w:r>
      <w:r w:rsidR="0008736D">
        <w:rPr>
          <w:rFonts w:eastAsia="Arial Unicode MS"/>
          <w:color w:val="000000"/>
          <w:kern w:val="1"/>
          <w:lang w:val="ru-RU" w:eastAsia="ar-SA"/>
        </w:rPr>
        <w:t xml:space="preserve">а </w:t>
      </w:r>
      <w:r w:rsidR="0008736D">
        <w:rPr>
          <w:rFonts w:eastAsia="TimesNewRomanPS-BoldMT"/>
          <w:bCs/>
          <w:color w:val="000000"/>
          <w:kern w:val="1"/>
          <w:lang w:val="sr-Cyrl-CS" w:eastAsia="ar-SA"/>
        </w:rPr>
        <w:t>на реализацији пројекта „Удахнимо живот природи“</w:t>
      </w:r>
      <w:r w:rsidR="0008736D" w:rsidRPr="00041DA0">
        <w:rPr>
          <w:rFonts w:eastAsia="Arial Unicode MS"/>
          <w:color w:val="000000"/>
          <w:kern w:val="1"/>
          <w:lang w:val="ru-RU" w:eastAsia="ar-SA"/>
        </w:rPr>
        <w:t>, који</w:t>
      </w:r>
      <w:r w:rsidR="0008736D" w:rsidRPr="00041DA0">
        <w:rPr>
          <w:rFonts w:eastAsia="Arial Unicode MS"/>
          <w:color w:val="000000"/>
          <w:kern w:val="1"/>
          <w:lang w:eastAsia="ar-SA"/>
        </w:rPr>
        <w:t xml:space="preserve"> </w:t>
      </w:r>
      <w:r w:rsidR="0008736D" w:rsidRPr="00041DA0">
        <w:rPr>
          <w:rFonts w:eastAsia="Arial Unicode MS"/>
          <w:color w:val="000000"/>
          <w:w w:val="103"/>
          <w:kern w:val="1"/>
          <w:lang w:val="sr-Cyrl-CS" w:eastAsia="ar-SA"/>
        </w:rPr>
        <w:t xml:space="preserve">обухватају </w:t>
      </w:r>
      <w:r w:rsidR="0008736D">
        <w:rPr>
          <w:lang w:val="sr-Cyrl-CS"/>
        </w:rPr>
        <w:t>припрему земљишта за пошумљавање</w:t>
      </w:r>
      <w:r w:rsidR="00062140">
        <w:rPr>
          <w:lang w:val="sr-Cyrl-CS"/>
        </w:rPr>
        <w:t xml:space="preserve">, </w:t>
      </w:r>
      <w:r w:rsidR="0008736D">
        <w:rPr>
          <w:lang w:val="sr-Cyrl-CS"/>
        </w:rPr>
        <w:t>сеч</w:t>
      </w:r>
      <w:r w:rsidR="00062140">
        <w:rPr>
          <w:lang w:val="sr-Cyrl-CS"/>
        </w:rPr>
        <w:t>у</w:t>
      </w:r>
      <w:r w:rsidR="0008736D">
        <w:rPr>
          <w:lang w:val="sr-Cyrl-CS"/>
        </w:rPr>
        <w:t xml:space="preserve"> избојака и уклањање корова, чишћење, транспорт садница, пошумљавање</w:t>
      </w:r>
      <w:r w:rsidR="0008736D" w:rsidRPr="00041DA0">
        <w:rPr>
          <w:rFonts w:eastAsia="Arial Unicode MS"/>
          <w:color w:val="000000"/>
          <w:w w:val="103"/>
          <w:kern w:val="1"/>
          <w:lang w:val="sr-Cyrl-CS" w:eastAsia="ar-SA"/>
        </w:rPr>
        <w:t xml:space="preserve"> и остале </w:t>
      </w:r>
      <w:r w:rsidR="0008736D" w:rsidRPr="00041DA0">
        <w:rPr>
          <w:rFonts w:eastAsia="Arial Unicode MS"/>
          <w:color w:val="000000"/>
          <w:kern w:val="1"/>
          <w:lang w:val="sr-Cyrl-CS" w:eastAsia="ar-SA"/>
        </w:rPr>
        <w:t xml:space="preserve"> радове</w:t>
      </w:r>
      <w:r w:rsidR="0008736D" w:rsidRPr="00041DA0">
        <w:rPr>
          <w:rFonts w:eastAsia="Arial Unicode MS"/>
          <w:color w:val="000000"/>
          <w:kern w:val="1"/>
          <w:lang w:val="ru-RU" w:eastAsia="ar-SA"/>
        </w:rPr>
        <w:t xml:space="preserve">. </w:t>
      </w:r>
      <w:r w:rsidRPr="00AB4E18">
        <w:rPr>
          <w:lang w:val="ru-RU"/>
        </w:rPr>
        <w:t xml:space="preserve">Ради извршења радова који су предмет Уговора, Извођач радова се обавезује да обезбеди радну снагу, материјал, </w:t>
      </w:r>
      <w:r w:rsidR="00062140" w:rsidRPr="00041DA0">
        <w:rPr>
          <w:rFonts w:eastAsia="Arial Unicode MS"/>
          <w:color w:val="000000"/>
          <w:kern w:val="1"/>
          <w:lang w:val="ru-RU" w:eastAsia="ar-SA"/>
        </w:rPr>
        <w:t>неопходну опрему и изврши остале радове</w:t>
      </w:r>
      <w:r w:rsidRPr="00AB4E18">
        <w:rPr>
          <w:lang w:val="ru-RU"/>
        </w:rPr>
        <w:t>, у свему у складу са понудом извођача бр</w:t>
      </w:r>
      <w:r w:rsidR="00012A6E">
        <w:rPr>
          <w:lang w:val="ru-RU"/>
        </w:rPr>
        <w:t xml:space="preserve">ој </w:t>
      </w:r>
      <w:r w:rsidRPr="00AB4E18">
        <w:rPr>
          <w:lang w:val="ru-RU"/>
        </w:rPr>
        <w:t>____</w:t>
      </w:r>
      <w:r w:rsidR="00CE45AA">
        <w:rPr>
          <w:lang w:val="ru-RU"/>
        </w:rPr>
        <w:t>____</w:t>
      </w:r>
      <w:r w:rsidRPr="00AB4E18">
        <w:rPr>
          <w:lang w:val="ru-RU"/>
        </w:rPr>
        <w:t xml:space="preserve"> од _____________</w:t>
      </w:r>
      <w:r w:rsidR="00012A6E">
        <w:rPr>
          <w:lang w:val="ru-RU"/>
        </w:rPr>
        <w:t xml:space="preserve"> </w:t>
      </w:r>
      <w:r w:rsidR="00CE45AA">
        <w:rPr>
          <w:lang w:val="ru-RU"/>
        </w:rPr>
        <w:t>2020.</w:t>
      </w:r>
      <w:r w:rsidR="00012A6E">
        <w:rPr>
          <w:lang w:val="ru-RU"/>
        </w:rPr>
        <w:t xml:space="preserve"> </w:t>
      </w:r>
      <w:r w:rsidR="00CE45AA">
        <w:rPr>
          <w:lang w:val="ru-RU"/>
        </w:rPr>
        <w:t>године</w:t>
      </w:r>
      <w:r w:rsidRPr="00AB4E18">
        <w:rPr>
          <w:lang w:val="ru-RU"/>
        </w:rPr>
        <w:t xml:space="preserve"> као и све друго неопходно за потпуно извршење радова који су предмет овог уговора.</w:t>
      </w:r>
    </w:p>
    <w:p w:rsidR="00AB4E18" w:rsidRPr="00AC4C22" w:rsidRDefault="00AB4E18" w:rsidP="00BC251B">
      <w:pPr>
        <w:keepNext/>
        <w:spacing w:after="120"/>
        <w:rPr>
          <w:b/>
          <w:lang w:val="ru-RU"/>
        </w:rPr>
      </w:pPr>
      <w:r w:rsidRPr="00AC4C22">
        <w:rPr>
          <w:b/>
          <w:lang w:val="ru-RU"/>
        </w:rPr>
        <w:t>Вредност радова – цена</w:t>
      </w:r>
    </w:p>
    <w:p w:rsidR="00AB4E18" w:rsidRPr="00AC4C22" w:rsidRDefault="00AB4E18" w:rsidP="00AB4E18">
      <w:pPr>
        <w:keepNext/>
        <w:spacing w:after="120"/>
        <w:jc w:val="center"/>
        <w:rPr>
          <w:b/>
          <w:bCs/>
          <w:lang w:val="ru-RU"/>
        </w:rPr>
      </w:pPr>
      <w:r w:rsidRPr="00AC4C22">
        <w:rPr>
          <w:b/>
          <w:bCs/>
          <w:lang w:val="ru-RU"/>
        </w:rPr>
        <w:t xml:space="preserve">Члан </w:t>
      </w:r>
      <w:r w:rsidR="008D3E1C">
        <w:rPr>
          <w:b/>
          <w:bCs/>
          <w:lang w:val="ru-RU"/>
        </w:rPr>
        <w:t>3</w:t>
      </w:r>
      <w:r w:rsidRPr="00AC4C22">
        <w:rPr>
          <w:b/>
          <w:bCs/>
          <w:lang w:val="ru-RU"/>
        </w:rPr>
        <w:t>.</w:t>
      </w:r>
    </w:p>
    <w:p w:rsidR="00AB4E18" w:rsidRDefault="00AB4E18" w:rsidP="00CE45AA">
      <w:pPr>
        <w:jc w:val="both"/>
        <w:rPr>
          <w:lang w:val="ru-RU"/>
        </w:rPr>
      </w:pPr>
      <w:r w:rsidRPr="00AC4C22">
        <w:rPr>
          <w:lang w:val="ru-RU"/>
        </w:rPr>
        <w:t>Уговорне стране утврђују да цена свих радова који су предмет Уговора износи</w:t>
      </w:r>
      <w:r w:rsidRPr="00AC4C22">
        <w:rPr>
          <w:lang w:val="sr-Latn-CS"/>
        </w:rPr>
        <w:t>:</w:t>
      </w:r>
      <w:r w:rsidRPr="00AC4C22">
        <w:t xml:space="preserve"> </w:t>
      </w:r>
      <w:r w:rsidRPr="00AC4C22">
        <w:rPr>
          <w:b/>
        </w:rPr>
        <w:t xml:space="preserve">___________________ </w:t>
      </w:r>
      <w:r w:rsidR="00012A6E" w:rsidRPr="00AC4C22">
        <w:rPr>
          <w:b/>
        </w:rPr>
        <w:t xml:space="preserve"> </w:t>
      </w:r>
      <w:r w:rsidRPr="00AC4C22">
        <w:rPr>
          <w:lang w:val="ru-RU"/>
        </w:rPr>
        <w:t>динара без ПДВ-а</w:t>
      </w:r>
      <w:r w:rsidR="009C19F5" w:rsidRPr="00AC4C22">
        <w:rPr>
          <w:i/>
          <w:lang w:val="ru-RU"/>
        </w:rPr>
        <w:t xml:space="preserve"> </w:t>
      </w:r>
      <w:r w:rsidRPr="00AC4C22">
        <w:t>(</w:t>
      </w:r>
      <w:r w:rsidRPr="00AC4C22">
        <w:rPr>
          <w:i/>
        </w:rPr>
        <w:t>словима</w:t>
      </w:r>
      <w:r w:rsidRPr="00AC4C22">
        <w:t>:_________________________)</w:t>
      </w:r>
      <w:r w:rsidRPr="00AC4C22">
        <w:rPr>
          <w:i/>
          <w:lang w:val="ru-RU"/>
        </w:rPr>
        <w:t xml:space="preserve">, односно ___________________ </w:t>
      </w:r>
      <w:r w:rsidR="00012A6E" w:rsidRPr="00AC4C22">
        <w:rPr>
          <w:i/>
          <w:lang w:val="ru-RU"/>
        </w:rPr>
        <w:t xml:space="preserve"> </w:t>
      </w:r>
      <w:r w:rsidRPr="00AC4C22">
        <w:rPr>
          <w:lang w:val="ru-RU"/>
        </w:rPr>
        <w:t>динара са ПДВ-ом</w:t>
      </w:r>
      <w:r w:rsidRPr="00AC4C22">
        <w:rPr>
          <w:i/>
        </w:rPr>
        <w:t xml:space="preserve"> (</w:t>
      </w:r>
      <w:r w:rsidRPr="00AC4C22">
        <w:rPr>
          <w:i/>
          <w:lang w:val="ru-RU"/>
        </w:rPr>
        <w:t>словима:</w:t>
      </w:r>
      <w:r w:rsidRPr="00AC4C22">
        <w:rPr>
          <w:lang w:val="ru-RU"/>
        </w:rPr>
        <w:t>_________________)</w:t>
      </w:r>
      <w:r w:rsidR="00CE45AA" w:rsidRPr="00AC4C22">
        <w:rPr>
          <w:lang w:val="ru-RU"/>
        </w:rPr>
        <w:t>,</w:t>
      </w:r>
      <w:r w:rsidRPr="00AC4C22">
        <w:t xml:space="preserve"> </w:t>
      </w:r>
      <w:r w:rsidRPr="00AC4C22">
        <w:rPr>
          <w:lang w:val="ru-RU"/>
        </w:rPr>
        <w:t>а добијена је на основу јединичних цена из усвојене понуде Извођ</w:t>
      </w:r>
      <w:r w:rsidR="00787D87" w:rsidRPr="00AC4C22">
        <w:rPr>
          <w:lang w:val="ru-RU"/>
        </w:rPr>
        <w:t>ача радова број _______ од _________</w:t>
      </w:r>
      <w:r w:rsidR="00012A6E" w:rsidRPr="00AC4C22">
        <w:rPr>
          <w:lang w:val="ru-RU"/>
        </w:rPr>
        <w:t xml:space="preserve"> </w:t>
      </w:r>
      <w:r w:rsidR="00CE45AA" w:rsidRPr="00AC4C22">
        <w:rPr>
          <w:lang w:val="ru-RU"/>
        </w:rPr>
        <w:t>2020.</w:t>
      </w:r>
      <w:r w:rsidRPr="00AC4C22">
        <w:rPr>
          <w:lang w:val="ru-RU"/>
        </w:rPr>
        <w:t xml:space="preserve"> године.</w:t>
      </w:r>
    </w:p>
    <w:p w:rsidR="008D3E1C" w:rsidRPr="00AC4C22" w:rsidRDefault="008D3E1C" w:rsidP="00CE45AA">
      <w:pPr>
        <w:jc w:val="both"/>
      </w:pPr>
    </w:p>
    <w:p w:rsidR="00AC4C22" w:rsidRPr="00AC4C22" w:rsidRDefault="00AF2283" w:rsidP="00AF2283">
      <w:pPr>
        <w:tabs>
          <w:tab w:val="left" w:pos="0"/>
          <w:tab w:val="left" w:pos="1350"/>
          <w:tab w:val="left" w:pos="9880"/>
        </w:tabs>
        <w:ind w:right="-2"/>
        <w:rPr>
          <w:b/>
          <w:w w:val="103"/>
        </w:rPr>
      </w:pPr>
      <w:r>
        <w:rPr>
          <w:spacing w:val="-1"/>
        </w:rPr>
        <w:t xml:space="preserve">                                                                       </w:t>
      </w:r>
      <w:r w:rsidR="00AC4C22" w:rsidRPr="00AC4C22">
        <w:rPr>
          <w:spacing w:val="-1"/>
        </w:rPr>
        <w:t xml:space="preserve"> </w:t>
      </w:r>
      <w:r w:rsidR="00AC4C22" w:rsidRPr="00AC4C22">
        <w:rPr>
          <w:b/>
          <w:spacing w:val="-1"/>
          <w:lang w:val="ru-RU"/>
        </w:rPr>
        <w:t>Чл</w:t>
      </w:r>
      <w:r w:rsidR="00AC4C22" w:rsidRPr="00AC4C22">
        <w:rPr>
          <w:b/>
          <w:lang w:val="ru-RU"/>
        </w:rPr>
        <w:t>ан</w:t>
      </w:r>
      <w:r w:rsidR="00AC4C22" w:rsidRPr="00AC4C22">
        <w:rPr>
          <w:b/>
        </w:rPr>
        <w:t xml:space="preserve"> </w:t>
      </w:r>
      <w:r w:rsidR="008D3E1C">
        <w:rPr>
          <w:b/>
        </w:rPr>
        <w:t>4</w:t>
      </w:r>
      <w:r w:rsidR="00AC4C22" w:rsidRPr="00AC4C22">
        <w:rPr>
          <w:b/>
        </w:rPr>
        <w:t>.</w:t>
      </w:r>
    </w:p>
    <w:p w:rsidR="00AC4C22" w:rsidRPr="00AC4C22" w:rsidRDefault="00AC4C22" w:rsidP="00AC4C22">
      <w:pPr>
        <w:tabs>
          <w:tab w:val="left" w:pos="1350"/>
        </w:tabs>
        <w:ind w:left="4546" w:right="4542"/>
        <w:jc w:val="center"/>
      </w:pPr>
    </w:p>
    <w:p w:rsidR="00AC4C22" w:rsidRDefault="00AC4C22" w:rsidP="00AC4C22">
      <w:pPr>
        <w:shd w:val="clear" w:color="auto" w:fill="FFFFFF"/>
        <w:tabs>
          <w:tab w:val="left" w:pos="1350"/>
        </w:tabs>
        <w:jc w:val="both"/>
        <w:rPr>
          <w:b/>
        </w:rPr>
      </w:pPr>
      <w:r w:rsidRPr="00AC4C22">
        <w:t xml:space="preserve">Наручилац </w:t>
      </w:r>
      <w:r w:rsidRPr="00AC4C22">
        <w:rPr>
          <w:lang w:val="ru-RU"/>
        </w:rPr>
        <w:t>и</w:t>
      </w:r>
      <w:r w:rsidRPr="00AC4C22">
        <w:rPr>
          <w:lang w:val="hr-HR"/>
        </w:rPr>
        <w:t xml:space="preserve"> </w:t>
      </w:r>
      <w:r w:rsidRPr="00AC4C22">
        <w:rPr>
          <w:lang w:val="ru-RU"/>
        </w:rPr>
        <w:t>И</w:t>
      </w:r>
      <w:r w:rsidRPr="00AC4C22">
        <w:t>звођач</w:t>
      </w:r>
      <w:r w:rsidRPr="00AC4C22">
        <w:rPr>
          <w:lang w:val="hr-HR"/>
        </w:rPr>
        <w:t xml:space="preserve"> </w:t>
      </w:r>
      <w:r w:rsidRPr="00AC4C22">
        <w:rPr>
          <w:lang w:val="ru-RU"/>
        </w:rPr>
        <w:t>су</w:t>
      </w:r>
      <w:r w:rsidRPr="00AC4C22">
        <w:rPr>
          <w:lang w:val="hr-HR"/>
        </w:rPr>
        <w:t xml:space="preserve"> </w:t>
      </w:r>
      <w:r w:rsidRPr="00AC4C22">
        <w:rPr>
          <w:lang w:val="ru-RU"/>
        </w:rPr>
        <w:t>сагласни</w:t>
      </w:r>
      <w:r w:rsidRPr="00AC4C22">
        <w:rPr>
          <w:lang w:val="hr-HR"/>
        </w:rPr>
        <w:t xml:space="preserve"> </w:t>
      </w:r>
      <w:r w:rsidRPr="00AC4C22">
        <w:rPr>
          <w:lang w:val="ru-RU"/>
        </w:rPr>
        <w:t>да</w:t>
      </w:r>
      <w:r w:rsidRPr="00AC4C22">
        <w:rPr>
          <w:lang w:val="hr-HR"/>
        </w:rPr>
        <w:t xml:space="preserve"> </w:t>
      </w:r>
      <w:r w:rsidRPr="00AC4C22">
        <w:rPr>
          <w:lang w:val="ru-RU"/>
        </w:rPr>
        <w:t>су</w:t>
      </w:r>
      <w:r w:rsidRPr="00AC4C22">
        <w:rPr>
          <w:lang w:val="hr-HR"/>
        </w:rPr>
        <w:t xml:space="preserve"> </w:t>
      </w:r>
      <w:r w:rsidRPr="00AC4C22">
        <w:rPr>
          <w:lang w:val="ru-RU"/>
        </w:rPr>
        <w:t>једини</w:t>
      </w:r>
      <w:r w:rsidRPr="00AC4C22">
        <w:rPr>
          <w:lang w:val="hr-HR"/>
        </w:rPr>
        <w:t>ч</w:t>
      </w:r>
      <w:r w:rsidRPr="00AC4C22">
        <w:rPr>
          <w:lang w:val="ru-RU"/>
        </w:rPr>
        <w:t>не</w:t>
      </w:r>
      <w:r w:rsidRPr="00AC4C22">
        <w:rPr>
          <w:lang w:val="hr-HR"/>
        </w:rPr>
        <w:t xml:space="preserve"> </w:t>
      </w:r>
      <w:r w:rsidRPr="00AC4C22">
        <w:rPr>
          <w:lang w:val="ru-RU"/>
        </w:rPr>
        <w:t>цене</w:t>
      </w:r>
      <w:r w:rsidRPr="00AC4C22">
        <w:rPr>
          <w:lang w:val="hr-HR"/>
        </w:rPr>
        <w:t xml:space="preserve"> </w:t>
      </w:r>
      <w:r w:rsidRPr="00AC4C22">
        <w:rPr>
          <w:lang w:val="ru-RU"/>
        </w:rPr>
        <w:t>из</w:t>
      </w:r>
      <w:r w:rsidRPr="00AC4C22">
        <w:rPr>
          <w:lang w:val="hr-HR"/>
        </w:rPr>
        <w:t xml:space="preserve"> </w:t>
      </w:r>
      <w:r w:rsidRPr="00AC4C22">
        <w:rPr>
          <w:lang w:val="ru-RU"/>
        </w:rPr>
        <w:t>Понуде</w:t>
      </w:r>
      <w:r w:rsidRPr="00AC4C22">
        <w:rPr>
          <w:lang w:val="hr-HR"/>
        </w:rPr>
        <w:t xml:space="preserve"> </w:t>
      </w:r>
      <w:r w:rsidRPr="00AC4C22">
        <w:rPr>
          <w:lang w:val="ru-RU"/>
        </w:rPr>
        <w:t>фиксне</w:t>
      </w:r>
      <w:r w:rsidRPr="00AC4C22">
        <w:rPr>
          <w:lang w:val="hr-HR"/>
        </w:rPr>
        <w:t xml:space="preserve"> </w:t>
      </w:r>
      <w:r w:rsidRPr="00AC4C22">
        <w:rPr>
          <w:lang w:val="ru-RU"/>
        </w:rPr>
        <w:t>и</w:t>
      </w:r>
      <w:r w:rsidRPr="00AC4C22">
        <w:rPr>
          <w:lang w:val="hr-HR"/>
        </w:rPr>
        <w:t xml:space="preserve"> </w:t>
      </w:r>
      <w:r w:rsidRPr="00AC4C22">
        <w:rPr>
          <w:lang w:val="ru-RU"/>
        </w:rPr>
        <w:t>да</w:t>
      </w:r>
      <w:r w:rsidRPr="00AC4C22">
        <w:rPr>
          <w:lang w:val="hr-HR"/>
        </w:rPr>
        <w:t xml:space="preserve"> </w:t>
      </w:r>
      <w:r w:rsidRPr="00AC4C22">
        <w:rPr>
          <w:lang w:val="ru-RU"/>
        </w:rPr>
        <w:t>се</w:t>
      </w:r>
      <w:r w:rsidRPr="00AC4C22">
        <w:rPr>
          <w:lang w:val="hr-HR"/>
        </w:rPr>
        <w:t xml:space="preserve"> </w:t>
      </w:r>
      <w:r w:rsidRPr="00AC4C22">
        <w:rPr>
          <w:lang w:val="ru-RU"/>
        </w:rPr>
        <w:t>не</w:t>
      </w:r>
      <w:r w:rsidRPr="00AC4C22">
        <w:rPr>
          <w:lang w:val="hr-HR"/>
        </w:rPr>
        <w:t xml:space="preserve"> </w:t>
      </w:r>
      <w:r w:rsidRPr="00AC4C22">
        <w:rPr>
          <w:lang w:val="ru-RU"/>
        </w:rPr>
        <w:t>могу</w:t>
      </w:r>
      <w:r w:rsidRPr="00AC4C22">
        <w:rPr>
          <w:lang w:val="hr-HR"/>
        </w:rPr>
        <w:t xml:space="preserve"> </w:t>
      </w:r>
      <w:r w:rsidRPr="00AC4C22">
        <w:rPr>
          <w:lang w:val="ru-RU"/>
        </w:rPr>
        <w:t>мењати</w:t>
      </w:r>
      <w:r w:rsidRPr="00AC4C22">
        <w:rPr>
          <w:lang w:val="hr-HR"/>
        </w:rPr>
        <w:t xml:space="preserve"> </w:t>
      </w:r>
      <w:r w:rsidRPr="00AC4C22">
        <w:rPr>
          <w:lang w:val="ru-RU"/>
        </w:rPr>
        <w:t>ни</w:t>
      </w:r>
      <w:r w:rsidRPr="00AC4C22">
        <w:rPr>
          <w:lang w:val="hr-HR"/>
        </w:rPr>
        <w:t xml:space="preserve"> </w:t>
      </w:r>
      <w:r w:rsidRPr="00AC4C22">
        <w:rPr>
          <w:lang w:val="ru-RU"/>
        </w:rPr>
        <w:t>под</w:t>
      </w:r>
      <w:r w:rsidRPr="00AC4C22">
        <w:rPr>
          <w:lang w:val="hr-HR"/>
        </w:rPr>
        <w:t xml:space="preserve"> </w:t>
      </w:r>
      <w:r w:rsidRPr="00AC4C22">
        <w:rPr>
          <w:lang w:val="ru-RU"/>
        </w:rPr>
        <w:t>каквим</w:t>
      </w:r>
      <w:r w:rsidRPr="00AC4C22">
        <w:rPr>
          <w:lang w:val="hr-HR"/>
        </w:rPr>
        <w:t xml:space="preserve"> </w:t>
      </w:r>
      <w:r w:rsidRPr="00AC4C22">
        <w:rPr>
          <w:lang w:val="ru-RU"/>
        </w:rPr>
        <w:t>условима</w:t>
      </w:r>
      <w:r w:rsidRPr="00AC4C22">
        <w:rPr>
          <w:b/>
          <w:lang w:val="ru-RU"/>
        </w:rPr>
        <w:t>.</w:t>
      </w:r>
      <w:r w:rsidRPr="00AC4C22">
        <w:rPr>
          <w:b/>
          <w:lang w:val="hr-HR"/>
        </w:rPr>
        <w:t xml:space="preserve"> </w:t>
      </w:r>
    </w:p>
    <w:p w:rsidR="00954007" w:rsidRDefault="00954007" w:rsidP="00AC4C22">
      <w:pPr>
        <w:shd w:val="clear" w:color="auto" w:fill="FFFFFF"/>
        <w:tabs>
          <w:tab w:val="left" w:pos="1350"/>
        </w:tabs>
        <w:jc w:val="both"/>
        <w:rPr>
          <w:b/>
        </w:rPr>
      </w:pPr>
    </w:p>
    <w:p w:rsidR="00954007" w:rsidRPr="00954007" w:rsidRDefault="00954007"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hr-HR"/>
        </w:rPr>
      </w:pPr>
      <w:r w:rsidRPr="00AC4C22">
        <w:rPr>
          <w:b/>
          <w:lang w:val="hr-HR"/>
        </w:rPr>
        <w:lastRenderedPageBreak/>
        <w:t xml:space="preserve">Члан </w:t>
      </w:r>
      <w:r w:rsidR="008D3E1C">
        <w:rPr>
          <w:b/>
        </w:rPr>
        <w:t>5</w:t>
      </w:r>
      <w:r w:rsidRPr="00AC4C22">
        <w:rPr>
          <w:b/>
          <w:lang w:val="hr-HR"/>
        </w:rPr>
        <w:t>.</w:t>
      </w:r>
    </w:p>
    <w:p w:rsidR="00AC4C22" w:rsidRPr="00AC4C22" w:rsidRDefault="00AC4C22" w:rsidP="00AC4C22">
      <w:pPr>
        <w:shd w:val="clear" w:color="auto" w:fill="FFFFFF"/>
        <w:tabs>
          <w:tab w:val="left" w:pos="1350"/>
        </w:tabs>
        <w:jc w:val="both"/>
        <w:rPr>
          <w:b/>
          <w:lang w:val="hr-HR"/>
        </w:rPr>
      </w:pPr>
    </w:p>
    <w:p w:rsidR="00AC4C22" w:rsidRDefault="00AC4C22" w:rsidP="00AC4C22">
      <w:pPr>
        <w:pStyle w:val="BodyText"/>
        <w:tabs>
          <w:tab w:val="left" w:pos="1350"/>
        </w:tabs>
        <w:jc w:val="both"/>
        <w:rPr>
          <w:lang w:val="ru-RU"/>
        </w:rPr>
      </w:pPr>
      <w:r w:rsidRPr="00AC4C22">
        <w:rPr>
          <w:lang w:val="ru-RU"/>
        </w:rPr>
        <w:t xml:space="preserve">Изричито се захтева да </w:t>
      </w:r>
      <w:r w:rsidRPr="00AC4C22">
        <w:t>Наручилац</w:t>
      </w:r>
      <w:r w:rsidRPr="00AC4C22">
        <w:rPr>
          <w:lang w:val="ru-RU"/>
        </w:rPr>
        <w:t xml:space="preserve"> буде хитно обавештен о сваком питању које може да доведе до промене висине предви</w:t>
      </w:r>
      <w:r w:rsidRPr="00AC4C22">
        <w:rPr>
          <w:lang w:val="sr-Cyrl-CS"/>
        </w:rPr>
        <w:t>ђ</w:t>
      </w:r>
      <w:r w:rsidRPr="00AC4C22">
        <w:rPr>
          <w:lang w:val="ru-RU"/>
        </w:rPr>
        <w:t>еног буџета,</w:t>
      </w:r>
      <w:r w:rsidRPr="00AC4C22">
        <w:t xml:space="preserve"> </w:t>
      </w:r>
      <w:r w:rsidRPr="00AC4C22">
        <w:rPr>
          <w:lang w:val="ru-RU"/>
        </w:rPr>
        <w:t>спецификације или програма радова</w:t>
      </w:r>
      <w:r w:rsidRPr="00AC4C22">
        <w:t>.</w:t>
      </w:r>
      <w:r w:rsidR="00AF2283">
        <w:t xml:space="preserve"> </w:t>
      </w:r>
      <w:r w:rsidRPr="00AC4C22">
        <w:t>Р</w:t>
      </w:r>
      <w:r w:rsidRPr="00AC4C22">
        <w:rPr>
          <w:lang w:val="ru-RU"/>
        </w:rPr>
        <w:t xml:space="preserve">адови везани за ту околност се обустављају док </w:t>
      </w:r>
      <w:r w:rsidRPr="00AC4C22">
        <w:t>Наручилац</w:t>
      </w:r>
      <w:r w:rsidRPr="00AC4C22">
        <w:rPr>
          <w:lang w:val="ru-RU"/>
        </w:rPr>
        <w:t xml:space="preserve"> не донесе одлуку како ће се поступати.</w:t>
      </w:r>
    </w:p>
    <w:p w:rsidR="00023B34" w:rsidRPr="00AC4C22" w:rsidRDefault="00023B34" w:rsidP="00AC4C22">
      <w:pPr>
        <w:pStyle w:val="BodyText"/>
        <w:tabs>
          <w:tab w:val="left" w:pos="1350"/>
        </w:tabs>
        <w:jc w:val="both"/>
        <w:rPr>
          <w:lang w:val="ru-RU"/>
        </w:rPr>
      </w:pPr>
    </w:p>
    <w:p w:rsidR="00AC4C22" w:rsidRPr="00AC4C22" w:rsidRDefault="00AC4C22" w:rsidP="00AC4C22">
      <w:pPr>
        <w:shd w:val="clear" w:color="auto" w:fill="FFFFFF"/>
        <w:tabs>
          <w:tab w:val="left" w:pos="1350"/>
        </w:tabs>
        <w:jc w:val="both"/>
      </w:pPr>
      <w:r w:rsidRPr="00AC4C22">
        <w:rPr>
          <w:b/>
          <w:w w:val="103"/>
          <w:highlight w:val="lightGray"/>
        </w:rPr>
        <w:t>Плаћање</w:t>
      </w:r>
    </w:p>
    <w:p w:rsidR="00AC4C22" w:rsidRPr="00AC4C22" w:rsidRDefault="00AC4C22" w:rsidP="00AC4C22">
      <w:pPr>
        <w:shd w:val="clear" w:color="auto" w:fill="FFFFFF"/>
        <w:tabs>
          <w:tab w:val="left" w:pos="1350"/>
        </w:tabs>
        <w:jc w:val="center"/>
        <w:rPr>
          <w:b/>
        </w:rPr>
      </w:pPr>
      <w:r w:rsidRPr="00AC4C22">
        <w:rPr>
          <w:b/>
        </w:rPr>
        <w:t xml:space="preserve">Члан </w:t>
      </w:r>
      <w:r w:rsidR="008D3E1C">
        <w:rPr>
          <w:b/>
        </w:rPr>
        <w:t>6</w:t>
      </w:r>
      <w:r w:rsidRPr="00AC4C22">
        <w:rPr>
          <w:b/>
        </w:rPr>
        <w:t>.</w:t>
      </w:r>
    </w:p>
    <w:p w:rsidR="00023B34" w:rsidRDefault="00023B34" w:rsidP="00023B34">
      <w:pPr>
        <w:widowControl w:val="0"/>
        <w:autoSpaceDE w:val="0"/>
        <w:autoSpaceDN w:val="0"/>
        <w:ind w:left="299" w:right="202"/>
        <w:jc w:val="both"/>
      </w:pPr>
    </w:p>
    <w:p w:rsidR="00023B34" w:rsidRPr="00EA723D" w:rsidRDefault="00023B34" w:rsidP="00023B34">
      <w:pPr>
        <w:widowControl w:val="0"/>
        <w:autoSpaceDE w:val="0"/>
        <w:autoSpaceDN w:val="0"/>
        <w:ind w:right="202"/>
        <w:jc w:val="both"/>
      </w:pPr>
      <w:r w:rsidRPr="00EA723D">
        <w:t>Плаћање по овом угов</w:t>
      </w:r>
      <w:r>
        <w:t>ор</w:t>
      </w:r>
      <w:r w:rsidRPr="00EA723D">
        <w:t>у се врши по испостављено</w:t>
      </w:r>
      <w:r w:rsidR="007073D8">
        <w:t>м рачуну или</w:t>
      </w:r>
      <w:r w:rsidRPr="00EA723D">
        <w:t xml:space="preserve"> </w:t>
      </w:r>
      <w:r w:rsidR="00954007">
        <w:t>привременој/</w:t>
      </w:r>
      <w:r w:rsidRPr="00EA723D">
        <w:t>окончаној ситуацији на основу оверене грађевинске књиге и јединичних цена из понуде Извођача.</w:t>
      </w:r>
    </w:p>
    <w:p w:rsidR="00023B34" w:rsidRPr="00EA723D" w:rsidRDefault="00023B34" w:rsidP="007073D8">
      <w:pPr>
        <w:widowControl w:val="0"/>
        <w:autoSpaceDE w:val="0"/>
        <w:autoSpaceDN w:val="0"/>
        <w:ind w:right="198"/>
        <w:jc w:val="both"/>
      </w:pPr>
      <w:r w:rsidRPr="00EA723D">
        <w:t xml:space="preserve">Наручилац се обавезује да плаћање изврши у року од 45 дана од дана завршетка и примопредаје радова и испостављања </w:t>
      </w:r>
      <w:r w:rsidR="007073D8">
        <w:t xml:space="preserve">рачуна или </w:t>
      </w:r>
      <w:r w:rsidR="00954007">
        <w:t>привремене/</w:t>
      </w:r>
      <w:r w:rsidR="007073D8">
        <w:t>окончане ситуације</w:t>
      </w:r>
      <w:r w:rsidRPr="00EA723D">
        <w:t xml:space="preserve"> од стране Извођача радова.</w:t>
      </w:r>
    </w:p>
    <w:p w:rsidR="00AC4C22" w:rsidRPr="00AC4C22" w:rsidRDefault="00AC4C22" w:rsidP="00AC4C22">
      <w:pPr>
        <w:tabs>
          <w:tab w:val="left" w:pos="1350"/>
        </w:tabs>
        <w:spacing w:line="247" w:lineRule="auto"/>
        <w:ind w:right="79"/>
        <w:jc w:val="both"/>
        <w:rPr>
          <w:w w:val="103"/>
          <w:lang w:val="sr-Cyrl-CS"/>
        </w:rPr>
      </w:pPr>
    </w:p>
    <w:p w:rsidR="00AC4C22" w:rsidRPr="00AC4C22" w:rsidRDefault="00AC4C22" w:rsidP="00AC4C22">
      <w:pPr>
        <w:shd w:val="clear" w:color="auto" w:fill="FFFFFF"/>
        <w:tabs>
          <w:tab w:val="left" w:pos="1350"/>
        </w:tabs>
        <w:jc w:val="both"/>
        <w:rPr>
          <w:b/>
        </w:rPr>
      </w:pPr>
      <w:r w:rsidRPr="00AC4C22">
        <w:rPr>
          <w:b/>
          <w:highlight w:val="lightGray"/>
        </w:rPr>
        <w:t>Рокови</w:t>
      </w:r>
    </w:p>
    <w:p w:rsidR="00AC4C22" w:rsidRPr="00AC4C22" w:rsidRDefault="00AC4C22" w:rsidP="00AC4C22">
      <w:pPr>
        <w:shd w:val="clear" w:color="auto" w:fill="FFFFFF"/>
        <w:tabs>
          <w:tab w:val="left" w:pos="1350"/>
        </w:tabs>
        <w:jc w:val="center"/>
        <w:rPr>
          <w:b/>
        </w:rPr>
      </w:pPr>
      <w:r w:rsidRPr="00AC4C22">
        <w:rPr>
          <w:b/>
          <w:lang w:val="ru-RU"/>
        </w:rPr>
        <w:t xml:space="preserve">Члан </w:t>
      </w:r>
      <w:r w:rsidR="008D3E1C">
        <w:rPr>
          <w:b/>
          <w:lang w:val="ru-RU"/>
        </w:rPr>
        <w:t>7</w:t>
      </w:r>
      <w:r w:rsidRPr="00AC4C22">
        <w:rPr>
          <w:b/>
          <w:lang w:val="ru-RU"/>
        </w:rPr>
        <w:t>.</w:t>
      </w:r>
    </w:p>
    <w:p w:rsidR="00AC4C22" w:rsidRPr="00AC4C22" w:rsidRDefault="00AC4C22" w:rsidP="00AC4C22">
      <w:pPr>
        <w:shd w:val="clear" w:color="auto" w:fill="FFFFFF"/>
        <w:tabs>
          <w:tab w:val="left" w:pos="1350"/>
        </w:tabs>
        <w:jc w:val="center"/>
      </w:pPr>
    </w:p>
    <w:p w:rsidR="00AC4C22" w:rsidRDefault="00AC4C22" w:rsidP="00AC4C22">
      <w:pPr>
        <w:shd w:val="clear" w:color="auto" w:fill="FFFFFF"/>
        <w:tabs>
          <w:tab w:val="left" w:pos="1350"/>
        </w:tabs>
        <w:jc w:val="both"/>
      </w:pPr>
      <w:r w:rsidRPr="00AC4C22">
        <w:rPr>
          <w:lang w:val="hr-HR"/>
        </w:rPr>
        <w:t xml:space="preserve">Извођач се обавезује да радове који су предмет овог Уговора  изведе у року </w:t>
      </w:r>
      <w:r w:rsidRPr="00AC4C22">
        <w:rPr>
          <w:lang w:val="sr-Cyrl-CS"/>
        </w:rPr>
        <w:t xml:space="preserve"> од </w:t>
      </w:r>
      <w:r w:rsidRPr="00AC4C22">
        <w:rPr>
          <w:b/>
          <w:lang w:val="sr-Cyrl-CS"/>
        </w:rPr>
        <w:t>_____</w:t>
      </w:r>
      <w:r w:rsidRPr="00AC4C22">
        <w:rPr>
          <w:b/>
        </w:rPr>
        <w:t>(</w:t>
      </w:r>
      <w:r w:rsidRPr="00AC4C22">
        <w:rPr>
          <w:b/>
          <w:lang w:val="sr-Cyrl-CS"/>
        </w:rPr>
        <w:t>___________</w:t>
      </w:r>
      <w:r w:rsidRPr="00AC4C22">
        <w:rPr>
          <w:b/>
        </w:rPr>
        <w:t xml:space="preserve">) </w:t>
      </w:r>
      <w:r w:rsidRPr="007A2A96">
        <w:t>к</w:t>
      </w:r>
      <w:r w:rsidRPr="007A2A96">
        <w:rPr>
          <w:lang w:val="hr-HR"/>
        </w:rPr>
        <w:t>алендарских дана</w:t>
      </w:r>
      <w:r w:rsidRPr="00AC4C22">
        <w:rPr>
          <w:lang w:val="hr-HR"/>
        </w:rPr>
        <w:t xml:space="preserve">, од дана </w:t>
      </w:r>
      <w:r w:rsidR="008D3E1C">
        <w:rPr>
          <w:lang w:val="sr-Cyrl-CS"/>
        </w:rPr>
        <w:t>закључења уговора</w:t>
      </w:r>
      <w:r w:rsidRPr="00AC4C22">
        <w:rPr>
          <w:lang w:val="hr-HR"/>
        </w:rPr>
        <w:t>.</w:t>
      </w:r>
    </w:p>
    <w:p w:rsidR="007073D8" w:rsidRDefault="007073D8" w:rsidP="00AC4C22">
      <w:pPr>
        <w:shd w:val="clear" w:color="auto" w:fill="FFFFFF"/>
        <w:tabs>
          <w:tab w:val="left" w:pos="1350"/>
        </w:tabs>
        <w:jc w:val="both"/>
      </w:pPr>
    </w:p>
    <w:p w:rsidR="007073D8" w:rsidRDefault="007073D8" w:rsidP="007073D8">
      <w:pPr>
        <w:widowControl w:val="0"/>
        <w:autoSpaceDE w:val="0"/>
        <w:autoSpaceDN w:val="0"/>
        <w:spacing w:line="275" w:lineRule="exact"/>
        <w:ind w:left="297" w:right="197"/>
        <w:jc w:val="center"/>
        <w:outlineLvl w:val="2"/>
        <w:rPr>
          <w:b/>
          <w:bCs/>
        </w:rPr>
      </w:pPr>
      <w:bookmarkStart w:id="0" w:name="_Toc14761950"/>
      <w:r w:rsidRPr="00EA723D">
        <w:rPr>
          <w:b/>
          <w:bCs/>
        </w:rPr>
        <w:t xml:space="preserve">Члан </w:t>
      </w:r>
      <w:r>
        <w:rPr>
          <w:b/>
          <w:bCs/>
        </w:rPr>
        <w:t>8</w:t>
      </w:r>
      <w:r w:rsidRPr="00EA723D">
        <w:rPr>
          <w:b/>
          <w:bCs/>
        </w:rPr>
        <w:t>.</w:t>
      </w:r>
      <w:bookmarkEnd w:id="0"/>
    </w:p>
    <w:p w:rsidR="007073D8" w:rsidRPr="007073D8" w:rsidRDefault="007073D8" w:rsidP="007073D8">
      <w:pPr>
        <w:widowControl w:val="0"/>
        <w:autoSpaceDE w:val="0"/>
        <w:autoSpaceDN w:val="0"/>
        <w:spacing w:line="275" w:lineRule="exact"/>
        <w:ind w:left="297" w:right="197"/>
        <w:jc w:val="center"/>
        <w:outlineLvl w:val="2"/>
        <w:rPr>
          <w:b/>
          <w:bCs/>
        </w:rPr>
      </w:pPr>
    </w:p>
    <w:p w:rsidR="007073D8" w:rsidRPr="00EA723D" w:rsidRDefault="007073D8" w:rsidP="007073D8">
      <w:pPr>
        <w:widowControl w:val="0"/>
        <w:autoSpaceDE w:val="0"/>
        <w:autoSpaceDN w:val="0"/>
        <w:ind w:right="198" w:hanging="15"/>
        <w:jc w:val="both"/>
      </w:pPr>
      <w:r w:rsidRPr="00EA723D">
        <w:t>Извођач радова је дужан да за свако одступање од уговорених радова обавести наручиоца и тражи писмену сагласност за</w:t>
      </w:r>
      <w:r w:rsidRPr="00EA723D">
        <w:rPr>
          <w:spacing w:val="54"/>
        </w:rPr>
        <w:t xml:space="preserve"> </w:t>
      </w:r>
      <w:r w:rsidRPr="00EA723D">
        <w:t>одступање.</w:t>
      </w:r>
    </w:p>
    <w:p w:rsidR="007073D8" w:rsidRPr="00EA723D" w:rsidRDefault="007073D8" w:rsidP="007073D8">
      <w:pPr>
        <w:widowControl w:val="0"/>
        <w:autoSpaceDE w:val="0"/>
        <w:autoSpaceDN w:val="0"/>
        <w:ind w:right="197" w:hanging="15"/>
        <w:jc w:val="both"/>
      </w:pPr>
      <w:r w:rsidRPr="00EA723D">
        <w:t>Вишкови или мањкови радова за које је Наручилац дао сагласност, обрачунавају се  и плаћају по уговореним фиксним јединичним ценама и стварним количинама изведених радова.</w:t>
      </w:r>
    </w:p>
    <w:p w:rsidR="007073D8" w:rsidRPr="00EA723D" w:rsidRDefault="007073D8" w:rsidP="007073D8">
      <w:pPr>
        <w:widowControl w:val="0"/>
        <w:autoSpaceDE w:val="0"/>
        <w:autoSpaceDN w:val="0"/>
        <w:ind w:hanging="15"/>
      </w:pPr>
      <w:r w:rsidRPr="00EA723D">
        <w:t>Обрачун изведених радова вршиће се на основу уговорених јединичних цена.</w:t>
      </w:r>
    </w:p>
    <w:p w:rsidR="007073D8" w:rsidRPr="00EA723D" w:rsidRDefault="007073D8" w:rsidP="007073D8">
      <w:pPr>
        <w:widowControl w:val="0"/>
        <w:autoSpaceDE w:val="0"/>
        <w:autoSpaceDN w:val="0"/>
        <w:spacing w:before="1"/>
      </w:pPr>
    </w:p>
    <w:p w:rsidR="007073D8" w:rsidRPr="00EA723D" w:rsidRDefault="007073D8" w:rsidP="007073D8">
      <w:pPr>
        <w:widowControl w:val="0"/>
        <w:autoSpaceDE w:val="0"/>
        <w:autoSpaceDN w:val="0"/>
        <w:spacing w:before="1"/>
        <w:ind w:left="297" w:right="197"/>
        <w:jc w:val="center"/>
        <w:outlineLvl w:val="2"/>
        <w:rPr>
          <w:b/>
          <w:bCs/>
        </w:rPr>
      </w:pPr>
      <w:bookmarkStart w:id="1" w:name="_Toc14761951"/>
      <w:r>
        <w:rPr>
          <w:b/>
          <w:bCs/>
        </w:rPr>
        <w:t>Члан 9</w:t>
      </w:r>
      <w:r w:rsidRPr="00EA723D">
        <w:rPr>
          <w:b/>
          <w:bCs/>
        </w:rPr>
        <w:t>.</w:t>
      </w:r>
      <w:bookmarkEnd w:id="1"/>
    </w:p>
    <w:p w:rsidR="007073D8" w:rsidRPr="00EA723D" w:rsidRDefault="007073D8" w:rsidP="007073D8">
      <w:pPr>
        <w:widowControl w:val="0"/>
        <w:autoSpaceDE w:val="0"/>
        <w:autoSpaceDN w:val="0"/>
        <w:spacing w:before="8"/>
        <w:rPr>
          <w:b/>
          <w:sz w:val="23"/>
        </w:rPr>
      </w:pPr>
    </w:p>
    <w:p w:rsidR="00787517" w:rsidRPr="00BC100C" w:rsidRDefault="00BC100C" w:rsidP="007073D8">
      <w:pPr>
        <w:widowControl w:val="0"/>
        <w:autoSpaceDE w:val="0"/>
        <w:autoSpaceDN w:val="0"/>
        <w:spacing w:before="1"/>
        <w:ind w:right="198"/>
        <w:jc w:val="both"/>
      </w:pPr>
      <w:r>
        <w:t>Наручилац може током трајања уговора о набавци у складу са одредбама чл. 156. – 161. Закона о јавним набавкама да измени уговор без спровођења поступка јавне набавке.</w:t>
      </w:r>
    </w:p>
    <w:p w:rsidR="00954007" w:rsidRDefault="00954007" w:rsidP="008D3E1C">
      <w:pPr>
        <w:keepNext/>
        <w:spacing w:after="120"/>
        <w:rPr>
          <w:b/>
          <w:lang w:val="ru-RU"/>
        </w:rPr>
      </w:pPr>
    </w:p>
    <w:p w:rsidR="008D3E1C" w:rsidRPr="00041DA0" w:rsidRDefault="008D3E1C" w:rsidP="008D3E1C">
      <w:pPr>
        <w:keepNext/>
        <w:spacing w:after="120"/>
        <w:rPr>
          <w:b/>
          <w:lang w:val="ru-RU"/>
        </w:rPr>
      </w:pPr>
      <w:r w:rsidRPr="00041DA0">
        <w:rPr>
          <w:b/>
          <w:lang w:val="ru-RU"/>
        </w:rPr>
        <w:t>Уговорна казна</w:t>
      </w:r>
    </w:p>
    <w:p w:rsidR="008D3E1C" w:rsidRPr="008D3E1C" w:rsidRDefault="008D3E1C" w:rsidP="008D3E1C">
      <w:pPr>
        <w:keepNext/>
        <w:spacing w:after="120"/>
        <w:jc w:val="center"/>
        <w:rPr>
          <w:b/>
          <w:bCs/>
          <w:lang w:val="ru-RU"/>
        </w:rPr>
      </w:pPr>
      <w:r w:rsidRPr="008D3E1C">
        <w:rPr>
          <w:b/>
          <w:bCs/>
        </w:rPr>
        <w:t>Ч</w:t>
      </w:r>
      <w:r w:rsidRPr="008D3E1C">
        <w:rPr>
          <w:b/>
          <w:bCs/>
          <w:lang w:val="ru-RU"/>
        </w:rPr>
        <w:t xml:space="preserve">лан </w:t>
      </w:r>
      <w:r w:rsidR="00D238D9">
        <w:rPr>
          <w:b/>
          <w:bCs/>
          <w:lang w:val="ru-RU"/>
        </w:rPr>
        <w:t>10</w:t>
      </w:r>
      <w:r w:rsidRPr="008D3E1C">
        <w:rPr>
          <w:b/>
          <w:bCs/>
          <w:lang w:val="ru-RU"/>
        </w:rPr>
        <w:t>.</w:t>
      </w:r>
    </w:p>
    <w:p w:rsidR="008D3E1C" w:rsidRPr="00041DA0" w:rsidRDefault="008D3E1C" w:rsidP="008D3E1C">
      <w:pPr>
        <w:suppressAutoHyphens/>
        <w:spacing w:after="120" w:line="100" w:lineRule="atLeast"/>
        <w:ind w:firstLine="709"/>
        <w:jc w:val="both"/>
        <w:rPr>
          <w:rFonts w:eastAsia="Arial Unicode MS"/>
          <w:bCs/>
          <w:color w:val="000000"/>
          <w:kern w:val="1"/>
          <w:lang w:val="sr-Cyrl-CS" w:eastAsia="ar-SA"/>
        </w:rPr>
      </w:pPr>
      <w:r w:rsidRPr="00041DA0">
        <w:rPr>
          <w:rFonts w:eastAsia="Arial Unicode MS"/>
          <w:bCs/>
          <w:color w:val="000000"/>
          <w:kern w:val="1"/>
          <w:lang w:val="ru-RU" w:eastAsia="ar-SA"/>
        </w:rPr>
        <w:t xml:space="preserve">Уколико </w:t>
      </w:r>
      <w:r w:rsidRPr="00041DA0">
        <w:rPr>
          <w:rFonts w:eastAsia="Arial Unicode MS"/>
          <w:color w:val="000000"/>
          <w:kern w:val="1"/>
          <w:lang w:val="ru-RU" w:eastAsia="ar-SA"/>
        </w:rPr>
        <w:t xml:space="preserve">Извођач радова </w:t>
      </w:r>
      <w:r w:rsidRPr="00041DA0">
        <w:rPr>
          <w:rFonts w:eastAsia="Arial Unicode MS"/>
          <w:bCs/>
          <w:color w:val="000000"/>
          <w:kern w:val="1"/>
          <w:lang w:val="ru-RU" w:eastAsia="ar-SA"/>
        </w:rPr>
        <w:t xml:space="preserve">не заврши радове у уговореном року, дужан је да плати </w:t>
      </w:r>
      <w:r w:rsidRPr="00041DA0">
        <w:rPr>
          <w:rFonts w:eastAsia="Arial Unicode MS"/>
          <w:color w:val="000000"/>
          <w:kern w:val="1"/>
          <w:lang w:eastAsia="ar-SA"/>
        </w:rPr>
        <w:t>Наручиоцу</w:t>
      </w:r>
      <w:r w:rsidRPr="00041DA0">
        <w:rPr>
          <w:rFonts w:eastAsia="Arial Unicode MS"/>
          <w:color w:val="000000"/>
          <w:kern w:val="1"/>
          <w:lang w:val="sr-Latn-CS" w:eastAsia="ar-SA"/>
        </w:rPr>
        <w:t xml:space="preserve"> </w:t>
      </w:r>
      <w:r w:rsidRPr="00041DA0">
        <w:rPr>
          <w:rFonts w:eastAsia="Arial Unicode MS"/>
          <w:color w:val="000000"/>
          <w:kern w:val="1"/>
          <w:lang w:eastAsia="ar-SA"/>
        </w:rPr>
        <w:t>радова</w:t>
      </w:r>
      <w:r w:rsidRPr="00041DA0">
        <w:rPr>
          <w:rFonts w:eastAsia="Arial Unicode MS"/>
          <w:color w:val="000000"/>
          <w:kern w:val="1"/>
          <w:lang w:val="sr-Latn-CS" w:eastAsia="ar-SA"/>
        </w:rPr>
        <w:t xml:space="preserve"> </w:t>
      </w:r>
      <w:r w:rsidRPr="00041DA0">
        <w:rPr>
          <w:rFonts w:eastAsia="Arial Unicode MS"/>
          <w:bCs/>
          <w:color w:val="000000"/>
          <w:kern w:val="1"/>
          <w:lang w:val="ru-RU" w:eastAsia="ar-SA"/>
        </w:rPr>
        <w:t xml:space="preserve">уговорну казну у висини </w:t>
      </w:r>
      <w:r w:rsidRPr="00041DA0">
        <w:rPr>
          <w:rFonts w:eastAsia="Arial Unicode MS"/>
          <w:bCs/>
          <w:color w:val="000000"/>
          <w:kern w:val="1"/>
          <w:lang w:val="sr-Latn-CS" w:eastAsia="ar-SA"/>
        </w:rPr>
        <w:t>0,</w:t>
      </w:r>
      <w:r w:rsidRPr="00041DA0">
        <w:rPr>
          <w:rFonts w:eastAsia="Arial Unicode MS"/>
          <w:bCs/>
          <w:color w:val="000000"/>
          <w:kern w:val="1"/>
          <w:lang w:val="sr-Cyrl-CS" w:eastAsia="ar-SA"/>
        </w:rPr>
        <w:t>2</w:t>
      </w:r>
      <w:r w:rsidRPr="00041DA0">
        <w:rPr>
          <w:rFonts w:eastAsia="Arial Unicode MS"/>
          <w:color w:val="000000"/>
          <w:kern w:val="1"/>
          <w:lang w:val="sr-Latn-CS" w:eastAsia="ar-SA"/>
        </w:rPr>
        <w:t xml:space="preserve">% </w:t>
      </w:r>
      <w:r w:rsidRPr="00041DA0">
        <w:rPr>
          <w:rFonts w:eastAsia="Arial Unicode MS"/>
          <w:color w:val="000000"/>
          <w:kern w:val="1"/>
          <w:lang w:val="ru-RU" w:eastAsia="ar-SA"/>
        </w:rPr>
        <w:t>(</w:t>
      </w:r>
      <w:r w:rsidRPr="00041DA0">
        <w:rPr>
          <w:rFonts w:eastAsia="Arial Unicode MS"/>
          <w:color w:val="000000"/>
          <w:kern w:val="1"/>
          <w:lang w:val="sr-Latn-CS" w:eastAsia="ar-SA"/>
        </w:rPr>
        <w:t>0,</w:t>
      </w:r>
      <w:r w:rsidRPr="00041DA0">
        <w:rPr>
          <w:rFonts w:eastAsia="Arial Unicode MS"/>
          <w:color w:val="000000"/>
          <w:kern w:val="1"/>
          <w:lang w:val="sr-Cyrl-CS" w:eastAsia="ar-SA"/>
        </w:rPr>
        <w:t>2</w:t>
      </w:r>
      <w:r w:rsidRPr="00041DA0">
        <w:rPr>
          <w:rFonts w:eastAsia="Arial Unicode MS"/>
          <w:color w:val="000000"/>
          <w:kern w:val="1"/>
          <w:lang w:val="ru-RU" w:eastAsia="ar-SA"/>
        </w:rPr>
        <w:t xml:space="preserve"> про</w:t>
      </w:r>
      <w:r w:rsidRPr="00041DA0">
        <w:rPr>
          <w:rFonts w:eastAsia="Arial Unicode MS"/>
          <w:color w:val="000000"/>
          <w:kern w:val="1"/>
          <w:lang w:eastAsia="ar-SA"/>
        </w:rPr>
        <w:t>ценат</w:t>
      </w:r>
      <w:r w:rsidRPr="00041DA0">
        <w:rPr>
          <w:rFonts w:eastAsia="Arial Unicode MS"/>
          <w:color w:val="000000"/>
          <w:kern w:val="1"/>
          <w:lang w:val="sr-Latn-CS" w:eastAsia="ar-SA"/>
        </w:rPr>
        <w:t>a</w:t>
      </w:r>
      <w:r w:rsidRPr="00041DA0">
        <w:rPr>
          <w:rFonts w:eastAsia="Arial Unicode MS"/>
          <w:color w:val="000000"/>
          <w:kern w:val="1"/>
          <w:lang w:val="ru-RU" w:eastAsia="ar-SA"/>
        </w:rPr>
        <w:t>)</w:t>
      </w:r>
      <w:r w:rsidRPr="00041DA0">
        <w:rPr>
          <w:rFonts w:eastAsia="Arial Unicode MS"/>
          <w:bCs/>
          <w:color w:val="000000"/>
          <w:kern w:val="1"/>
          <w:lang w:val="ru-RU" w:eastAsia="ar-SA"/>
        </w:rPr>
        <w:t xml:space="preserve"> од укупно уговорене вредности без ПДВ-а за сваки дан закашњења. </w:t>
      </w:r>
      <w:r w:rsidRPr="00041DA0">
        <w:rPr>
          <w:rFonts w:eastAsia="Arial Unicode MS"/>
          <w:color w:val="000000"/>
          <w:kern w:val="1"/>
          <w:lang w:val="sr-Cyrl-CS" w:eastAsia="ar-SA"/>
        </w:rPr>
        <w:t>У</w:t>
      </w:r>
      <w:r w:rsidRPr="00041DA0">
        <w:rPr>
          <w:rFonts w:eastAsia="Arial Unicode MS"/>
          <w:color w:val="000000"/>
          <w:kern w:val="1"/>
          <w:lang w:val="ru-RU" w:eastAsia="ar-SA"/>
        </w:rPr>
        <w:t xml:space="preserve">колико </w:t>
      </w:r>
      <w:r w:rsidRPr="00041DA0">
        <w:rPr>
          <w:rFonts w:eastAsia="Arial Unicode MS"/>
          <w:color w:val="000000"/>
          <w:kern w:val="1"/>
          <w:lang w:val="sr-Cyrl-CS" w:eastAsia="ar-SA"/>
        </w:rPr>
        <w:t xml:space="preserve">је </w:t>
      </w:r>
      <w:r w:rsidRPr="00041DA0">
        <w:rPr>
          <w:rFonts w:eastAsia="Arial Unicode MS"/>
          <w:color w:val="000000"/>
          <w:kern w:val="1"/>
          <w:lang w:val="ru-RU" w:eastAsia="ar-SA"/>
        </w:rPr>
        <w:t>укуп</w:t>
      </w:r>
      <w:r w:rsidRPr="00041DA0">
        <w:rPr>
          <w:rFonts w:eastAsia="Arial Unicode MS"/>
          <w:color w:val="000000"/>
          <w:kern w:val="1"/>
          <w:lang w:val="sr-Cyrl-CS" w:eastAsia="ar-SA"/>
        </w:rPr>
        <w:t xml:space="preserve">ан износ обрачунат по овом основу већи </w:t>
      </w:r>
      <w:r w:rsidRPr="00041DA0">
        <w:rPr>
          <w:rFonts w:eastAsia="Arial Unicode MS"/>
          <w:color w:val="000000"/>
          <w:kern w:val="1"/>
          <w:lang w:val="ru-RU" w:eastAsia="ar-SA"/>
        </w:rPr>
        <w:t>од 5% од Укупне уговорене цене без ПДВ-а, Наручилац може једнострано раскинути Уговор</w:t>
      </w:r>
      <w:r w:rsidRPr="00041DA0">
        <w:rPr>
          <w:rFonts w:eastAsia="Arial Unicode MS"/>
          <w:color w:val="000000"/>
          <w:kern w:val="1"/>
          <w:lang w:val="sr-Cyrl-CS" w:eastAsia="ar-SA"/>
        </w:rPr>
        <w:t>.</w:t>
      </w:r>
    </w:p>
    <w:p w:rsidR="008D3E1C" w:rsidRPr="00041DA0" w:rsidRDefault="008D3E1C" w:rsidP="008D3E1C">
      <w:pPr>
        <w:suppressAutoHyphens/>
        <w:spacing w:after="120" w:line="100" w:lineRule="atLeast"/>
        <w:ind w:firstLine="709"/>
        <w:jc w:val="both"/>
        <w:rPr>
          <w:rFonts w:eastAsia="Arial Unicode MS"/>
          <w:bCs/>
          <w:color w:val="000000"/>
          <w:kern w:val="1"/>
          <w:lang w:val="ru-RU" w:eastAsia="ar-SA"/>
        </w:rPr>
      </w:pPr>
      <w:r w:rsidRPr="00041DA0">
        <w:rPr>
          <w:rFonts w:eastAsia="Arial Unicode MS"/>
          <w:bCs/>
          <w:color w:val="000000"/>
          <w:kern w:val="1"/>
          <w:lang w:val="ru-RU" w:eastAsia="ar-SA"/>
        </w:rPr>
        <w:t xml:space="preserve">Наплату уговорне казне </w:t>
      </w:r>
      <w:r w:rsidRPr="00041DA0">
        <w:rPr>
          <w:rFonts w:eastAsia="Arial Unicode MS"/>
          <w:color w:val="000000"/>
          <w:kern w:val="1"/>
          <w:lang w:val="sr-Cyrl-CS" w:eastAsia="ar-SA"/>
        </w:rPr>
        <w:t xml:space="preserve">Наручилац радова </w:t>
      </w:r>
      <w:r w:rsidRPr="00041DA0">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8D3E1C" w:rsidRPr="00041DA0" w:rsidRDefault="008D3E1C" w:rsidP="008D3E1C">
      <w:pPr>
        <w:suppressAutoHyphens/>
        <w:spacing w:after="120" w:line="100" w:lineRule="atLeast"/>
        <w:ind w:firstLine="720"/>
        <w:jc w:val="both"/>
        <w:rPr>
          <w:rFonts w:eastAsia="Arial Unicode MS"/>
          <w:color w:val="000000"/>
          <w:kern w:val="1"/>
          <w:lang w:val="ru-RU" w:eastAsia="ar-SA"/>
        </w:rPr>
      </w:pPr>
      <w:r w:rsidRPr="00041DA0">
        <w:rPr>
          <w:rFonts w:eastAsia="Arial Unicode MS"/>
          <w:color w:val="000000"/>
          <w:kern w:val="1"/>
          <w:lang w:val="ru-RU" w:eastAsia="ar-SA"/>
        </w:rPr>
        <w:t>Ако је Наручилац</w:t>
      </w:r>
      <w:r w:rsidRPr="00041DA0">
        <w:rPr>
          <w:rFonts w:eastAsia="Arial Unicode MS"/>
          <w:bCs/>
          <w:color w:val="000000"/>
          <w:kern w:val="1"/>
          <w:lang w:val="ru-RU" w:eastAsia="ar-SA"/>
        </w:rPr>
        <w:t xml:space="preserve"> </w:t>
      </w:r>
      <w:r w:rsidRPr="00041DA0">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AC4C22" w:rsidRPr="00AC4C22" w:rsidRDefault="00AC4C22" w:rsidP="00AC4C22">
      <w:pPr>
        <w:shd w:val="clear" w:color="auto" w:fill="FFFFFF"/>
        <w:jc w:val="both"/>
        <w:rPr>
          <w:b/>
          <w:highlight w:val="lightGray"/>
        </w:rPr>
      </w:pPr>
    </w:p>
    <w:p w:rsidR="00AC4C22" w:rsidRPr="00AC4C22" w:rsidRDefault="00AC4C22" w:rsidP="00AC4C22">
      <w:pPr>
        <w:shd w:val="clear" w:color="auto" w:fill="FFFFFF"/>
        <w:jc w:val="both"/>
        <w:rPr>
          <w:b/>
        </w:rPr>
      </w:pPr>
      <w:r w:rsidRPr="00AC4C22">
        <w:rPr>
          <w:b/>
          <w:highlight w:val="lightGray"/>
        </w:rPr>
        <w:t>Средства финансијског обезбеђења</w:t>
      </w:r>
    </w:p>
    <w:p w:rsidR="00AC4C22" w:rsidRPr="00AC4C22" w:rsidRDefault="00AC4C22" w:rsidP="00AC4C22">
      <w:pPr>
        <w:ind w:right="-46"/>
        <w:jc w:val="center"/>
        <w:rPr>
          <w:b/>
        </w:rPr>
      </w:pPr>
      <w:r w:rsidRPr="00AC4C22">
        <w:rPr>
          <w:b/>
          <w:w w:val="103"/>
          <w:lang w:val="sr-Cyrl-CS"/>
        </w:rPr>
        <w:t xml:space="preserve">Члан </w:t>
      </w:r>
      <w:r w:rsidR="00CB4262">
        <w:rPr>
          <w:b/>
          <w:w w:val="103"/>
          <w:lang w:val="sr-Cyrl-CS"/>
        </w:rPr>
        <w:t>1</w:t>
      </w:r>
      <w:r w:rsidR="00D238D9">
        <w:rPr>
          <w:b/>
          <w:w w:val="103"/>
          <w:lang w:val="sr-Cyrl-CS"/>
        </w:rPr>
        <w:t>1</w:t>
      </w:r>
      <w:r w:rsidRPr="00AC4C22">
        <w:rPr>
          <w:b/>
          <w:w w:val="103"/>
          <w:lang w:val="ru-RU"/>
        </w:rPr>
        <w:t>.</w:t>
      </w:r>
    </w:p>
    <w:p w:rsidR="00AC4C22" w:rsidRPr="00AC4C22" w:rsidRDefault="00AC4C22" w:rsidP="00AC4C22">
      <w:pPr>
        <w:spacing w:before="10" w:line="246" w:lineRule="auto"/>
        <w:ind w:left="122" w:right="78"/>
        <w:jc w:val="both"/>
        <w:rPr>
          <w:lang w:val="ru-RU"/>
        </w:rPr>
      </w:pPr>
    </w:p>
    <w:p w:rsidR="00CB4262" w:rsidRPr="00C12F45" w:rsidRDefault="00CB4262" w:rsidP="00CB4262">
      <w:pPr>
        <w:keepNext/>
        <w:suppressAutoHyphens/>
        <w:spacing w:after="120" w:line="100" w:lineRule="atLeast"/>
        <w:rPr>
          <w:bCs/>
        </w:rPr>
      </w:pPr>
      <w:r w:rsidRPr="00234E4D">
        <w:rPr>
          <w:rFonts w:eastAsia="Arial Unicode MS"/>
          <w:color w:val="000000"/>
          <w:kern w:val="1"/>
          <w:lang w:eastAsia="ar-SA"/>
        </w:rPr>
        <w:t xml:space="preserve">Извођач радова се обавезује да </w:t>
      </w:r>
      <w:r w:rsidRPr="00234E4D">
        <w:rPr>
          <w:bCs/>
          <w:lang w:val="sr-Cyrl-CS"/>
        </w:rPr>
        <w:t>у року од 3 (три) дана од  дана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00D238D9">
        <w:rPr>
          <w:rFonts w:eastAsia="Arial Unicode MS"/>
          <w:kern w:val="1"/>
          <w:lang w:val="ru-RU" w:eastAsia="ar-SA"/>
        </w:rPr>
        <w:t>10</w:t>
      </w:r>
      <w:r w:rsidRPr="00234E4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B4262"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Саставни делови уговора</w:t>
      </w: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008D3E1C">
        <w:rPr>
          <w:b/>
          <w:lang w:val="ru-RU"/>
        </w:rPr>
        <w:t>1</w:t>
      </w:r>
      <w:r w:rsidR="00D238D9">
        <w:rPr>
          <w:b/>
          <w:lang w:val="ru-RU"/>
        </w:rPr>
        <w:t>2</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Саставни делови овог Уговора су:</w:t>
      </w:r>
    </w:p>
    <w:p w:rsidR="00AC4C22" w:rsidRPr="00AC4C22" w:rsidRDefault="00AC4C22" w:rsidP="00AC4C22">
      <w:pPr>
        <w:shd w:val="clear" w:color="auto" w:fill="FFFFFF"/>
        <w:tabs>
          <w:tab w:val="left" w:pos="1350"/>
        </w:tabs>
        <w:ind w:left="1440"/>
        <w:jc w:val="both"/>
        <w:rPr>
          <w:lang w:val="ru-RU"/>
        </w:rPr>
      </w:pPr>
      <w:r w:rsidRPr="00AC4C22">
        <w:rPr>
          <w:lang w:val="ru-RU"/>
        </w:rPr>
        <w:t xml:space="preserve">Прилог 1. - Понуда </w:t>
      </w:r>
      <w:r w:rsidRPr="00AC4C22">
        <w:t>Извођача</w:t>
      </w:r>
      <w:r w:rsidRPr="00AC4C22">
        <w:rPr>
          <w:lang w:val="ru-RU"/>
        </w:rPr>
        <w:t xml:space="preserve">  број _________ од _________.</w:t>
      </w:r>
      <w:r w:rsidRPr="00AC4C22">
        <w:rPr>
          <w:lang w:val="sr-Cyrl-CS"/>
        </w:rPr>
        <w:t>20</w:t>
      </w:r>
      <w:r w:rsidR="00CB4262">
        <w:rPr>
          <w:lang w:val="sr-Cyrl-CS"/>
        </w:rPr>
        <w:t>20</w:t>
      </w:r>
      <w:r w:rsidRPr="00AC4C22">
        <w:rPr>
          <w:lang w:val="ru-RU"/>
        </w:rPr>
        <w:t xml:space="preserve">. године </w:t>
      </w:r>
    </w:p>
    <w:p w:rsidR="00AC4C22" w:rsidRPr="00AC4C22" w:rsidRDefault="00AC4C22" w:rsidP="00AC4C22">
      <w:pPr>
        <w:shd w:val="clear" w:color="auto" w:fill="FFFFFF"/>
        <w:tabs>
          <w:tab w:val="left" w:pos="1350"/>
        </w:tabs>
        <w:ind w:left="1440"/>
        <w:jc w:val="both"/>
        <w:rPr>
          <w:b/>
        </w:rPr>
      </w:pPr>
      <w:r w:rsidRPr="00AC4C22">
        <w:rPr>
          <w:lang w:val="ru-RU"/>
        </w:rPr>
        <w:t xml:space="preserve">                  </w:t>
      </w:r>
    </w:p>
    <w:p w:rsidR="00AC4C22" w:rsidRPr="00AC4C22" w:rsidRDefault="00AC4C22" w:rsidP="00AC4C22">
      <w:pPr>
        <w:shd w:val="clear" w:color="auto" w:fill="FFFFFF"/>
        <w:tabs>
          <w:tab w:val="left" w:pos="1350"/>
        </w:tabs>
        <w:jc w:val="center"/>
        <w:rPr>
          <w:b/>
        </w:rPr>
      </w:pPr>
      <w:r w:rsidRPr="00AC4C22">
        <w:rPr>
          <w:b/>
          <w:lang w:val="ru-RU"/>
        </w:rPr>
        <w:t xml:space="preserve">Члан </w:t>
      </w:r>
      <w:r w:rsidR="008D3E1C">
        <w:rPr>
          <w:b/>
          <w:lang w:val="ru-RU"/>
        </w:rPr>
        <w:t>1</w:t>
      </w:r>
      <w:r w:rsidR="00D238D9">
        <w:rPr>
          <w:b/>
          <w:lang w:val="ru-RU"/>
        </w:rPr>
        <w:t>3</w:t>
      </w:r>
      <w:r w:rsidRPr="00AC4C22">
        <w:rPr>
          <w:b/>
          <w:lang w:val="ru-RU"/>
        </w:rPr>
        <w:t>.</w:t>
      </w:r>
    </w:p>
    <w:p w:rsidR="00AC4C22" w:rsidRPr="00AC4C22" w:rsidRDefault="00AC4C22" w:rsidP="00AC4C22">
      <w:pPr>
        <w:shd w:val="clear" w:color="auto" w:fill="FFFFFF"/>
        <w:tabs>
          <w:tab w:val="left" w:pos="1350"/>
        </w:tabs>
        <w:rPr>
          <w:b/>
        </w:rPr>
      </w:pPr>
    </w:p>
    <w:p w:rsidR="00AC4C22" w:rsidRPr="00AC4C22" w:rsidRDefault="00AC4C22" w:rsidP="0051364A">
      <w:pPr>
        <w:tabs>
          <w:tab w:val="left" w:pos="1350"/>
        </w:tabs>
        <w:spacing w:before="7"/>
        <w:jc w:val="both"/>
        <w:rPr>
          <w:lang w:val="ru-RU"/>
        </w:rPr>
      </w:pP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w:t>
      </w:r>
      <w:r w:rsidRPr="00AC4C22">
        <w:rPr>
          <w:spacing w:val="-2"/>
          <w:lang w:val="ru-RU"/>
        </w:rPr>
        <w:t>н</w:t>
      </w:r>
      <w:r w:rsidRPr="00AC4C22">
        <w:rPr>
          <w:lang w:val="ru-RU"/>
        </w:rPr>
        <w:t xml:space="preserve">е </w:t>
      </w:r>
      <w:r w:rsidRPr="00AC4C22">
        <w:rPr>
          <w:spacing w:val="43"/>
          <w:lang w:val="ru-RU"/>
        </w:rPr>
        <w:t xml:space="preserve"> </w:t>
      </w:r>
      <w:r w:rsidRPr="00AC4C22">
        <w:rPr>
          <w:lang w:val="ru-RU"/>
        </w:rPr>
        <w:t>с</w:t>
      </w:r>
      <w:r w:rsidRPr="00AC4C22">
        <w:rPr>
          <w:spacing w:val="-1"/>
          <w:lang w:val="ru-RU"/>
        </w:rPr>
        <w:t>т</w:t>
      </w:r>
      <w:r w:rsidRPr="00AC4C22">
        <w:rPr>
          <w:lang w:val="ru-RU"/>
        </w:rPr>
        <w:t>ра</w:t>
      </w:r>
      <w:r w:rsidRPr="00AC4C22">
        <w:rPr>
          <w:spacing w:val="-2"/>
          <w:lang w:val="ru-RU"/>
        </w:rPr>
        <w:t>н</w:t>
      </w:r>
      <w:r w:rsidRPr="00AC4C22">
        <w:rPr>
          <w:lang w:val="ru-RU"/>
        </w:rPr>
        <w:t xml:space="preserve">е </w:t>
      </w:r>
      <w:r w:rsidRPr="00AC4C22">
        <w:rPr>
          <w:spacing w:val="35"/>
          <w:lang w:val="ru-RU"/>
        </w:rPr>
        <w:t xml:space="preserve"> </w:t>
      </w:r>
      <w:r w:rsidRPr="00AC4C22">
        <w:rPr>
          <w:spacing w:val="2"/>
          <w:lang w:val="ru-RU"/>
        </w:rPr>
        <w:t>с</w:t>
      </w:r>
      <w:r w:rsidRPr="00AC4C22">
        <w:rPr>
          <w:lang w:val="ru-RU"/>
        </w:rPr>
        <w:t xml:space="preserve">у </w:t>
      </w:r>
      <w:r w:rsidRPr="00AC4C22">
        <w:rPr>
          <w:spacing w:val="20"/>
          <w:lang w:val="ru-RU"/>
        </w:rPr>
        <w:t xml:space="preserve"> </w:t>
      </w:r>
      <w:r w:rsidRPr="00AC4C22">
        <w:rPr>
          <w:spacing w:val="4"/>
          <w:lang w:val="ru-RU"/>
        </w:rPr>
        <w:t>с</w:t>
      </w:r>
      <w:r w:rsidRPr="00AC4C22">
        <w:rPr>
          <w:spacing w:val="-2"/>
          <w:lang w:val="ru-RU"/>
        </w:rPr>
        <w:t>а</w:t>
      </w:r>
      <w:r w:rsidRPr="00AC4C22">
        <w:rPr>
          <w:spacing w:val="-4"/>
          <w:lang w:val="ru-RU"/>
        </w:rPr>
        <w:t>г</w:t>
      </w:r>
      <w:r w:rsidRPr="00AC4C22">
        <w:rPr>
          <w:spacing w:val="-3"/>
          <w:lang w:val="ru-RU"/>
        </w:rPr>
        <w:t>л</w:t>
      </w:r>
      <w:r w:rsidRPr="00AC4C22">
        <w:rPr>
          <w:lang w:val="ru-RU"/>
        </w:rPr>
        <w:t>а</w:t>
      </w:r>
      <w:r w:rsidRPr="00AC4C22">
        <w:rPr>
          <w:spacing w:val="2"/>
          <w:lang w:val="ru-RU"/>
        </w:rPr>
        <w:t>с</w:t>
      </w:r>
      <w:r w:rsidRPr="00AC4C22">
        <w:rPr>
          <w:spacing w:val="-2"/>
          <w:lang w:val="ru-RU"/>
        </w:rPr>
        <w:t>н</w:t>
      </w:r>
      <w:r w:rsidRPr="00AC4C22">
        <w:rPr>
          <w:lang w:val="ru-RU"/>
        </w:rPr>
        <w:t xml:space="preserve">е </w:t>
      </w:r>
      <w:r w:rsidRPr="00AC4C22">
        <w:rPr>
          <w:spacing w:val="44"/>
          <w:lang w:val="ru-RU"/>
        </w:rPr>
        <w:t xml:space="preserve"> </w:t>
      </w:r>
      <w:r w:rsidRPr="00AC4C22">
        <w:rPr>
          <w:spacing w:val="-1"/>
          <w:lang w:val="ru-RU"/>
        </w:rPr>
        <w:t>д</w:t>
      </w:r>
      <w:r w:rsidRPr="00AC4C22">
        <w:rPr>
          <w:lang w:val="ru-RU"/>
        </w:rPr>
        <w:t xml:space="preserve">а </w:t>
      </w:r>
      <w:r w:rsidRPr="00AC4C22">
        <w:rPr>
          <w:spacing w:val="23"/>
          <w:lang w:val="ru-RU"/>
        </w:rPr>
        <w:t xml:space="preserve"> </w:t>
      </w:r>
      <w:r w:rsidRPr="00AC4C22">
        <w:rPr>
          <w:spacing w:val="2"/>
          <w:lang w:val="ru-RU"/>
        </w:rPr>
        <w:t>с</w:t>
      </w:r>
      <w:r w:rsidRPr="00AC4C22">
        <w:rPr>
          <w:spacing w:val="-2"/>
          <w:lang w:val="ru-RU"/>
        </w:rPr>
        <w:t>в</w:t>
      </w:r>
      <w:r w:rsidRPr="00AC4C22">
        <w:rPr>
          <w:lang w:val="ru-RU"/>
        </w:rPr>
        <w:t xml:space="preserve">е </w:t>
      </w:r>
      <w:r w:rsidRPr="00AC4C22">
        <w:rPr>
          <w:spacing w:val="26"/>
          <w:lang w:val="ru-RU"/>
        </w:rPr>
        <w:t xml:space="preserve"> </w:t>
      </w:r>
      <w:r w:rsidRPr="00AC4C22">
        <w:rPr>
          <w:lang w:val="ru-RU"/>
        </w:rPr>
        <w:t>е</w:t>
      </w:r>
      <w:r w:rsidRPr="00AC4C22">
        <w:rPr>
          <w:spacing w:val="-2"/>
          <w:lang w:val="ru-RU"/>
        </w:rPr>
        <w:t>в</w:t>
      </w:r>
      <w:r w:rsidRPr="00AC4C22">
        <w:rPr>
          <w:lang w:val="ru-RU"/>
        </w:rPr>
        <w:t>е</w:t>
      </w:r>
      <w:r w:rsidRPr="00AC4C22">
        <w:rPr>
          <w:spacing w:val="-2"/>
          <w:lang w:val="ru-RU"/>
        </w:rPr>
        <w:t>н</w:t>
      </w:r>
      <w:r w:rsidRPr="00AC4C22">
        <w:rPr>
          <w:spacing w:val="4"/>
          <w:lang w:val="ru-RU"/>
        </w:rPr>
        <w:t>т</w:t>
      </w:r>
      <w:r w:rsidRPr="00AC4C22">
        <w:rPr>
          <w:spacing w:val="-5"/>
          <w:lang w:val="ru-RU"/>
        </w:rPr>
        <w:t>у</w:t>
      </w:r>
      <w:r w:rsidRPr="00AC4C22">
        <w:rPr>
          <w:lang w:val="ru-RU"/>
        </w:rPr>
        <w:t>а</w:t>
      </w:r>
      <w:r w:rsidRPr="00AC4C22">
        <w:rPr>
          <w:spacing w:val="1"/>
          <w:lang w:val="ru-RU"/>
        </w:rPr>
        <w:t>л</w:t>
      </w:r>
      <w:r w:rsidRPr="00AC4C22">
        <w:rPr>
          <w:spacing w:val="-2"/>
          <w:lang w:val="ru-RU"/>
        </w:rPr>
        <w:t>н</w:t>
      </w:r>
      <w:r w:rsidRPr="00AC4C22">
        <w:rPr>
          <w:lang w:val="ru-RU"/>
        </w:rPr>
        <w:t xml:space="preserve">е </w:t>
      </w:r>
      <w:r w:rsidRPr="00AC4C22">
        <w:rPr>
          <w:spacing w:val="49"/>
          <w:lang w:val="ru-RU"/>
        </w:rPr>
        <w:t xml:space="preserve"> </w:t>
      </w:r>
      <w:r w:rsidRPr="00AC4C22">
        <w:rPr>
          <w:spacing w:val="2"/>
          <w:lang w:val="ru-RU"/>
        </w:rPr>
        <w:t>с</w:t>
      </w:r>
      <w:r w:rsidRPr="00AC4C22">
        <w:rPr>
          <w:spacing w:val="1"/>
          <w:lang w:val="ru-RU"/>
        </w:rPr>
        <w:t>п</w:t>
      </w:r>
      <w:r w:rsidRPr="00AC4C22">
        <w:rPr>
          <w:spacing w:val="-2"/>
          <w:lang w:val="ru-RU"/>
        </w:rPr>
        <w:t>о</w:t>
      </w:r>
      <w:r w:rsidRPr="00AC4C22">
        <w:rPr>
          <w:lang w:val="ru-RU"/>
        </w:rPr>
        <w:t>ро</w:t>
      </w:r>
      <w:r w:rsidRPr="00AC4C22">
        <w:rPr>
          <w:spacing w:val="-2"/>
          <w:lang w:val="ru-RU"/>
        </w:rPr>
        <w:t>в</w:t>
      </w:r>
      <w:r w:rsidRPr="00AC4C22">
        <w:rPr>
          <w:lang w:val="ru-RU"/>
        </w:rPr>
        <w:t xml:space="preserve">е </w:t>
      </w:r>
      <w:r w:rsidRPr="00AC4C22">
        <w:rPr>
          <w:spacing w:val="42"/>
          <w:lang w:val="ru-RU"/>
        </w:rPr>
        <w:t xml:space="preserve"> </w:t>
      </w:r>
      <w:r w:rsidRPr="00AC4C22">
        <w:rPr>
          <w:spacing w:val="3"/>
          <w:lang w:val="ru-RU"/>
        </w:rPr>
        <w:t>к</w:t>
      </w:r>
      <w:r w:rsidRPr="00AC4C22">
        <w:rPr>
          <w:spacing w:val="-3"/>
          <w:lang w:val="ru-RU"/>
        </w:rPr>
        <w:t>о</w:t>
      </w:r>
      <w:r w:rsidRPr="00AC4C22">
        <w:rPr>
          <w:spacing w:val="2"/>
          <w:lang w:val="ru-RU"/>
        </w:rPr>
        <w:t>ј</w:t>
      </w:r>
      <w:r w:rsidRPr="00AC4C22">
        <w:rPr>
          <w:lang w:val="ru-RU"/>
        </w:rPr>
        <w:t xml:space="preserve">и </w:t>
      </w:r>
      <w:r w:rsidRPr="00AC4C22">
        <w:rPr>
          <w:spacing w:val="29"/>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н</w:t>
      </w:r>
      <w:r w:rsidRPr="00AC4C22">
        <w:rPr>
          <w:lang w:val="ru-RU"/>
        </w:rPr>
        <w:t xml:space="preserve">у </w:t>
      </w:r>
      <w:r w:rsidRPr="00AC4C22">
        <w:rPr>
          <w:spacing w:val="41"/>
          <w:lang w:val="ru-RU"/>
        </w:rPr>
        <w:t xml:space="preserve"> </w:t>
      </w:r>
      <w:r w:rsidRPr="00AC4C22">
        <w:rPr>
          <w:lang w:val="ru-RU"/>
        </w:rPr>
        <w:t xml:space="preserve">у </w:t>
      </w:r>
      <w:r w:rsidRPr="00AC4C22">
        <w:rPr>
          <w:spacing w:val="19"/>
          <w:lang w:val="ru-RU"/>
        </w:rPr>
        <w:t xml:space="preserve"> </w:t>
      </w:r>
      <w:r w:rsidRPr="00AC4C22">
        <w:rPr>
          <w:spacing w:val="-2"/>
          <w:lang w:val="ru-RU"/>
        </w:rPr>
        <w:t>в</w:t>
      </w:r>
      <w:r w:rsidRPr="00AC4C22">
        <w:rPr>
          <w:spacing w:val="-5"/>
          <w:lang w:val="ru-RU"/>
        </w:rPr>
        <w:t>е</w:t>
      </w:r>
      <w:r w:rsidRPr="00AC4C22">
        <w:rPr>
          <w:spacing w:val="1"/>
          <w:lang w:val="ru-RU"/>
        </w:rPr>
        <w:t>з</w:t>
      </w:r>
      <w:r w:rsidRPr="00AC4C22">
        <w:rPr>
          <w:lang w:val="ru-RU"/>
        </w:rPr>
        <w:t xml:space="preserve">и </w:t>
      </w:r>
      <w:r w:rsidRPr="00AC4C22">
        <w:rPr>
          <w:spacing w:val="29"/>
          <w:lang w:val="ru-RU"/>
        </w:rPr>
        <w:t xml:space="preserve"> </w:t>
      </w:r>
      <w:r w:rsidRPr="00AC4C22">
        <w:rPr>
          <w:lang w:val="ru-RU"/>
        </w:rPr>
        <w:t xml:space="preserve">с </w:t>
      </w:r>
      <w:r w:rsidRPr="00AC4C22">
        <w:rPr>
          <w:spacing w:val="21"/>
          <w:lang w:val="ru-RU"/>
        </w:rPr>
        <w:t xml:space="preserve"> </w:t>
      </w:r>
      <w:r w:rsidRPr="00AC4C22">
        <w:rPr>
          <w:w w:val="103"/>
          <w:lang w:val="ru-RU"/>
        </w:rPr>
        <w:t>овим</w:t>
      </w:r>
      <w:r w:rsidRPr="00AC4C22">
        <w:t xml:space="preserve"> </w:t>
      </w: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оро</w:t>
      </w:r>
      <w:r w:rsidRPr="00AC4C22">
        <w:rPr>
          <w:spacing w:val="-1"/>
          <w:lang w:val="ru-RU"/>
        </w:rPr>
        <w:t>м</w:t>
      </w:r>
      <w:r w:rsidRPr="00AC4C22">
        <w:rPr>
          <w:lang w:val="ru-RU"/>
        </w:rPr>
        <w:t xml:space="preserve">, </w:t>
      </w:r>
      <w:r w:rsidRPr="00AC4C22">
        <w:rPr>
          <w:spacing w:val="3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spacing w:val="-3"/>
          <w:lang w:val="ru-RU"/>
        </w:rPr>
        <w:t>а</w:t>
      </w:r>
      <w:r w:rsidRPr="00AC4C22">
        <w:rPr>
          <w:lang w:val="ru-RU"/>
        </w:rPr>
        <w:t>ју</w:t>
      </w:r>
      <w:r w:rsidRPr="00AC4C22">
        <w:rPr>
          <w:spacing w:val="26"/>
          <w:lang w:val="ru-RU"/>
        </w:rPr>
        <w:t xml:space="preserve"> </w:t>
      </w:r>
      <w:r w:rsidRPr="00AC4C22">
        <w:rPr>
          <w:lang w:val="ru-RU"/>
        </w:rPr>
        <w:t>с</w:t>
      </w:r>
      <w:r w:rsidRPr="00AC4C22">
        <w:rPr>
          <w:spacing w:val="1"/>
          <w:lang w:val="ru-RU"/>
        </w:rPr>
        <w:t>п</w:t>
      </w:r>
      <w:r w:rsidRPr="00AC4C22">
        <w:rPr>
          <w:lang w:val="ru-RU"/>
        </w:rPr>
        <w:t>ор</w:t>
      </w:r>
      <w:r w:rsidRPr="00AC4C22">
        <w:rPr>
          <w:spacing w:val="-3"/>
          <w:lang w:val="ru-RU"/>
        </w:rPr>
        <w:t>а</w:t>
      </w:r>
      <w:r w:rsidRPr="00AC4C22">
        <w:rPr>
          <w:spacing w:val="-1"/>
          <w:lang w:val="ru-RU"/>
        </w:rPr>
        <w:t>з</w:t>
      </w:r>
      <w:r w:rsidRPr="00AC4C22">
        <w:rPr>
          <w:spacing w:val="-5"/>
          <w:lang w:val="ru-RU"/>
        </w:rPr>
        <w:t>у</w:t>
      </w:r>
      <w:r w:rsidRPr="00AC4C22">
        <w:rPr>
          <w:spacing w:val="-1"/>
          <w:lang w:val="ru-RU"/>
        </w:rPr>
        <w:t>м</w:t>
      </w:r>
      <w:r w:rsidRPr="00AC4C22">
        <w:rPr>
          <w:spacing w:val="-2"/>
          <w:lang w:val="ru-RU"/>
        </w:rPr>
        <w:t>н</w:t>
      </w:r>
      <w:r w:rsidRPr="00AC4C22">
        <w:rPr>
          <w:lang w:val="ru-RU"/>
        </w:rPr>
        <w:t>о,</w:t>
      </w:r>
      <w:r w:rsidRPr="00AC4C22">
        <w:rPr>
          <w:spacing w:val="41"/>
          <w:lang w:val="ru-RU"/>
        </w:rPr>
        <w:t xml:space="preserve"> </w:t>
      </w:r>
      <w:r w:rsidRPr="00AC4C22">
        <w:rPr>
          <w:lang w:val="ru-RU"/>
        </w:rPr>
        <w:t>у</w:t>
      </w:r>
      <w:r w:rsidRPr="00AC4C22">
        <w:rPr>
          <w:spacing w:val="2"/>
          <w:lang w:val="ru-RU"/>
        </w:rPr>
        <w:t xml:space="preserve"> </w:t>
      </w:r>
      <w:r w:rsidRPr="00AC4C22">
        <w:rPr>
          <w:spacing w:val="1"/>
          <w:lang w:val="ru-RU"/>
        </w:rPr>
        <w:t>д</w:t>
      </w:r>
      <w:r w:rsidRPr="00AC4C22">
        <w:rPr>
          <w:spacing w:val="-3"/>
          <w:lang w:val="ru-RU"/>
        </w:rPr>
        <w:t>у</w:t>
      </w:r>
      <w:r w:rsidRPr="00AC4C22">
        <w:rPr>
          <w:spacing w:val="2"/>
          <w:lang w:val="ru-RU"/>
        </w:rPr>
        <w:t>х</w:t>
      </w:r>
      <w:r w:rsidRPr="00AC4C22">
        <w:rPr>
          <w:lang w:val="ru-RU"/>
        </w:rPr>
        <w:t>у</w:t>
      </w:r>
      <w:r w:rsidRPr="00AC4C22">
        <w:rPr>
          <w:spacing w:val="14"/>
          <w:lang w:val="ru-RU"/>
        </w:rPr>
        <w:t xml:space="preserve"> </w:t>
      </w:r>
      <w:r w:rsidRPr="00AC4C22">
        <w:rPr>
          <w:spacing w:val="-1"/>
          <w:lang w:val="ru-RU"/>
        </w:rPr>
        <w:t>д</w:t>
      </w:r>
      <w:r w:rsidRPr="00AC4C22">
        <w:rPr>
          <w:lang w:val="ru-RU"/>
        </w:rPr>
        <w:t>о</w:t>
      </w:r>
      <w:r w:rsidRPr="00AC4C22">
        <w:rPr>
          <w:spacing w:val="-1"/>
          <w:lang w:val="ru-RU"/>
        </w:rPr>
        <w:t>б</w:t>
      </w:r>
      <w:r w:rsidRPr="00AC4C22">
        <w:rPr>
          <w:lang w:val="ru-RU"/>
        </w:rPr>
        <w:t>рих</w:t>
      </w:r>
      <w:r w:rsidRPr="00AC4C22">
        <w:rPr>
          <w:spacing w:val="24"/>
          <w:lang w:val="ru-RU"/>
        </w:rPr>
        <w:t xml:space="preserve"> </w:t>
      </w:r>
      <w:r w:rsidRPr="00AC4C22">
        <w:rPr>
          <w:spacing w:val="1"/>
          <w:lang w:val="ru-RU"/>
        </w:rPr>
        <w:t>п</w:t>
      </w:r>
      <w:r w:rsidRPr="00AC4C22">
        <w:rPr>
          <w:lang w:val="ru-RU"/>
        </w:rPr>
        <w:t>ос</w:t>
      </w:r>
      <w:r w:rsidRPr="00AC4C22">
        <w:rPr>
          <w:spacing w:val="1"/>
          <w:lang w:val="ru-RU"/>
        </w:rPr>
        <w:t>л</w:t>
      </w:r>
      <w:r w:rsidRPr="00AC4C22">
        <w:rPr>
          <w:lang w:val="ru-RU"/>
        </w:rPr>
        <w:t>ов</w:t>
      </w:r>
      <w:r w:rsidRPr="00AC4C22">
        <w:rPr>
          <w:spacing w:val="-2"/>
          <w:lang w:val="ru-RU"/>
        </w:rPr>
        <w:t>н</w:t>
      </w:r>
      <w:r w:rsidRPr="00AC4C22">
        <w:rPr>
          <w:lang w:val="ru-RU"/>
        </w:rPr>
        <w:t>их</w:t>
      </w:r>
      <w:r w:rsidRPr="00AC4C22">
        <w:rPr>
          <w:spacing w:val="33"/>
          <w:lang w:val="ru-RU"/>
        </w:rPr>
        <w:t xml:space="preserve"> </w:t>
      </w:r>
      <w:r w:rsidRPr="00AC4C22">
        <w:rPr>
          <w:w w:val="103"/>
          <w:lang w:val="ru-RU"/>
        </w:rPr>
        <w:t>о</w:t>
      </w:r>
      <w:r w:rsidRPr="00AC4C22">
        <w:rPr>
          <w:spacing w:val="-3"/>
          <w:w w:val="103"/>
          <w:lang w:val="ru-RU"/>
        </w:rPr>
        <w:t>б</w:t>
      </w:r>
      <w:r w:rsidRPr="00AC4C22">
        <w:rPr>
          <w:w w:val="103"/>
          <w:lang w:val="ru-RU"/>
        </w:rPr>
        <w:t>и</w:t>
      </w:r>
      <w:r w:rsidRPr="00AC4C22">
        <w:rPr>
          <w:spacing w:val="2"/>
          <w:w w:val="103"/>
          <w:lang w:val="ru-RU"/>
        </w:rPr>
        <w:t>ч</w:t>
      </w:r>
      <w:r w:rsidRPr="00AC4C22">
        <w:rPr>
          <w:spacing w:val="-3"/>
          <w:w w:val="103"/>
          <w:lang w:val="ru-RU"/>
        </w:rPr>
        <w:t>а</w:t>
      </w:r>
      <w:r w:rsidRPr="00AC4C22">
        <w:rPr>
          <w:spacing w:val="2"/>
          <w:w w:val="103"/>
          <w:lang w:val="ru-RU"/>
        </w:rPr>
        <w:t>ј</w:t>
      </w:r>
      <w:r w:rsidRPr="00AC4C22">
        <w:rPr>
          <w:spacing w:val="-2"/>
          <w:w w:val="103"/>
          <w:lang w:val="ru-RU"/>
        </w:rPr>
        <w:t>а</w:t>
      </w:r>
      <w:r w:rsidRPr="00AC4C22">
        <w:rPr>
          <w:w w:val="103"/>
          <w:lang w:val="ru-RU"/>
        </w:rPr>
        <w:t>.</w:t>
      </w:r>
    </w:p>
    <w:p w:rsidR="00AC4C22" w:rsidRDefault="00D238D9" w:rsidP="0051364A">
      <w:pPr>
        <w:tabs>
          <w:tab w:val="left" w:pos="1350"/>
        </w:tabs>
        <w:spacing w:before="10"/>
        <w:jc w:val="both"/>
        <w:rPr>
          <w:w w:val="103"/>
          <w:lang w:val="ru-RU"/>
        </w:rPr>
      </w:pPr>
      <w:r>
        <w:rPr>
          <w:spacing w:val="-2"/>
          <w:lang w:val="ru-RU"/>
        </w:rPr>
        <w:t>Н</w:t>
      </w:r>
      <w:r w:rsidRPr="00AC4C22">
        <w:rPr>
          <w:lang w:val="ru-RU"/>
        </w:rPr>
        <w:t>а</w:t>
      </w:r>
      <w:r w:rsidRPr="00AC4C22">
        <w:rPr>
          <w:spacing w:val="9"/>
          <w:lang w:val="ru-RU"/>
        </w:rPr>
        <w:t xml:space="preserve"> </w:t>
      </w:r>
      <w:r w:rsidRPr="00AC4C22">
        <w:rPr>
          <w:spacing w:val="2"/>
          <w:lang w:val="ru-RU"/>
        </w:rPr>
        <w:t>с</w:t>
      </w:r>
      <w:r w:rsidRPr="00AC4C22">
        <w:rPr>
          <w:spacing w:val="-2"/>
          <w:lang w:val="ru-RU"/>
        </w:rPr>
        <w:t>в</w:t>
      </w:r>
      <w:r w:rsidRPr="00AC4C22">
        <w:rPr>
          <w:lang w:val="ru-RU"/>
        </w:rPr>
        <w:t>е</w:t>
      </w:r>
      <w:r w:rsidRPr="00AC4C22">
        <w:rPr>
          <w:spacing w:val="10"/>
          <w:lang w:val="ru-RU"/>
        </w:rPr>
        <w:t xml:space="preserve"> </w:t>
      </w:r>
      <w:r w:rsidRPr="00AC4C22">
        <w:rPr>
          <w:spacing w:val="-1"/>
          <w:lang w:val="ru-RU"/>
        </w:rPr>
        <w:t>ш</w:t>
      </w:r>
      <w:r w:rsidRPr="00AC4C22">
        <w:rPr>
          <w:spacing w:val="-6"/>
          <w:lang w:val="ru-RU"/>
        </w:rPr>
        <w:t>т</w:t>
      </w:r>
      <w:r w:rsidRPr="00AC4C22">
        <w:rPr>
          <w:lang w:val="ru-RU"/>
        </w:rPr>
        <w:t>о</w:t>
      </w:r>
      <w:r w:rsidRPr="00AC4C22">
        <w:rPr>
          <w:spacing w:val="16"/>
          <w:lang w:val="ru-RU"/>
        </w:rPr>
        <w:t xml:space="preserve"> </w:t>
      </w:r>
      <w:r w:rsidRPr="00AC4C22">
        <w:rPr>
          <w:spacing w:val="-2"/>
          <w:lang w:val="ru-RU"/>
        </w:rPr>
        <w:t>н</w:t>
      </w:r>
      <w:r w:rsidRPr="00AC4C22">
        <w:rPr>
          <w:spacing w:val="-1"/>
          <w:lang w:val="ru-RU"/>
        </w:rPr>
        <w:t>и</w:t>
      </w:r>
      <w:r w:rsidRPr="00AC4C22">
        <w:rPr>
          <w:lang w:val="ru-RU"/>
        </w:rPr>
        <w:t>је</w:t>
      </w:r>
      <w:r w:rsidRPr="00AC4C22">
        <w:rPr>
          <w:spacing w:val="16"/>
          <w:lang w:val="ru-RU"/>
        </w:rPr>
        <w:t xml:space="preserve"> </w:t>
      </w:r>
      <w:r w:rsidRPr="00AC4C22">
        <w:rPr>
          <w:lang w:val="ru-RU"/>
        </w:rPr>
        <w:t>ре</w:t>
      </w:r>
      <w:r w:rsidRPr="00AC4C22">
        <w:rPr>
          <w:spacing w:val="1"/>
          <w:lang w:val="ru-RU"/>
        </w:rPr>
        <w:t>г</w:t>
      </w:r>
      <w:r w:rsidRPr="00AC4C22">
        <w:rPr>
          <w:spacing w:val="-10"/>
          <w:lang w:val="ru-RU"/>
        </w:rPr>
        <w:t>у</w:t>
      </w:r>
      <w:r w:rsidRPr="00AC4C22">
        <w:rPr>
          <w:spacing w:val="1"/>
          <w:lang w:val="ru-RU"/>
        </w:rPr>
        <w:t>л</w:t>
      </w:r>
      <w:r w:rsidRPr="00AC4C22">
        <w:rPr>
          <w:lang w:val="ru-RU"/>
        </w:rPr>
        <w:t>иса</w:t>
      </w:r>
      <w:r w:rsidRPr="00AC4C22">
        <w:rPr>
          <w:spacing w:val="-2"/>
          <w:lang w:val="ru-RU"/>
        </w:rPr>
        <w:t>н</w:t>
      </w:r>
      <w:r w:rsidRPr="00AC4C22">
        <w:rPr>
          <w:lang w:val="ru-RU"/>
        </w:rPr>
        <w:t>о</w:t>
      </w:r>
      <w:r w:rsidRPr="00AC4C22">
        <w:rPr>
          <w:spacing w:val="34"/>
          <w:lang w:val="ru-RU"/>
        </w:rPr>
        <w:t xml:space="preserve"> </w:t>
      </w:r>
      <w:r w:rsidRPr="00AC4C22">
        <w:rPr>
          <w:lang w:val="ru-RU"/>
        </w:rPr>
        <w:t>овим</w:t>
      </w:r>
      <w:r w:rsidRPr="00AC4C22">
        <w:rPr>
          <w:spacing w:val="18"/>
          <w:lang w:val="ru-RU"/>
        </w:rPr>
        <w:t xml:space="preserve"> </w:t>
      </w:r>
      <w:r w:rsidRPr="00AC4C22">
        <w:rPr>
          <w:spacing w:val="-9"/>
          <w:w w:val="103"/>
          <w:lang w:val="ru-RU"/>
        </w:rPr>
        <w:t>У</w:t>
      </w:r>
      <w:r w:rsidRPr="00AC4C22">
        <w:rPr>
          <w:spacing w:val="-6"/>
          <w:w w:val="103"/>
          <w:lang w:val="ru-RU"/>
        </w:rPr>
        <w:t>г</w:t>
      </w:r>
      <w:r w:rsidRPr="00AC4C22">
        <w:rPr>
          <w:w w:val="103"/>
          <w:lang w:val="ru-RU"/>
        </w:rPr>
        <w:t>о</w:t>
      </w:r>
      <w:r w:rsidRPr="00AC4C22">
        <w:rPr>
          <w:spacing w:val="-2"/>
          <w:w w:val="103"/>
          <w:lang w:val="ru-RU"/>
        </w:rPr>
        <w:t>в</w:t>
      </w:r>
      <w:r w:rsidRPr="00AC4C22">
        <w:rPr>
          <w:w w:val="103"/>
          <w:lang w:val="ru-RU"/>
        </w:rPr>
        <w:t>оро</w:t>
      </w:r>
      <w:r w:rsidRPr="00AC4C22">
        <w:rPr>
          <w:spacing w:val="-1"/>
          <w:w w:val="103"/>
          <w:lang w:val="ru-RU"/>
        </w:rPr>
        <w:t>м</w:t>
      </w:r>
      <w:r w:rsidRPr="00AC4C22">
        <w:rPr>
          <w:spacing w:val="-5"/>
          <w:lang w:val="ru-RU"/>
        </w:rPr>
        <w:t xml:space="preserve"> </w:t>
      </w:r>
      <w:r w:rsidRPr="00AC4C22">
        <w:rPr>
          <w:spacing w:val="1"/>
          <w:lang w:val="ru-RU"/>
        </w:rPr>
        <w:t>п</w:t>
      </w:r>
      <w:r w:rsidRPr="00AC4C22">
        <w:rPr>
          <w:lang w:val="ru-RU"/>
        </w:rPr>
        <w:t>ри</w:t>
      </w:r>
      <w:r w:rsidRPr="00AC4C22">
        <w:rPr>
          <w:spacing w:val="-1"/>
          <w:lang w:val="ru-RU"/>
        </w:rPr>
        <w:t>м</w:t>
      </w:r>
      <w:r w:rsidRPr="00AC4C22">
        <w:rPr>
          <w:lang w:val="ru-RU"/>
        </w:rPr>
        <w:t>ењи</w:t>
      </w:r>
      <w:r w:rsidRPr="00AC4C22">
        <w:rPr>
          <w:spacing w:val="-2"/>
          <w:lang w:val="ru-RU"/>
        </w:rPr>
        <w:t>в</w:t>
      </w:r>
      <w:r w:rsidRPr="00AC4C22">
        <w:rPr>
          <w:lang w:val="ru-RU"/>
        </w:rPr>
        <w:t>аће</w:t>
      </w:r>
      <w:r w:rsidRPr="00AC4C22">
        <w:rPr>
          <w:spacing w:val="41"/>
          <w:lang w:val="ru-RU"/>
        </w:rPr>
        <w:t xml:space="preserve"> </w:t>
      </w:r>
      <w:r w:rsidRPr="00AC4C22">
        <w:rPr>
          <w:spacing w:val="2"/>
          <w:lang w:val="ru-RU"/>
        </w:rPr>
        <w:t>с</w:t>
      </w:r>
      <w:r w:rsidRPr="00AC4C22">
        <w:rPr>
          <w:lang w:val="ru-RU"/>
        </w:rPr>
        <w:t>е</w:t>
      </w:r>
      <w:r w:rsidRPr="00AC4C22">
        <w:rPr>
          <w:spacing w:val="-5"/>
          <w:lang w:val="ru-RU"/>
        </w:rPr>
        <w:t xml:space="preserve"> </w:t>
      </w:r>
      <w:r w:rsidR="00D92F82">
        <w:rPr>
          <w:spacing w:val="-5"/>
          <w:lang w:val="ru-RU"/>
        </w:rPr>
        <w:t>о</w:t>
      </w:r>
      <w:r w:rsidR="00AC4C22" w:rsidRPr="00AC4C22">
        <w:rPr>
          <w:spacing w:val="-3"/>
          <w:lang w:val="ru-RU"/>
        </w:rPr>
        <w:t>д</w:t>
      </w:r>
      <w:r w:rsidR="00AC4C22" w:rsidRPr="00AC4C22">
        <w:rPr>
          <w:lang w:val="ru-RU"/>
        </w:rPr>
        <w:t>р</w:t>
      </w:r>
      <w:r w:rsidR="00AC4C22" w:rsidRPr="00AC4C22">
        <w:rPr>
          <w:spacing w:val="-5"/>
          <w:lang w:val="ru-RU"/>
        </w:rPr>
        <w:t>е</w:t>
      </w:r>
      <w:r w:rsidR="00AC4C22" w:rsidRPr="00AC4C22">
        <w:rPr>
          <w:spacing w:val="1"/>
          <w:lang w:val="ru-RU"/>
        </w:rPr>
        <w:t>д</w:t>
      </w:r>
      <w:r w:rsidR="00AC4C22" w:rsidRPr="00AC4C22">
        <w:rPr>
          <w:spacing w:val="-3"/>
          <w:lang w:val="ru-RU"/>
        </w:rPr>
        <w:t>б</w:t>
      </w:r>
      <w:r w:rsidR="00AC4C22" w:rsidRPr="00AC4C22">
        <w:rPr>
          <w:lang w:val="ru-RU"/>
        </w:rPr>
        <w:t>е</w:t>
      </w:r>
      <w:r w:rsidR="00AC4C22" w:rsidRPr="00AC4C22">
        <w:rPr>
          <w:spacing w:val="30"/>
          <w:lang w:val="ru-RU"/>
        </w:rPr>
        <w:t xml:space="preserve"> </w:t>
      </w:r>
      <w:r w:rsidR="00AC4C22" w:rsidRPr="00AC4C22">
        <w:rPr>
          <w:lang w:val="ru-RU"/>
        </w:rPr>
        <w:t>За</w:t>
      </w:r>
      <w:r w:rsidR="00AC4C22" w:rsidRPr="00AC4C22">
        <w:rPr>
          <w:spacing w:val="3"/>
          <w:lang w:val="ru-RU"/>
        </w:rPr>
        <w:t>к</w:t>
      </w:r>
      <w:r w:rsidR="00AC4C22" w:rsidRPr="00AC4C22">
        <w:rPr>
          <w:lang w:val="ru-RU"/>
        </w:rPr>
        <w:t>о</w:t>
      </w:r>
      <w:r w:rsidR="00AC4C22" w:rsidRPr="00AC4C22">
        <w:rPr>
          <w:spacing w:val="-2"/>
          <w:lang w:val="ru-RU"/>
        </w:rPr>
        <w:t>н</w:t>
      </w:r>
      <w:r w:rsidR="00AC4C22" w:rsidRPr="00AC4C22">
        <w:rPr>
          <w:lang w:val="ru-RU"/>
        </w:rPr>
        <w:t>а</w:t>
      </w:r>
      <w:r w:rsidR="00AC4C22" w:rsidRPr="00AC4C22">
        <w:rPr>
          <w:spacing w:val="25"/>
          <w:lang w:val="ru-RU"/>
        </w:rPr>
        <w:t xml:space="preserve"> </w:t>
      </w:r>
      <w:r w:rsidR="00AC4C22" w:rsidRPr="00AC4C22">
        <w:rPr>
          <w:lang w:val="ru-RU"/>
        </w:rPr>
        <w:t>о</w:t>
      </w:r>
      <w:r w:rsidR="00AC4C22" w:rsidRPr="00AC4C22">
        <w:rPr>
          <w:spacing w:val="8"/>
          <w:lang w:val="ru-RU"/>
        </w:rPr>
        <w:t xml:space="preserve"> </w:t>
      </w:r>
      <w:r w:rsidR="00AC4C22" w:rsidRPr="00AC4C22">
        <w:rPr>
          <w:lang w:val="ru-RU"/>
        </w:rPr>
        <w:t>о</w:t>
      </w:r>
      <w:r w:rsidR="00AC4C22" w:rsidRPr="00AC4C22">
        <w:rPr>
          <w:spacing w:val="-8"/>
          <w:lang w:val="ru-RU"/>
        </w:rPr>
        <w:t>б</w:t>
      </w:r>
      <w:r w:rsidR="00AC4C22" w:rsidRPr="00AC4C22">
        <w:rPr>
          <w:spacing w:val="-1"/>
          <w:lang w:val="ru-RU"/>
        </w:rPr>
        <w:t>л</w:t>
      </w:r>
      <w:r w:rsidR="00AC4C22" w:rsidRPr="00AC4C22">
        <w:rPr>
          <w:spacing w:val="2"/>
          <w:lang w:val="ru-RU"/>
        </w:rPr>
        <w:t>и</w:t>
      </w:r>
      <w:r w:rsidR="00AC4C22" w:rsidRPr="00AC4C22">
        <w:rPr>
          <w:spacing w:val="-6"/>
          <w:lang w:val="ru-RU"/>
        </w:rPr>
        <w:t>г</w:t>
      </w:r>
      <w:r w:rsidR="00AC4C22" w:rsidRPr="00AC4C22">
        <w:rPr>
          <w:lang w:val="ru-RU"/>
        </w:rPr>
        <w:t>а</w:t>
      </w:r>
      <w:r w:rsidR="00AC4C22" w:rsidRPr="00AC4C22">
        <w:rPr>
          <w:spacing w:val="-1"/>
          <w:lang w:val="ru-RU"/>
        </w:rPr>
        <w:t>ц</w:t>
      </w:r>
      <w:r w:rsidR="00AC4C22" w:rsidRPr="00AC4C22">
        <w:rPr>
          <w:lang w:val="ru-RU"/>
        </w:rPr>
        <w:t>и</w:t>
      </w:r>
      <w:r w:rsidR="00AC4C22" w:rsidRPr="00AC4C22">
        <w:rPr>
          <w:spacing w:val="2"/>
          <w:lang w:val="ru-RU"/>
        </w:rPr>
        <w:t>о</w:t>
      </w:r>
      <w:r w:rsidR="00AC4C22" w:rsidRPr="00AC4C22">
        <w:rPr>
          <w:spacing w:val="-2"/>
          <w:lang w:val="ru-RU"/>
        </w:rPr>
        <w:t>н</w:t>
      </w:r>
      <w:r w:rsidR="00AC4C22" w:rsidRPr="00AC4C22">
        <w:rPr>
          <w:lang w:val="ru-RU"/>
        </w:rPr>
        <w:t>им</w:t>
      </w:r>
      <w:r w:rsidR="00AC4C22" w:rsidRPr="00AC4C22">
        <w:rPr>
          <w:spacing w:val="44"/>
          <w:lang w:val="ru-RU"/>
        </w:rPr>
        <w:t xml:space="preserve"> </w:t>
      </w:r>
      <w:r w:rsidR="00AC4C22" w:rsidRPr="00AC4C22">
        <w:rPr>
          <w:spacing w:val="-5"/>
          <w:lang w:val="ru-RU"/>
        </w:rPr>
        <w:t>о</w:t>
      </w:r>
      <w:r w:rsidR="00AC4C22" w:rsidRPr="00AC4C22">
        <w:rPr>
          <w:spacing w:val="1"/>
          <w:lang w:val="ru-RU"/>
        </w:rPr>
        <w:t>д</w:t>
      </w:r>
      <w:r w:rsidR="00AC4C22" w:rsidRPr="00AC4C22">
        <w:rPr>
          <w:spacing w:val="-2"/>
          <w:lang w:val="ru-RU"/>
        </w:rPr>
        <w:t>н</w:t>
      </w:r>
      <w:r w:rsidR="00AC4C22" w:rsidRPr="00AC4C22">
        <w:rPr>
          <w:lang w:val="ru-RU"/>
        </w:rPr>
        <w:t>оси</w:t>
      </w:r>
      <w:r w:rsidR="00AC4C22" w:rsidRPr="00AC4C22">
        <w:rPr>
          <w:spacing w:val="-1"/>
          <w:lang w:val="ru-RU"/>
        </w:rPr>
        <w:t>м</w:t>
      </w:r>
      <w:r w:rsidR="00D92F82">
        <w:rPr>
          <w:lang w:val="ru-RU"/>
        </w:rPr>
        <w:t xml:space="preserve">а </w:t>
      </w:r>
      <w:r w:rsidR="00AC4C22" w:rsidRPr="00AC4C22">
        <w:rPr>
          <w:lang w:val="ru-RU"/>
        </w:rPr>
        <w:t>и</w:t>
      </w:r>
      <w:r w:rsidR="00AC4C22" w:rsidRPr="00AC4C22">
        <w:rPr>
          <w:spacing w:val="9"/>
          <w:lang w:val="ru-RU"/>
        </w:rPr>
        <w:t xml:space="preserve"> </w:t>
      </w:r>
      <w:r w:rsidR="00AC4C22" w:rsidRPr="00AC4C22">
        <w:rPr>
          <w:spacing w:val="-3"/>
          <w:lang w:val="ru-RU"/>
        </w:rPr>
        <w:t>д</w:t>
      </w:r>
      <w:r w:rsidR="00AC4C22" w:rsidRPr="00AC4C22">
        <w:rPr>
          <w:lang w:val="ru-RU"/>
        </w:rPr>
        <w:t>ру</w:t>
      </w:r>
      <w:r w:rsidR="00AC4C22" w:rsidRPr="00AC4C22">
        <w:rPr>
          <w:spacing w:val="1"/>
          <w:lang w:val="ru-RU"/>
        </w:rPr>
        <w:t>г</w:t>
      </w:r>
      <w:r w:rsidR="00AC4C22" w:rsidRPr="00AC4C22">
        <w:rPr>
          <w:lang w:val="ru-RU"/>
        </w:rPr>
        <w:t>их</w:t>
      </w:r>
      <w:r w:rsidR="00AC4C22" w:rsidRPr="00AC4C22">
        <w:rPr>
          <w:spacing w:val="22"/>
          <w:lang w:val="ru-RU"/>
        </w:rPr>
        <w:t xml:space="preserve"> </w:t>
      </w:r>
      <w:r w:rsidR="00AC4C22" w:rsidRPr="00AC4C22">
        <w:rPr>
          <w:spacing w:val="1"/>
          <w:w w:val="103"/>
          <w:lang w:val="ru-RU"/>
        </w:rPr>
        <w:t>п</w:t>
      </w:r>
      <w:r w:rsidR="00AC4C22" w:rsidRPr="00AC4C22">
        <w:rPr>
          <w:spacing w:val="-2"/>
          <w:w w:val="103"/>
          <w:lang w:val="ru-RU"/>
        </w:rPr>
        <w:t>о</w:t>
      </w:r>
      <w:r w:rsidR="00AC4C22" w:rsidRPr="00AC4C22">
        <w:rPr>
          <w:spacing w:val="-1"/>
          <w:w w:val="103"/>
          <w:lang w:val="ru-RU"/>
        </w:rPr>
        <w:t>з</w:t>
      </w:r>
      <w:r w:rsidR="00AC4C22" w:rsidRPr="00AC4C22">
        <w:rPr>
          <w:spacing w:val="2"/>
          <w:w w:val="103"/>
          <w:lang w:val="ru-RU"/>
        </w:rPr>
        <w:t>и</w:t>
      </w:r>
      <w:r w:rsidR="00AC4C22" w:rsidRPr="00AC4C22">
        <w:rPr>
          <w:spacing w:val="-4"/>
          <w:w w:val="103"/>
          <w:lang w:val="ru-RU"/>
        </w:rPr>
        <w:t>т</w:t>
      </w:r>
      <w:r w:rsidR="00AC4C22" w:rsidRPr="00AC4C22">
        <w:rPr>
          <w:w w:val="103"/>
          <w:lang w:val="ru-RU"/>
        </w:rPr>
        <w:t>и</w:t>
      </w:r>
      <w:r w:rsidR="00AC4C22" w:rsidRPr="00AC4C22">
        <w:rPr>
          <w:spacing w:val="3"/>
          <w:w w:val="103"/>
          <w:lang w:val="ru-RU"/>
        </w:rPr>
        <w:t>в</w:t>
      </w:r>
      <w:r w:rsidR="00AC4C22" w:rsidRPr="00AC4C22">
        <w:rPr>
          <w:spacing w:val="-2"/>
          <w:w w:val="103"/>
          <w:lang w:val="ru-RU"/>
        </w:rPr>
        <w:t>н</w:t>
      </w:r>
      <w:r w:rsidR="00AC4C22" w:rsidRPr="00AC4C22">
        <w:rPr>
          <w:w w:val="103"/>
          <w:lang w:val="ru-RU"/>
        </w:rPr>
        <w:t>о-</w:t>
      </w:r>
      <w:r w:rsidR="00AC4C22" w:rsidRPr="00AC4C22">
        <w:rPr>
          <w:spacing w:val="1"/>
          <w:lang w:val="ru-RU"/>
        </w:rPr>
        <w:t>п</w:t>
      </w:r>
      <w:r w:rsidR="00AC4C22" w:rsidRPr="00AC4C22">
        <w:rPr>
          <w:lang w:val="ru-RU"/>
        </w:rPr>
        <w:t>рав</w:t>
      </w:r>
      <w:r w:rsidR="00AC4C22" w:rsidRPr="00AC4C22">
        <w:rPr>
          <w:spacing w:val="-2"/>
          <w:lang w:val="ru-RU"/>
        </w:rPr>
        <w:t>н</w:t>
      </w:r>
      <w:r w:rsidR="00AC4C22" w:rsidRPr="00AC4C22">
        <w:rPr>
          <w:lang w:val="ru-RU"/>
        </w:rPr>
        <w:t>их</w:t>
      </w:r>
      <w:r w:rsidR="00AC4C22" w:rsidRPr="00AC4C22">
        <w:rPr>
          <w:spacing w:val="25"/>
          <w:lang w:val="ru-RU"/>
        </w:rPr>
        <w:t xml:space="preserve"> </w:t>
      </w:r>
      <w:r w:rsidR="00AC4C22" w:rsidRPr="00AC4C22">
        <w:rPr>
          <w:spacing w:val="1"/>
          <w:lang w:val="ru-RU"/>
        </w:rPr>
        <w:t>п</w:t>
      </w:r>
      <w:r w:rsidR="00AC4C22" w:rsidRPr="00AC4C22">
        <w:rPr>
          <w:lang w:val="ru-RU"/>
        </w:rPr>
        <w:t>ро</w:t>
      </w:r>
      <w:r w:rsidR="00AC4C22" w:rsidRPr="00AC4C22">
        <w:rPr>
          <w:spacing w:val="1"/>
          <w:lang w:val="ru-RU"/>
        </w:rPr>
        <w:t>п</w:t>
      </w:r>
      <w:r w:rsidR="00AC4C22" w:rsidRPr="00AC4C22">
        <w:rPr>
          <w:lang w:val="ru-RU"/>
        </w:rPr>
        <w:t>ис</w:t>
      </w:r>
      <w:r w:rsidR="00AC4C22" w:rsidRPr="00AC4C22">
        <w:rPr>
          <w:spacing w:val="-3"/>
          <w:lang w:val="ru-RU"/>
        </w:rPr>
        <w:t>а</w:t>
      </w:r>
      <w:r w:rsidR="00AC4C22" w:rsidRPr="00AC4C22">
        <w:rPr>
          <w:w w:val="103"/>
          <w:lang w:val="ru-RU"/>
        </w:rPr>
        <w:t>.</w:t>
      </w:r>
    </w:p>
    <w:p w:rsidR="00D92F82" w:rsidRPr="00AC4C22" w:rsidRDefault="00D92F82" w:rsidP="0051364A">
      <w:pPr>
        <w:tabs>
          <w:tab w:val="left" w:pos="1350"/>
        </w:tabs>
        <w:spacing w:before="10"/>
        <w:jc w:val="both"/>
        <w:rPr>
          <w:w w:val="103"/>
        </w:rPr>
      </w:pPr>
    </w:p>
    <w:p w:rsidR="00AC4C22" w:rsidRPr="00AC4C22" w:rsidRDefault="00AC4C22" w:rsidP="00AC4C22">
      <w:pPr>
        <w:tabs>
          <w:tab w:val="left" w:pos="1350"/>
        </w:tabs>
        <w:spacing w:before="5" w:line="240" w:lineRule="exact"/>
        <w:jc w:val="center"/>
        <w:rPr>
          <w:b/>
        </w:rPr>
      </w:pPr>
      <w:r w:rsidRPr="00AC4C22">
        <w:rPr>
          <w:b/>
        </w:rPr>
        <w:t xml:space="preserve">Члан </w:t>
      </w:r>
      <w:r w:rsidR="008D3E1C">
        <w:rPr>
          <w:b/>
        </w:rPr>
        <w:t>1</w:t>
      </w:r>
      <w:r w:rsidR="00D238D9">
        <w:rPr>
          <w:b/>
        </w:rPr>
        <w:t>4</w:t>
      </w:r>
      <w:r w:rsidRPr="00AC4C22">
        <w:rPr>
          <w:b/>
        </w:rPr>
        <w:t>.</w:t>
      </w:r>
    </w:p>
    <w:p w:rsidR="00AC4C22" w:rsidRPr="00AC4C22" w:rsidRDefault="00AC4C22" w:rsidP="00AC4C22">
      <w:pPr>
        <w:tabs>
          <w:tab w:val="left" w:pos="1350"/>
        </w:tabs>
        <w:spacing w:before="5" w:line="240" w:lineRule="exact"/>
      </w:pPr>
    </w:p>
    <w:p w:rsidR="00AC4C22" w:rsidRPr="00AC4C22" w:rsidRDefault="00AC4C22" w:rsidP="00AC4C22">
      <w:pPr>
        <w:shd w:val="clear" w:color="auto" w:fill="FFFFFF"/>
        <w:tabs>
          <w:tab w:val="left" w:pos="1350"/>
        </w:tabs>
        <w:jc w:val="both"/>
        <w:rPr>
          <w:spacing w:val="-2"/>
          <w:w w:val="103"/>
        </w:rPr>
      </w:pPr>
      <w:r w:rsidRPr="00AC4C22">
        <w:rPr>
          <w:lang w:val="ru-RU"/>
        </w:rPr>
        <w:t>У</w:t>
      </w:r>
      <w:r w:rsidRPr="00AC4C22">
        <w:rPr>
          <w:spacing w:val="19"/>
          <w:lang w:val="ru-RU"/>
        </w:rPr>
        <w:t xml:space="preserve"> </w:t>
      </w:r>
      <w:r w:rsidRPr="00AC4C22">
        <w:rPr>
          <w:lang w:val="ru-RU"/>
        </w:rPr>
        <w:t>с</w:t>
      </w:r>
      <w:r w:rsidRPr="00AC4C22">
        <w:rPr>
          <w:spacing w:val="1"/>
          <w:lang w:val="ru-RU"/>
        </w:rPr>
        <w:t>л</w:t>
      </w:r>
      <w:r w:rsidRPr="00AC4C22">
        <w:rPr>
          <w:spacing w:val="-5"/>
          <w:lang w:val="ru-RU"/>
        </w:rPr>
        <w:t>у</w:t>
      </w:r>
      <w:r w:rsidRPr="00AC4C22">
        <w:rPr>
          <w:lang w:val="ru-RU"/>
        </w:rPr>
        <w:t>ча</w:t>
      </w:r>
      <w:r w:rsidRPr="00AC4C22">
        <w:rPr>
          <w:spacing w:val="4"/>
          <w:lang w:val="ru-RU"/>
        </w:rPr>
        <w:t>ј</w:t>
      </w:r>
      <w:r w:rsidRPr="00AC4C22">
        <w:rPr>
          <w:lang w:val="ru-RU"/>
        </w:rPr>
        <w:t>у</w:t>
      </w:r>
      <w:r w:rsidRPr="00AC4C22">
        <w:rPr>
          <w:spacing w:val="29"/>
          <w:lang w:val="ru-RU"/>
        </w:rPr>
        <w:t xml:space="preserve"> </w:t>
      </w:r>
      <w:r w:rsidRPr="00AC4C22">
        <w:rPr>
          <w:spacing w:val="-1"/>
          <w:lang w:val="ru-RU"/>
        </w:rPr>
        <w:t>д</w:t>
      </w:r>
      <w:r w:rsidRPr="00AC4C22">
        <w:rPr>
          <w:lang w:val="ru-RU"/>
        </w:rPr>
        <w:t>а</w:t>
      </w:r>
      <w:r w:rsidRPr="00AC4C22">
        <w:rPr>
          <w:spacing w:val="21"/>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л</w:t>
      </w:r>
      <w:r w:rsidRPr="00AC4C22">
        <w:rPr>
          <w:lang w:val="ru-RU"/>
        </w:rPr>
        <w:t>и</w:t>
      </w:r>
      <w:r w:rsidRPr="00AC4C22">
        <w:rPr>
          <w:spacing w:val="34"/>
          <w:lang w:val="ru-RU"/>
        </w:rPr>
        <w:t xml:space="preserve"> </w:t>
      </w:r>
      <w:r w:rsidRPr="00AC4C22">
        <w:rPr>
          <w:spacing w:val="2"/>
          <w:lang w:val="ru-RU"/>
        </w:rPr>
        <w:t>с</w:t>
      </w:r>
      <w:r w:rsidRPr="00AC4C22">
        <w:rPr>
          <w:spacing w:val="1"/>
          <w:lang w:val="ru-RU"/>
        </w:rPr>
        <w:t>п</w:t>
      </w:r>
      <w:r w:rsidRPr="00AC4C22">
        <w:rPr>
          <w:lang w:val="ru-RU"/>
        </w:rPr>
        <w:t>ор</w:t>
      </w:r>
      <w:r w:rsidRPr="00AC4C22">
        <w:rPr>
          <w:spacing w:val="25"/>
          <w:lang w:val="ru-RU"/>
        </w:rPr>
        <w:t xml:space="preserve"> </w:t>
      </w:r>
      <w:r w:rsidRPr="00AC4C22">
        <w:rPr>
          <w:spacing w:val="-2"/>
          <w:lang w:val="ru-RU"/>
        </w:rPr>
        <w:t>н</w:t>
      </w:r>
      <w:r w:rsidRPr="00AC4C22">
        <w:rPr>
          <w:spacing w:val="-1"/>
          <w:lang w:val="ru-RU"/>
        </w:rPr>
        <w:t>и</w:t>
      </w:r>
      <w:r w:rsidRPr="00AC4C22">
        <w:rPr>
          <w:spacing w:val="2"/>
          <w:lang w:val="ru-RU"/>
        </w:rPr>
        <w:t>ј</w:t>
      </w:r>
      <w:r w:rsidRPr="00AC4C22">
        <w:rPr>
          <w:lang w:val="ru-RU"/>
        </w:rPr>
        <w:t>е</w:t>
      </w:r>
      <w:r w:rsidRPr="00AC4C22">
        <w:rPr>
          <w:spacing w:val="23"/>
          <w:lang w:val="ru-RU"/>
        </w:rPr>
        <w:t xml:space="preserve"> </w:t>
      </w:r>
      <w:r w:rsidRPr="00AC4C22">
        <w:rPr>
          <w:spacing w:val="-1"/>
          <w:lang w:val="ru-RU"/>
        </w:rPr>
        <w:t>м</w:t>
      </w:r>
      <w:r w:rsidRPr="00AC4C22">
        <w:rPr>
          <w:lang w:val="ru-RU"/>
        </w:rPr>
        <w:t>о</w:t>
      </w:r>
      <w:r w:rsidRPr="00AC4C22">
        <w:rPr>
          <w:spacing w:val="1"/>
          <w:lang w:val="ru-RU"/>
        </w:rPr>
        <w:t>г</w:t>
      </w:r>
      <w:r w:rsidRPr="00AC4C22">
        <w:rPr>
          <w:spacing w:val="-3"/>
          <w:lang w:val="ru-RU"/>
        </w:rPr>
        <w:t>у</w:t>
      </w:r>
      <w:r w:rsidRPr="00AC4C22">
        <w:rPr>
          <w:lang w:val="ru-RU"/>
        </w:rPr>
        <w:t>ће</w:t>
      </w:r>
      <w:r w:rsidRPr="00AC4C22">
        <w:rPr>
          <w:spacing w:val="31"/>
          <w:lang w:val="ru-RU"/>
        </w:rPr>
        <w:t xml:space="preserve"> </w:t>
      </w:r>
      <w:r w:rsidRPr="00AC4C22">
        <w:rPr>
          <w:lang w:val="ru-RU"/>
        </w:rPr>
        <w:t>р</w:t>
      </w:r>
      <w:r w:rsidRPr="00AC4C22">
        <w:rPr>
          <w:spacing w:val="2"/>
          <w:lang w:val="ru-RU"/>
        </w:rPr>
        <w:t>е</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32"/>
          <w:lang w:val="ru-RU"/>
        </w:rPr>
        <w:t xml:space="preserve"> </w:t>
      </w:r>
      <w:r w:rsidRPr="00AC4C22">
        <w:rPr>
          <w:spacing w:val="2"/>
          <w:lang w:val="ru-RU"/>
        </w:rPr>
        <w:t>с</w:t>
      </w:r>
      <w:r w:rsidRPr="00AC4C22">
        <w:rPr>
          <w:spacing w:val="1"/>
          <w:lang w:val="ru-RU"/>
        </w:rPr>
        <w:t>п</w:t>
      </w:r>
      <w:r w:rsidRPr="00AC4C22">
        <w:rPr>
          <w:lang w:val="ru-RU"/>
        </w:rPr>
        <w:t>о</w:t>
      </w:r>
      <w:r w:rsidRPr="00AC4C22">
        <w:rPr>
          <w:spacing w:val="-2"/>
          <w:lang w:val="ru-RU"/>
        </w:rPr>
        <w:t>ра</w:t>
      </w:r>
      <w:r w:rsidRPr="00AC4C22">
        <w:rPr>
          <w:spacing w:val="-1"/>
          <w:lang w:val="ru-RU"/>
        </w:rPr>
        <w:t>з</w:t>
      </w:r>
      <w:r w:rsidRPr="00AC4C22">
        <w:rPr>
          <w:spacing w:val="-5"/>
          <w:lang w:val="ru-RU"/>
        </w:rPr>
        <w:t>у</w:t>
      </w:r>
      <w:r w:rsidRPr="00AC4C22">
        <w:rPr>
          <w:spacing w:val="2"/>
          <w:lang w:val="ru-RU"/>
        </w:rPr>
        <w:t>м</w:t>
      </w:r>
      <w:r w:rsidRPr="00AC4C22">
        <w:rPr>
          <w:lang w:val="ru-RU"/>
        </w:rPr>
        <w:t>о</w:t>
      </w:r>
      <w:r w:rsidRPr="00AC4C22">
        <w:rPr>
          <w:spacing w:val="-1"/>
          <w:lang w:val="ru-RU"/>
        </w:rPr>
        <w:t>м</w:t>
      </w:r>
      <w:r w:rsidRPr="00AC4C22">
        <w:rPr>
          <w:lang w:val="ru-RU"/>
        </w:rPr>
        <w:t>,</w:t>
      </w:r>
      <w:r w:rsidRPr="00AC4C22">
        <w:rPr>
          <w:spacing w:val="49"/>
          <w:lang w:val="ru-RU"/>
        </w:rPr>
        <w:t xml:space="preserve"> </w:t>
      </w:r>
      <w:r w:rsidRPr="00AC4C22">
        <w:rPr>
          <w:lang w:val="ru-RU"/>
        </w:rPr>
        <w:t>у</w:t>
      </w:r>
      <w:r w:rsidRPr="00AC4C22">
        <w:rPr>
          <w:spacing w:val="-6"/>
          <w:lang w:val="ru-RU"/>
        </w:rPr>
        <w:t>г</w:t>
      </w:r>
      <w:r w:rsidRPr="00AC4C22">
        <w:rPr>
          <w:lang w:val="ru-RU"/>
        </w:rPr>
        <w:t>о</w:t>
      </w:r>
      <w:r w:rsidRPr="00AC4C22">
        <w:rPr>
          <w:spacing w:val="-2"/>
          <w:lang w:val="ru-RU"/>
        </w:rPr>
        <w:t>в</w:t>
      </w:r>
      <w:r w:rsidRPr="00AC4C22">
        <w:rPr>
          <w:lang w:val="ru-RU"/>
        </w:rPr>
        <w:t>ор</w:t>
      </w:r>
      <w:r w:rsidRPr="00AC4C22">
        <w:rPr>
          <w:spacing w:val="1"/>
          <w:lang w:val="ru-RU"/>
        </w:rPr>
        <w:t>н</w:t>
      </w:r>
      <w:r w:rsidRPr="00AC4C22">
        <w:rPr>
          <w:lang w:val="ru-RU"/>
        </w:rPr>
        <w:t>е</w:t>
      </w:r>
      <w:r w:rsidRPr="00AC4C22">
        <w:rPr>
          <w:spacing w:val="37"/>
          <w:lang w:val="ru-RU"/>
        </w:rPr>
        <w:t xml:space="preserve"> </w:t>
      </w:r>
      <w:r w:rsidRPr="00AC4C22">
        <w:rPr>
          <w:lang w:val="ru-RU"/>
        </w:rPr>
        <w:t>с</w:t>
      </w:r>
      <w:r w:rsidRPr="00AC4C22">
        <w:rPr>
          <w:spacing w:val="-1"/>
          <w:lang w:val="ru-RU"/>
        </w:rPr>
        <w:t>т</w:t>
      </w:r>
      <w:r w:rsidRPr="00AC4C22">
        <w:rPr>
          <w:spacing w:val="-2"/>
          <w:lang w:val="ru-RU"/>
        </w:rPr>
        <w:t>р</w:t>
      </w:r>
      <w:r w:rsidRPr="00AC4C22">
        <w:rPr>
          <w:spacing w:val="2"/>
          <w:lang w:val="ru-RU"/>
        </w:rPr>
        <w:t>а</w:t>
      </w:r>
      <w:r w:rsidRPr="00AC4C22">
        <w:rPr>
          <w:spacing w:val="-2"/>
          <w:lang w:val="ru-RU"/>
        </w:rPr>
        <w:t>н</w:t>
      </w:r>
      <w:r w:rsidRPr="00AC4C22">
        <w:rPr>
          <w:lang w:val="ru-RU"/>
        </w:rPr>
        <w:t>е</w:t>
      </w:r>
      <w:r w:rsidRPr="00AC4C22">
        <w:rPr>
          <w:spacing w:val="33"/>
          <w:lang w:val="ru-RU"/>
        </w:rPr>
        <w:t xml:space="preserve"> </w:t>
      </w:r>
      <w:r w:rsidRPr="00AC4C22">
        <w:rPr>
          <w:spacing w:val="2"/>
          <w:lang w:val="ru-RU"/>
        </w:rPr>
        <w:t>с</w:t>
      </w:r>
      <w:r w:rsidRPr="00AC4C22">
        <w:rPr>
          <w:lang w:val="ru-RU"/>
        </w:rPr>
        <w:t>у</w:t>
      </w:r>
      <w:r w:rsidRPr="00AC4C22">
        <w:rPr>
          <w:spacing w:val="15"/>
          <w:lang w:val="ru-RU"/>
        </w:rPr>
        <w:t xml:space="preserve"> </w:t>
      </w:r>
      <w:r w:rsidRPr="00AC4C22">
        <w:rPr>
          <w:lang w:val="ru-RU"/>
        </w:rPr>
        <w:t>са</w:t>
      </w:r>
      <w:r w:rsidRPr="00AC4C22">
        <w:rPr>
          <w:spacing w:val="-4"/>
          <w:lang w:val="ru-RU"/>
        </w:rPr>
        <w:t>г</w:t>
      </w:r>
      <w:r w:rsidRPr="00AC4C22">
        <w:rPr>
          <w:spacing w:val="-1"/>
          <w:lang w:val="ru-RU"/>
        </w:rPr>
        <w:t>л</w:t>
      </w:r>
      <w:r w:rsidRPr="00AC4C22">
        <w:rPr>
          <w:lang w:val="ru-RU"/>
        </w:rPr>
        <w:t>ас</w:t>
      </w:r>
      <w:r w:rsidRPr="00AC4C22">
        <w:rPr>
          <w:spacing w:val="-2"/>
          <w:lang w:val="ru-RU"/>
        </w:rPr>
        <w:t>н</w:t>
      </w:r>
      <w:r w:rsidRPr="00AC4C22">
        <w:rPr>
          <w:lang w:val="ru-RU"/>
        </w:rPr>
        <w:t>е</w:t>
      </w:r>
      <w:r w:rsidRPr="00AC4C22">
        <w:rPr>
          <w:spacing w:val="42"/>
          <w:lang w:val="ru-RU"/>
        </w:rPr>
        <w:t xml:space="preserve"> </w:t>
      </w:r>
      <w:r w:rsidRPr="00AC4C22">
        <w:rPr>
          <w:spacing w:val="-1"/>
          <w:w w:val="103"/>
          <w:lang w:val="ru-RU"/>
        </w:rPr>
        <w:t>д</w:t>
      </w:r>
      <w:r w:rsidRPr="00AC4C22">
        <w:rPr>
          <w:w w:val="103"/>
          <w:lang w:val="ru-RU"/>
        </w:rPr>
        <w:t xml:space="preserve">а </w:t>
      </w:r>
      <w:r w:rsidRPr="00AC4C22">
        <w:rPr>
          <w:lang w:val="ru-RU"/>
        </w:rPr>
        <w:t>ће</w:t>
      </w:r>
      <w:r w:rsidRPr="00AC4C22">
        <w:rPr>
          <w:spacing w:val="9"/>
          <w:lang w:val="ru-RU"/>
        </w:rPr>
        <w:t xml:space="preserve"> </w:t>
      </w:r>
      <w:r w:rsidRPr="00AC4C22">
        <w:rPr>
          <w:spacing w:val="-1"/>
          <w:lang w:val="ru-RU"/>
        </w:rPr>
        <w:t>з</w:t>
      </w:r>
      <w:r w:rsidRPr="00AC4C22">
        <w:rPr>
          <w:lang w:val="ru-RU"/>
        </w:rPr>
        <w:t>а</w:t>
      </w:r>
      <w:r w:rsidRPr="00AC4C22">
        <w:rPr>
          <w:spacing w:val="8"/>
          <w:lang w:val="ru-RU"/>
        </w:rPr>
        <w:t xml:space="preserve"> </w:t>
      </w:r>
      <w:r w:rsidRPr="00AC4C22">
        <w:rPr>
          <w:lang w:val="ru-RU"/>
        </w:rPr>
        <w:t>ње</w:t>
      </w:r>
      <w:r w:rsidRPr="00AC4C22">
        <w:rPr>
          <w:spacing w:val="-6"/>
          <w:lang w:val="ru-RU"/>
        </w:rPr>
        <w:t>г</w:t>
      </w:r>
      <w:r w:rsidRPr="00AC4C22">
        <w:rPr>
          <w:lang w:val="ru-RU"/>
        </w:rPr>
        <w:t>о</w:t>
      </w:r>
      <w:r w:rsidRPr="00AC4C22">
        <w:rPr>
          <w:spacing w:val="-2"/>
          <w:lang w:val="ru-RU"/>
        </w:rPr>
        <w:t>в</w:t>
      </w:r>
      <w:r w:rsidRPr="00AC4C22">
        <w:rPr>
          <w:lang w:val="ru-RU"/>
        </w:rPr>
        <w:t>о</w:t>
      </w:r>
      <w:r w:rsidRPr="00AC4C22">
        <w:rPr>
          <w:spacing w:val="2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lang w:val="ru-RU"/>
        </w:rPr>
        <w:t>ање</w:t>
      </w:r>
      <w:r w:rsidRPr="00AC4C22">
        <w:rPr>
          <w:spacing w:val="32"/>
          <w:lang w:val="ru-RU"/>
        </w:rPr>
        <w:t xml:space="preserve"> </w:t>
      </w:r>
      <w:r w:rsidRPr="00AC4C22">
        <w:rPr>
          <w:spacing w:val="-1"/>
          <w:lang w:val="ru-RU"/>
        </w:rPr>
        <w:t>б</w:t>
      </w:r>
      <w:r w:rsidRPr="00AC4C22">
        <w:rPr>
          <w:lang w:val="ru-RU"/>
        </w:rPr>
        <w:t>и</w:t>
      </w:r>
      <w:r w:rsidRPr="00AC4C22">
        <w:rPr>
          <w:spacing w:val="-1"/>
          <w:lang w:val="ru-RU"/>
        </w:rPr>
        <w:t>т</w:t>
      </w:r>
      <w:r w:rsidRPr="00AC4C22">
        <w:rPr>
          <w:lang w:val="ru-RU"/>
        </w:rPr>
        <w:t>и</w:t>
      </w:r>
      <w:r w:rsidRPr="00AC4C22">
        <w:rPr>
          <w:spacing w:val="15"/>
          <w:lang w:val="ru-RU"/>
        </w:rPr>
        <w:t xml:space="preserve"> </w:t>
      </w:r>
      <w:r w:rsidRPr="00AC4C22">
        <w:rPr>
          <w:spacing w:val="-2"/>
          <w:lang w:val="ru-RU"/>
        </w:rPr>
        <w:t>н</w:t>
      </w:r>
      <w:r w:rsidRPr="00AC4C22">
        <w:rPr>
          <w:spacing w:val="2"/>
          <w:lang w:val="ru-RU"/>
        </w:rPr>
        <w:t>а</w:t>
      </w:r>
      <w:r w:rsidRPr="00AC4C22">
        <w:rPr>
          <w:spacing w:val="-1"/>
          <w:lang w:val="ru-RU"/>
        </w:rPr>
        <w:t>дл</w:t>
      </w:r>
      <w:r w:rsidRPr="00AC4C22">
        <w:rPr>
          <w:spacing w:val="-3"/>
          <w:lang w:val="ru-RU"/>
        </w:rPr>
        <w:t>е</w:t>
      </w:r>
      <w:r w:rsidRPr="00AC4C22">
        <w:rPr>
          <w:spacing w:val="1"/>
          <w:lang w:val="ru-RU"/>
        </w:rPr>
        <w:t>ж</w:t>
      </w:r>
      <w:r w:rsidRPr="00AC4C22">
        <w:rPr>
          <w:lang w:val="ru-RU"/>
        </w:rPr>
        <w:t>ан</w:t>
      </w:r>
      <w:r w:rsidRPr="00AC4C22">
        <w:rPr>
          <w:spacing w:val="29"/>
          <w:lang w:val="ru-RU"/>
        </w:rPr>
        <w:t xml:space="preserve"> </w:t>
      </w:r>
      <w:r w:rsidRPr="00AC4C22">
        <w:rPr>
          <w:spacing w:val="4"/>
          <w:lang w:val="ru-RU"/>
        </w:rPr>
        <w:t>с</w:t>
      </w:r>
      <w:r w:rsidRPr="00AC4C22">
        <w:rPr>
          <w:spacing w:val="-10"/>
          <w:lang w:val="ru-RU"/>
        </w:rPr>
        <w:t>у</w:t>
      </w:r>
      <w:r w:rsidRPr="00AC4C22">
        <w:rPr>
          <w:lang w:val="ru-RU"/>
        </w:rPr>
        <w:t>д</w:t>
      </w:r>
      <w:r w:rsidRPr="00AC4C22">
        <w:rPr>
          <w:spacing w:val="13"/>
          <w:lang w:val="ru-RU"/>
        </w:rPr>
        <w:t xml:space="preserve"> </w:t>
      </w:r>
      <w:r w:rsidRPr="00AC4C22">
        <w:rPr>
          <w:lang w:val="ru-RU"/>
        </w:rPr>
        <w:t>у</w:t>
      </w:r>
      <w:r w:rsidRPr="00AC4C22">
        <w:rPr>
          <w:spacing w:val="5"/>
          <w:lang w:val="ru-RU"/>
        </w:rPr>
        <w:t xml:space="preserve"> </w:t>
      </w:r>
      <w:r w:rsidRPr="00AC4C22">
        <w:rPr>
          <w:spacing w:val="-2"/>
          <w:w w:val="103"/>
        </w:rPr>
        <w:t>Ужицу.</w:t>
      </w:r>
    </w:p>
    <w:p w:rsidR="00AC4C22" w:rsidRPr="00AC4C22" w:rsidRDefault="00AC4C22" w:rsidP="00CE45AA">
      <w:pPr>
        <w:jc w:val="both"/>
      </w:pPr>
    </w:p>
    <w:p w:rsidR="00AB4E18" w:rsidRDefault="00AB4E18" w:rsidP="0051364A">
      <w:pPr>
        <w:keepNext/>
        <w:rPr>
          <w:b/>
          <w:lang w:val="ru-RU"/>
        </w:rPr>
      </w:pPr>
      <w:r w:rsidRPr="00AB4E18">
        <w:rPr>
          <w:b/>
          <w:lang w:val="ru-RU"/>
        </w:rPr>
        <w:t>Број примерака уговора</w:t>
      </w:r>
    </w:p>
    <w:p w:rsidR="00AB4E18" w:rsidRDefault="00AB4E18" w:rsidP="00AB4E18">
      <w:pPr>
        <w:keepNext/>
        <w:jc w:val="center"/>
        <w:rPr>
          <w:b/>
          <w:bCs/>
          <w:lang w:val="ru-RU"/>
        </w:rPr>
      </w:pPr>
      <w:r w:rsidRPr="00937DED">
        <w:rPr>
          <w:b/>
          <w:bCs/>
          <w:lang w:val="ru-RU"/>
        </w:rPr>
        <w:t xml:space="preserve">Члан </w:t>
      </w:r>
      <w:r w:rsidR="008D3E1C">
        <w:rPr>
          <w:b/>
          <w:bCs/>
          <w:lang w:val="ru-RU"/>
        </w:rPr>
        <w:t>1</w:t>
      </w:r>
      <w:r w:rsidR="00D92F82">
        <w:rPr>
          <w:b/>
          <w:bCs/>
          <w:lang w:val="ru-RU"/>
        </w:rPr>
        <w:t>5</w:t>
      </w:r>
      <w:r w:rsidRPr="00937DED">
        <w:rPr>
          <w:b/>
          <w:bCs/>
          <w:lang w:val="ru-RU"/>
        </w:rPr>
        <w:t>.</w:t>
      </w:r>
    </w:p>
    <w:p w:rsidR="00937DED" w:rsidRPr="00937DED" w:rsidRDefault="00937DED" w:rsidP="00AB4E18">
      <w:pPr>
        <w:keepNext/>
        <w:jc w:val="center"/>
        <w:rPr>
          <w:b/>
          <w:bCs/>
        </w:rPr>
      </w:pPr>
    </w:p>
    <w:p w:rsidR="00AB4E18" w:rsidRPr="00AB4E18" w:rsidRDefault="00AB4E18" w:rsidP="00D1070F">
      <w:pPr>
        <w:jc w:val="both"/>
        <w:rPr>
          <w:bCs/>
        </w:rPr>
      </w:pPr>
      <w:r w:rsidRPr="00AB4E18">
        <w:rPr>
          <w:bCs/>
          <w:lang w:val="ru-RU"/>
        </w:rPr>
        <w:t>Овај уговор сачињен је у 6 (шест) једнаких</w:t>
      </w:r>
      <w:r w:rsidRPr="00AB4E18">
        <w:rPr>
          <w:lang w:val="ru-RU"/>
        </w:rPr>
        <w:t xml:space="preserve"> </w:t>
      </w:r>
      <w:r w:rsidRPr="00AB4E18">
        <w:rPr>
          <w:bCs/>
          <w:lang w:val="ru-RU"/>
        </w:rPr>
        <w:t>примерака, по 3 (три) за сваку уговорну страну</w:t>
      </w:r>
      <w:r w:rsidR="006B2109">
        <w:rPr>
          <w:bCs/>
          <w:lang w:val="ru-RU"/>
        </w:rPr>
        <w:t>.</w:t>
      </w:r>
    </w:p>
    <w:p w:rsidR="00FC65B0" w:rsidRPr="00FC65B0" w:rsidRDefault="00FC65B0" w:rsidP="00AB4E18">
      <w:pPr>
        <w:tabs>
          <w:tab w:val="left" w:pos="1350"/>
        </w:tabs>
        <w:suppressAutoHyphens/>
        <w:spacing w:after="120"/>
        <w:jc w:val="both"/>
        <w:rPr>
          <w:rFonts w:eastAsia="Arial Unicode MS"/>
          <w:bCs/>
          <w:color w:val="000000"/>
          <w:kern w:val="1"/>
          <w:lang w:val="ru-RU" w:eastAsia="ar-SA"/>
        </w:rPr>
      </w:pP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Pr="00C32353" w:rsidRDefault="00C32353" w:rsidP="00C32353">
      <w:pPr>
        <w:widowControl w:val="0"/>
        <w:shd w:val="clear" w:color="auto" w:fill="FFFFFF"/>
        <w:tabs>
          <w:tab w:val="left" w:pos="1350"/>
        </w:tabs>
        <w:jc w:val="both"/>
        <w:rPr>
          <w:color w:val="000000"/>
        </w:rPr>
      </w:pPr>
      <w:r w:rsidRPr="00C32353">
        <w:rPr>
          <w:color w:val="000000"/>
          <w:lang w:val="sr-Cyrl-CS"/>
        </w:rPr>
        <w:t>Начелник-Милоје Марић, дипл.ецц.</w:t>
      </w: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8D3E1C">
        <w:rPr>
          <w:b/>
          <w:bCs/>
          <w:color w:val="000000"/>
          <w:kern w:val="1"/>
          <w:lang w:eastAsia="ar-SA"/>
        </w:rPr>
        <w:t>5</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lastRenderedPageBreak/>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p w:rsidR="00FC65B0" w:rsidRDefault="00FC65B0" w:rsidP="00FC65B0">
      <w:pPr>
        <w:tabs>
          <w:tab w:val="left" w:pos="90"/>
        </w:tabs>
        <w:suppressAutoHyphens/>
        <w:spacing w:line="100" w:lineRule="atLeast"/>
        <w:ind w:left="90"/>
        <w:jc w:val="both"/>
        <w:rPr>
          <w:rFonts w:eastAsia="Arial Unicode MS"/>
          <w:color w:val="000000"/>
          <w:kern w:val="1"/>
          <w:lang w:eastAsia="ar-SA"/>
        </w:rPr>
      </w:pPr>
    </w:p>
    <w:p w:rsidR="004E3B6C" w:rsidRDefault="00FA4902" w:rsidP="00FC65B0">
      <w:pPr>
        <w:tabs>
          <w:tab w:val="left" w:pos="90"/>
        </w:tabs>
        <w:suppressAutoHyphens/>
        <w:spacing w:line="100" w:lineRule="atLeast"/>
        <w:ind w:left="90"/>
        <w:jc w:val="both"/>
        <w:rPr>
          <w:rFonts w:eastAsia="Arial Unicode MS"/>
          <w:color w:val="000000"/>
          <w:kern w:val="1"/>
          <w:lang w:eastAsia="ar-SA"/>
        </w:rPr>
      </w:pPr>
      <w:r>
        <w:rPr>
          <w:rFonts w:eastAsia="Arial Unicode MS"/>
          <w:color w:val="000000"/>
          <w:kern w:val="1"/>
          <w:lang w:eastAsia="ar-SA"/>
        </w:rPr>
        <w:t>Пројекат „Удахнимо живот природи II“ је осмишљен р</w:t>
      </w:r>
      <w:r w:rsidR="00F17533">
        <w:rPr>
          <w:rFonts w:eastAsia="Arial Unicode MS"/>
          <w:color w:val="000000"/>
          <w:kern w:val="1"/>
          <w:lang w:eastAsia="ar-SA"/>
        </w:rPr>
        <w:t>а</w:t>
      </w:r>
      <w:r>
        <w:rPr>
          <w:rFonts w:eastAsia="Arial Unicode MS"/>
          <w:color w:val="000000"/>
          <w:kern w:val="1"/>
          <w:lang w:eastAsia="ar-SA"/>
        </w:rPr>
        <w:t>ди пошумљавања четири парцеле на територији Града Ужица. Од укупно броја три парцеле се налазе у ширем центру града, док се четврта налази н сеоском подручју – МЗ Љубање. Углавном се ради о деградираним парцелама са земљиштима кој</w:t>
      </w:r>
      <w:r w:rsidR="0010483A">
        <w:rPr>
          <w:rFonts w:eastAsia="Arial Unicode MS"/>
          <w:color w:val="000000"/>
          <w:kern w:val="1"/>
          <w:lang w:eastAsia="ar-SA"/>
        </w:rPr>
        <w:t>а</w:t>
      </w:r>
      <w:r>
        <w:rPr>
          <w:rFonts w:eastAsia="Arial Unicode MS"/>
          <w:color w:val="000000"/>
          <w:kern w:val="1"/>
          <w:lang w:eastAsia="ar-SA"/>
        </w:rPr>
        <w:t xml:space="preserve"> су подложн</w:t>
      </w:r>
      <w:r w:rsidR="0010483A">
        <w:rPr>
          <w:rFonts w:eastAsia="Arial Unicode MS"/>
          <w:color w:val="000000"/>
          <w:kern w:val="1"/>
          <w:lang w:eastAsia="ar-SA"/>
        </w:rPr>
        <w:t>а</w:t>
      </w:r>
      <w:r>
        <w:rPr>
          <w:rFonts w:eastAsia="Arial Unicode MS"/>
          <w:color w:val="000000"/>
          <w:kern w:val="1"/>
          <w:lang w:eastAsia="ar-SA"/>
        </w:rPr>
        <w:t xml:space="preserve"> ерозивним процесима.</w:t>
      </w:r>
    </w:p>
    <w:p w:rsidR="00FA4902" w:rsidRDefault="00FA4902" w:rsidP="00FC65B0">
      <w:pPr>
        <w:tabs>
          <w:tab w:val="left" w:pos="90"/>
        </w:tabs>
        <w:suppressAutoHyphens/>
        <w:spacing w:line="100" w:lineRule="atLeast"/>
        <w:ind w:left="90"/>
        <w:jc w:val="both"/>
        <w:rPr>
          <w:rFonts w:eastAsia="Arial Unicode MS"/>
          <w:color w:val="000000"/>
          <w:kern w:val="1"/>
          <w:lang w:eastAsia="ar-SA"/>
        </w:rPr>
      </w:pPr>
      <w:r>
        <w:rPr>
          <w:rFonts w:eastAsia="Arial Unicode MS"/>
          <w:color w:val="000000"/>
          <w:kern w:val="1"/>
          <w:lang w:eastAsia="ar-SA"/>
        </w:rPr>
        <w:t xml:space="preserve"> </w:t>
      </w:r>
    </w:p>
    <w:p w:rsidR="00941FDD" w:rsidRDefault="00FA4902" w:rsidP="00FC65B0">
      <w:pPr>
        <w:tabs>
          <w:tab w:val="left" w:pos="90"/>
        </w:tabs>
        <w:suppressAutoHyphens/>
        <w:spacing w:line="100" w:lineRule="atLeast"/>
        <w:ind w:left="90"/>
        <w:jc w:val="both"/>
        <w:rPr>
          <w:rFonts w:eastAsia="Arial Unicode MS"/>
          <w:color w:val="000000"/>
          <w:kern w:val="1"/>
          <w:lang w:eastAsia="ar-SA"/>
        </w:rPr>
      </w:pPr>
      <w:r>
        <w:rPr>
          <w:rFonts w:eastAsia="Arial Unicode MS"/>
          <w:color w:val="000000"/>
          <w:kern w:val="1"/>
          <w:lang w:eastAsia="ar-SA"/>
        </w:rPr>
        <w:t>Од укупно четири предложене парцеле, на две парцеле се не врши комплетно пошумљавање из следећих разлога:</w:t>
      </w:r>
    </w:p>
    <w:p w:rsidR="00FA4902" w:rsidRDefault="00FA4902" w:rsidP="00FA4902">
      <w:pPr>
        <w:pStyle w:val="ListParagraph"/>
        <w:numPr>
          <w:ilvl w:val="0"/>
          <w:numId w:val="39"/>
        </w:numPr>
        <w:tabs>
          <w:tab w:val="left" w:pos="90"/>
        </w:tabs>
        <w:suppressAutoHyphens/>
        <w:spacing w:line="100" w:lineRule="atLeast"/>
        <w:jc w:val="both"/>
        <w:rPr>
          <w:rFonts w:eastAsia="Arial Unicode MS"/>
          <w:color w:val="000000"/>
          <w:kern w:val="1"/>
          <w:lang w:eastAsia="ar-SA"/>
        </w:rPr>
      </w:pPr>
      <w:r>
        <w:rPr>
          <w:rFonts w:eastAsia="Arial Unicode MS"/>
          <w:color w:val="000000"/>
          <w:kern w:val="1"/>
          <w:lang w:eastAsia="ar-SA"/>
        </w:rPr>
        <w:t>катастарска парцела бр.3820/1 која се налази на</w:t>
      </w:r>
      <w:r w:rsidR="0010483A">
        <w:rPr>
          <w:rFonts w:eastAsia="Arial Unicode MS"/>
          <w:color w:val="000000"/>
          <w:kern w:val="1"/>
          <w:lang w:eastAsia="ar-SA"/>
        </w:rPr>
        <w:t xml:space="preserve"> </w:t>
      </w:r>
      <w:r>
        <w:rPr>
          <w:rFonts w:eastAsia="Arial Unicode MS"/>
          <w:color w:val="000000"/>
          <w:kern w:val="1"/>
          <w:lang w:eastAsia="ar-SA"/>
        </w:rPr>
        <w:t>локалитету „Крчагово“, укупна површина парцеле износи 16,66 ха. Од ове површине, површина у износу од 7,1 ха према Плану генералне регулације „Крчагово“ Ужице, претежна намена је парк шума. Како на тој површини већ постоје одрасла стабла црног бора, површина коју је неопходно пошумити износи 6,5ха;</w:t>
      </w:r>
    </w:p>
    <w:p w:rsidR="00FA4902" w:rsidRDefault="00FA4902" w:rsidP="00FA4902">
      <w:pPr>
        <w:pStyle w:val="ListParagraph"/>
        <w:numPr>
          <w:ilvl w:val="0"/>
          <w:numId w:val="39"/>
        </w:numPr>
        <w:tabs>
          <w:tab w:val="left" w:pos="9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катастарска парцела бр.1695/2 која се налази на локалитету </w:t>
      </w:r>
      <w:r w:rsidR="004E3B6C">
        <w:rPr>
          <w:rFonts w:eastAsia="Arial Unicode MS"/>
          <w:color w:val="000000"/>
          <w:kern w:val="1"/>
          <w:lang w:eastAsia="ar-SA"/>
        </w:rPr>
        <w:t>„</w:t>
      </w:r>
      <w:r>
        <w:rPr>
          <w:rFonts w:eastAsia="Arial Unicode MS"/>
          <w:color w:val="000000"/>
          <w:kern w:val="1"/>
          <w:lang w:eastAsia="ar-SA"/>
        </w:rPr>
        <w:t>Љубање</w:t>
      </w:r>
      <w:r w:rsidR="004E3B6C">
        <w:rPr>
          <w:rFonts w:eastAsia="Arial Unicode MS"/>
          <w:color w:val="000000"/>
          <w:kern w:val="1"/>
          <w:lang w:eastAsia="ar-SA"/>
        </w:rPr>
        <w:t>“, укупна површина парцеле износи 0,75 ха. Поред објекта локалне самоуправе на парцели се налази и трафо станица и далековод, који искључују могућност пошумљавања целе парцеле, па површина предвиђена за пошумљавање износи 0,40 ха.</w:t>
      </w:r>
    </w:p>
    <w:p w:rsidR="004E3B6C" w:rsidRDefault="004E3B6C" w:rsidP="004E3B6C">
      <w:pPr>
        <w:tabs>
          <w:tab w:val="left" w:pos="90"/>
        </w:tabs>
        <w:suppressAutoHyphens/>
        <w:spacing w:line="100" w:lineRule="atLeast"/>
        <w:ind w:left="90"/>
        <w:jc w:val="both"/>
        <w:rPr>
          <w:rFonts w:eastAsia="Arial Unicode MS"/>
          <w:color w:val="000000"/>
          <w:kern w:val="1"/>
          <w:lang w:eastAsia="ar-SA"/>
        </w:rPr>
      </w:pPr>
    </w:p>
    <w:p w:rsidR="004E3B6C" w:rsidRDefault="004E3B6C" w:rsidP="004E3B6C">
      <w:pPr>
        <w:tabs>
          <w:tab w:val="left" w:pos="90"/>
        </w:tabs>
        <w:suppressAutoHyphens/>
        <w:spacing w:line="100" w:lineRule="atLeast"/>
        <w:ind w:left="90"/>
        <w:jc w:val="both"/>
        <w:rPr>
          <w:rFonts w:eastAsia="Arial Unicode MS"/>
          <w:color w:val="000000"/>
          <w:kern w:val="1"/>
          <w:lang w:eastAsia="ar-SA"/>
        </w:rPr>
      </w:pPr>
      <w:r>
        <w:rPr>
          <w:rFonts w:eastAsia="Arial Unicode MS"/>
          <w:color w:val="000000"/>
          <w:kern w:val="1"/>
          <w:lang w:eastAsia="ar-SA"/>
        </w:rPr>
        <w:t xml:space="preserve">По постојећем стању катастарске парцеле број: 3820/1 која се налази на локалитету „Крчагово“, 8770 на локалитету „Мало Забучје“ и парцела 8685 на локалитету „Градска Плажа“ су густо обрасле жбуњем и </w:t>
      </w:r>
      <w:r w:rsidR="0010483A">
        <w:rPr>
          <w:rFonts w:eastAsia="Arial Unicode MS"/>
          <w:color w:val="000000"/>
          <w:kern w:val="1"/>
          <w:lang w:eastAsia="ar-SA"/>
        </w:rPr>
        <w:t>т</w:t>
      </w:r>
      <w:r>
        <w:rPr>
          <w:rFonts w:eastAsia="Arial Unicode MS"/>
          <w:color w:val="000000"/>
          <w:kern w:val="1"/>
          <w:lang w:eastAsia="ar-SA"/>
        </w:rPr>
        <w:t>равнтим прекривачем, док је парцела 1695/2 која се налази на локалитету „Љубање“ прекривена густим травнатим прекривачем.</w:t>
      </w:r>
    </w:p>
    <w:p w:rsidR="004E3B6C" w:rsidRDefault="004E3B6C" w:rsidP="004E3B6C">
      <w:pPr>
        <w:tabs>
          <w:tab w:val="left" w:pos="90"/>
        </w:tabs>
        <w:suppressAutoHyphens/>
        <w:spacing w:line="100" w:lineRule="atLeast"/>
        <w:ind w:left="90"/>
        <w:jc w:val="both"/>
        <w:rPr>
          <w:rFonts w:eastAsia="Arial Unicode MS"/>
          <w:color w:val="000000"/>
          <w:kern w:val="1"/>
          <w:lang w:eastAsia="ar-SA"/>
        </w:rPr>
      </w:pPr>
    </w:p>
    <w:p w:rsidR="004E3B6C" w:rsidRDefault="004E3B6C" w:rsidP="004E3B6C">
      <w:pPr>
        <w:tabs>
          <w:tab w:val="left" w:pos="90"/>
        </w:tabs>
        <w:suppressAutoHyphens/>
        <w:spacing w:line="100" w:lineRule="atLeast"/>
        <w:ind w:left="90"/>
        <w:jc w:val="both"/>
        <w:rPr>
          <w:rFonts w:eastAsia="Arial Unicode MS"/>
          <w:color w:val="000000"/>
          <w:kern w:val="1"/>
          <w:lang w:eastAsia="ar-SA"/>
        </w:rPr>
      </w:pPr>
      <w:r>
        <w:rPr>
          <w:rFonts w:eastAsia="Arial Unicode MS"/>
          <w:color w:val="000000"/>
          <w:kern w:val="1"/>
          <w:lang w:eastAsia="ar-SA"/>
        </w:rPr>
        <w:t>Катастарска парцела број 8685 површине 0,24 ха која се налази на локалитету „Градска плажа“ у Ужицу, обухвата појас</w:t>
      </w:r>
      <w:r w:rsidR="005025CB">
        <w:rPr>
          <w:rFonts w:eastAsia="Arial Unicode MS"/>
          <w:color w:val="000000"/>
          <w:kern w:val="1"/>
          <w:lang w:eastAsia="ar-SA"/>
        </w:rPr>
        <w:t xml:space="preserve"> између железничке пруге „Београд-Бар“ и државног пута Ib реда бр.23. Парцела је прекривена жбуњем и травнатим прекривачем. Врста земљишта је иловача, средње хумусно земљиште са хумусом лошег квалитета, који припада врсти сирових киселих хумуса са мањом минерализационом способношћу и мањим капацитетом апсорпције. Нагиба од 15°-20°. Надморска висина 400-420м.</w:t>
      </w:r>
    </w:p>
    <w:p w:rsidR="005025CB" w:rsidRDefault="005025CB" w:rsidP="004E3B6C">
      <w:pPr>
        <w:tabs>
          <w:tab w:val="left" w:pos="90"/>
        </w:tabs>
        <w:suppressAutoHyphens/>
        <w:spacing w:line="100" w:lineRule="atLeast"/>
        <w:ind w:left="90"/>
        <w:jc w:val="both"/>
        <w:rPr>
          <w:rFonts w:eastAsia="Arial Unicode MS"/>
          <w:color w:val="000000"/>
          <w:kern w:val="1"/>
          <w:lang w:eastAsia="ar-SA"/>
        </w:rPr>
      </w:pPr>
    </w:p>
    <w:p w:rsidR="005025CB" w:rsidRDefault="005025CB" w:rsidP="004E3B6C">
      <w:pPr>
        <w:tabs>
          <w:tab w:val="left" w:pos="90"/>
        </w:tabs>
        <w:suppressAutoHyphens/>
        <w:spacing w:line="100" w:lineRule="atLeast"/>
        <w:ind w:left="90"/>
        <w:jc w:val="both"/>
        <w:rPr>
          <w:rFonts w:eastAsia="Arial Unicode MS"/>
          <w:color w:val="000000"/>
          <w:kern w:val="1"/>
          <w:lang w:eastAsia="ar-SA"/>
        </w:rPr>
      </w:pPr>
      <w:r>
        <w:rPr>
          <w:rFonts w:eastAsia="Arial Unicode MS"/>
          <w:color w:val="000000"/>
          <w:kern w:val="1"/>
          <w:lang w:eastAsia="ar-SA"/>
        </w:rPr>
        <w:t>Катастарска парцела бр.3820/1 површине 6,5 х</w:t>
      </w:r>
      <w:r w:rsidR="008E4D33">
        <w:rPr>
          <w:rFonts w:eastAsia="Arial Unicode MS"/>
          <w:color w:val="000000"/>
          <w:kern w:val="1"/>
          <w:lang w:eastAsia="ar-SA"/>
        </w:rPr>
        <w:t>a</w:t>
      </w:r>
      <w:r>
        <w:rPr>
          <w:rFonts w:eastAsia="Arial Unicode MS"/>
          <w:color w:val="000000"/>
          <w:kern w:val="1"/>
          <w:lang w:eastAsia="ar-SA"/>
        </w:rPr>
        <w:t xml:space="preserve"> које се налазе на локалитету „Крчагово“ у Ужицу обрасла високим и ниским растињем саретким травнатим покривачем. Један део парцеле је под црним бором. Геолошка подлога су кварцни пешчари. Нагиба од 5-25°. Надморска 450-500м. У стрмијем делу парцеле је знатно изражена ерозија и на појединим местим евидентриано клизање тла.</w:t>
      </w:r>
    </w:p>
    <w:p w:rsidR="005025CB" w:rsidRDefault="005025CB" w:rsidP="004E3B6C">
      <w:pPr>
        <w:tabs>
          <w:tab w:val="left" w:pos="90"/>
        </w:tabs>
        <w:suppressAutoHyphens/>
        <w:spacing w:line="100" w:lineRule="atLeast"/>
        <w:ind w:left="90"/>
        <w:jc w:val="both"/>
        <w:rPr>
          <w:rFonts w:eastAsia="Arial Unicode MS"/>
          <w:color w:val="000000"/>
          <w:kern w:val="1"/>
          <w:lang w:eastAsia="ar-SA"/>
        </w:rPr>
      </w:pPr>
    </w:p>
    <w:p w:rsidR="005025CB" w:rsidRDefault="005025CB" w:rsidP="004E3B6C">
      <w:pPr>
        <w:tabs>
          <w:tab w:val="left" w:pos="90"/>
        </w:tabs>
        <w:suppressAutoHyphens/>
        <w:spacing w:line="100" w:lineRule="atLeast"/>
        <w:ind w:left="90"/>
        <w:jc w:val="both"/>
        <w:rPr>
          <w:rFonts w:eastAsia="Arial Unicode MS"/>
          <w:color w:val="000000"/>
          <w:kern w:val="1"/>
          <w:lang w:eastAsia="ar-SA"/>
        </w:rPr>
      </w:pPr>
      <w:r>
        <w:rPr>
          <w:rFonts w:eastAsia="Arial Unicode MS"/>
          <w:color w:val="000000"/>
          <w:kern w:val="1"/>
          <w:lang w:eastAsia="ar-SA"/>
        </w:rPr>
        <w:t>Катастарска парцела бр.8770 површине 0,56 ха кој</w:t>
      </w:r>
      <w:r w:rsidR="0010483A">
        <w:rPr>
          <w:rFonts w:eastAsia="Arial Unicode MS"/>
          <w:color w:val="000000"/>
          <w:kern w:val="1"/>
          <w:lang w:eastAsia="ar-SA"/>
        </w:rPr>
        <w:t>а</w:t>
      </w:r>
      <w:r>
        <w:rPr>
          <w:rFonts w:eastAsia="Arial Unicode MS"/>
          <w:color w:val="000000"/>
          <w:kern w:val="1"/>
          <w:lang w:eastAsia="ar-SA"/>
        </w:rPr>
        <w:t xml:space="preserve"> се налази на локалитету „Мало Забучје“ у Ужицу је густо обрасла жбуњем, ниским и високим растињем. Геолошка подлога су слојевити и масивни кречњаци. Јако је изражено спирање земљишта као и могућност појаве ерозије и даље деградације земљишта. Нагиб терена 25-30°. Надморска висина 500-600м.</w:t>
      </w:r>
    </w:p>
    <w:p w:rsidR="006D1728" w:rsidRDefault="006D1728" w:rsidP="004E3B6C">
      <w:pPr>
        <w:tabs>
          <w:tab w:val="left" w:pos="90"/>
        </w:tabs>
        <w:suppressAutoHyphens/>
        <w:spacing w:line="100" w:lineRule="atLeast"/>
        <w:ind w:left="90"/>
        <w:jc w:val="both"/>
        <w:rPr>
          <w:rFonts w:eastAsia="Arial Unicode MS"/>
          <w:color w:val="000000"/>
          <w:kern w:val="1"/>
          <w:lang w:eastAsia="ar-SA"/>
        </w:rPr>
      </w:pPr>
    </w:p>
    <w:p w:rsidR="006D1728" w:rsidRDefault="006D1728" w:rsidP="004E3B6C">
      <w:pPr>
        <w:tabs>
          <w:tab w:val="left" w:pos="90"/>
        </w:tabs>
        <w:suppressAutoHyphens/>
        <w:spacing w:line="100" w:lineRule="atLeast"/>
        <w:ind w:left="90"/>
        <w:jc w:val="both"/>
        <w:rPr>
          <w:rFonts w:eastAsia="Arial Unicode MS"/>
          <w:color w:val="000000"/>
          <w:kern w:val="1"/>
          <w:lang w:eastAsia="ar-SA"/>
        </w:rPr>
      </w:pPr>
      <w:r>
        <w:rPr>
          <w:rFonts w:eastAsia="Arial Unicode MS"/>
          <w:color w:val="000000"/>
          <w:kern w:val="1"/>
          <w:lang w:eastAsia="ar-SA"/>
        </w:rPr>
        <w:t>Катастарска парцела број 1695/2 површине 0,40 ха која се налази на локалитету „Љубање“ је густо обрасла травнатим прекривачем. Геолошка подлога су слојевити и масивни кречњаци. Нагиб терена 5-15°. Надморска висина 650-700м.</w:t>
      </w:r>
    </w:p>
    <w:p w:rsidR="006D1728" w:rsidRDefault="006D1728" w:rsidP="004E3B6C">
      <w:pPr>
        <w:tabs>
          <w:tab w:val="left" w:pos="90"/>
        </w:tabs>
        <w:suppressAutoHyphens/>
        <w:spacing w:line="100" w:lineRule="atLeast"/>
        <w:ind w:left="90"/>
        <w:jc w:val="both"/>
        <w:rPr>
          <w:rFonts w:eastAsia="Arial Unicode MS"/>
          <w:color w:val="000000"/>
          <w:kern w:val="1"/>
          <w:lang w:eastAsia="ar-SA"/>
        </w:rPr>
      </w:pPr>
    </w:p>
    <w:p w:rsidR="006D1728" w:rsidRDefault="006D1728" w:rsidP="004E3B6C">
      <w:pPr>
        <w:tabs>
          <w:tab w:val="left" w:pos="90"/>
        </w:tabs>
        <w:suppressAutoHyphens/>
        <w:spacing w:line="100" w:lineRule="atLeast"/>
        <w:ind w:left="90"/>
        <w:jc w:val="both"/>
        <w:rPr>
          <w:rFonts w:eastAsia="Arial Unicode MS"/>
          <w:color w:val="000000"/>
          <w:kern w:val="1"/>
          <w:lang w:eastAsia="ar-SA"/>
        </w:rPr>
      </w:pPr>
      <w:r>
        <w:rPr>
          <w:rFonts w:eastAsia="Arial Unicode MS"/>
          <w:color w:val="000000"/>
          <w:kern w:val="1"/>
          <w:lang w:eastAsia="ar-SA"/>
        </w:rPr>
        <w:t>Припрема земљишта за пошумљавање обично се своди на копање јама 30-40 цм ширине и дубине.</w:t>
      </w:r>
    </w:p>
    <w:p w:rsidR="008504AE" w:rsidRDefault="008504AE" w:rsidP="004E3B6C">
      <w:pPr>
        <w:tabs>
          <w:tab w:val="left" w:pos="90"/>
        </w:tabs>
        <w:suppressAutoHyphens/>
        <w:spacing w:line="100" w:lineRule="atLeast"/>
        <w:ind w:left="90"/>
        <w:jc w:val="both"/>
        <w:rPr>
          <w:rFonts w:eastAsia="Arial Unicode MS"/>
          <w:color w:val="000000"/>
          <w:kern w:val="1"/>
          <w:lang w:eastAsia="ar-SA"/>
        </w:rPr>
      </w:pPr>
    </w:p>
    <w:p w:rsidR="008504AE" w:rsidRDefault="008504AE" w:rsidP="004E3B6C">
      <w:pPr>
        <w:tabs>
          <w:tab w:val="left" w:pos="90"/>
        </w:tabs>
        <w:suppressAutoHyphens/>
        <w:spacing w:line="100" w:lineRule="atLeast"/>
        <w:ind w:left="90"/>
        <w:jc w:val="both"/>
        <w:rPr>
          <w:rFonts w:eastAsia="Arial Unicode MS"/>
          <w:color w:val="000000"/>
          <w:kern w:val="1"/>
          <w:lang w:eastAsia="ar-SA"/>
        </w:rPr>
      </w:pPr>
      <w:r>
        <w:rPr>
          <w:rFonts w:eastAsia="Arial Unicode MS"/>
          <w:color w:val="000000"/>
          <w:kern w:val="1"/>
          <w:lang w:eastAsia="ar-SA"/>
        </w:rPr>
        <w:lastRenderedPageBreak/>
        <w:t>Укупна површина парцела планираних за пушумљавање износи 7,7</w:t>
      </w:r>
      <w:r w:rsidR="003B74A6">
        <w:rPr>
          <w:rFonts w:eastAsia="Arial Unicode MS"/>
          <w:color w:val="000000"/>
          <w:kern w:val="1"/>
          <w:lang w:eastAsia="ar-SA"/>
        </w:rPr>
        <w:t xml:space="preserve"> ха. Растојање садње је 2х2м</w:t>
      </w:r>
      <w:r>
        <w:rPr>
          <w:rFonts w:eastAsia="Arial Unicode MS"/>
          <w:color w:val="000000"/>
          <w:kern w:val="1"/>
          <w:lang w:eastAsia="ar-SA"/>
        </w:rPr>
        <w:t>. За наведену површину потребно је 19.250 садница. Узевши у обзир услове терена за врсту садница изабран је Црни бор двогодишња садница.</w:t>
      </w:r>
    </w:p>
    <w:p w:rsidR="008504AE" w:rsidRDefault="008504AE" w:rsidP="004E3B6C">
      <w:pPr>
        <w:tabs>
          <w:tab w:val="left" w:pos="90"/>
        </w:tabs>
        <w:suppressAutoHyphens/>
        <w:spacing w:line="100" w:lineRule="atLeast"/>
        <w:ind w:left="90"/>
        <w:jc w:val="both"/>
        <w:rPr>
          <w:rFonts w:eastAsia="Arial Unicode MS"/>
          <w:color w:val="000000"/>
          <w:kern w:val="1"/>
          <w:lang w:eastAsia="ar-SA"/>
        </w:rPr>
      </w:pPr>
      <w:r>
        <w:rPr>
          <w:rFonts w:eastAsia="Arial Unicode MS"/>
          <w:color w:val="000000"/>
          <w:kern w:val="1"/>
          <w:lang w:eastAsia="ar-SA"/>
        </w:rPr>
        <w:t>Припрема земљишта за пошумљавање је неопходна на парцелама 3820/1, 8770 и 8685 у укупној површини од 7,3 ха односно 73.054 м</w:t>
      </w:r>
      <w:r>
        <w:rPr>
          <w:rFonts w:eastAsia="Arial Unicode MS"/>
          <w:color w:val="000000"/>
          <w:kern w:val="1"/>
          <w:vertAlign w:val="superscript"/>
          <w:lang w:eastAsia="ar-SA"/>
        </w:rPr>
        <w:t>2</w:t>
      </w:r>
      <w:r>
        <w:rPr>
          <w:rFonts w:eastAsia="Arial Unicode MS"/>
          <w:color w:val="000000"/>
          <w:kern w:val="1"/>
          <w:lang w:eastAsia="ar-SA"/>
        </w:rPr>
        <w:t>.</w:t>
      </w:r>
    </w:p>
    <w:p w:rsidR="00F17533" w:rsidRDefault="00F17533" w:rsidP="004E3B6C">
      <w:pPr>
        <w:tabs>
          <w:tab w:val="left" w:pos="90"/>
        </w:tabs>
        <w:suppressAutoHyphens/>
        <w:spacing w:line="100" w:lineRule="atLeast"/>
        <w:ind w:left="90"/>
        <w:jc w:val="both"/>
        <w:rPr>
          <w:rFonts w:eastAsia="Arial Unicode MS"/>
          <w:color w:val="000000"/>
          <w:kern w:val="1"/>
          <w:lang w:eastAsia="ar-SA"/>
        </w:rPr>
      </w:pPr>
    </w:p>
    <w:p w:rsidR="00F17533" w:rsidRDefault="00F17533" w:rsidP="004E3B6C">
      <w:pPr>
        <w:tabs>
          <w:tab w:val="left" w:pos="90"/>
        </w:tabs>
        <w:suppressAutoHyphens/>
        <w:spacing w:line="100" w:lineRule="atLeast"/>
        <w:ind w:left="90"/>
        <w:jc w:val="both"/>
        <w:rPr>
          <w:rFonts w:eastAsia="Arial Unicode MS"/>
          <w:color w:val="000000"/>
          <w:kern w:val="1"/>
          <w:lang w:eastAsia="ar-SA"/>
        </w:rPr>
      </w:pPr>
      <w:r>
        <w:rPr>
          <w:rFonts w:eastAsia="Arial Unicode MS"/>
          <w:color w:val="000000"/>
          <w:kern w:val="1"/>
          <w:lang w:eastAsia="ar-SA"/>
        </w:rPr>
        <w:t>Пројекат „Удахнимо живот природи III“ је осмишљен ради пошумљавања две парцеле на површини Града Ужица на којима је потребно подићи ветрозаштитни појас. Једна парцела се налази на локалитету „Дубоко“ у непосредној близини регионалног центра за управљање отпадом ЈКП „Дубоко“ у Ужицу. Друга парцела се налази на локалитету „Градска плажа“ и представља појас између шеталишта и пруге „Београд-Бар“.</w:t>
      </w:r>
    </w:p>
    <w:p w:rsidR="00F17533" w:rsidRDefault="00F17533" w:rsidP="004E3B6C">
      <w:pPr>
        <w:tabs>
          <w:tab w:val="left" w:pos="90"/>
        </w:tabs>
        <w:suppressAutoHyphens/>
        <w:spacing w:line="100" w:lineRule="atLeast"/>
        <w:ind w:left="90"/>
        <w:jc w:val="both"/>
        <w:rPr>
          <w:rFonts w:eastAsia="Arial Unicode MS"/>
          <w:color w:val="000000"/>
          <w:kern w:val="1"/>
          <w:lang w:eastAsia="ar-SA"/>
        </w:rPr>
      </w:pPr>
    </w:p>
    <w:p w:rsidR="00F17533" w:rsidRDefault="00F17533" w:rsidP="004E3B6C">
      <w:pPr>
        <w:tabs>
          <w:tab w:val="left" w:pos="90"/>
        </w:tabs>
        <w:suppressAutoHyphens/>
        <w:spacing w:line="100" w:lineRule="atLeast"/>
        <w:ind w:left="90"/>
        <w:jc w:val="both"/>
        <w:rPr>
          <w:rFonts w:eastAsia="Arial Unicode MS"/>
          <w:color w:val="000000"/>
          <w:kern w:val="1"/>
          <w:lang w:eastAsia="ar-SA"/>
        </w:rPr>
      </w:pPr>
      <w:r>
        <w:rPr>
          <w:rFonts w:eastAsia="Arial Unicode MS"/>
          <w:color w:val="000000"/>
          <w:kern w:val="1"/>
          <w:lang w:eastAsia="ar-SA"/>
        </w:rPr>
        <w:t>По постојећем стању</w:t>
      </w:r>
      <w:r w:rsidR="00C5711C">
        <w:rPr>
          <w:rFonts w:eastAsia="Arial Unicode MS"/>
          <w:color w:val="000000"/>
          <w:kern w:val="1"/>
          <w:lang w:eastAsia="ar-SA"/>
        </w:rPr>
        <w:t xml:space="preserve"> катастарска парцела број 1679/1 површине 0,93 ха која се налази на локалитету „Дубоко“ у Ужицу је густо обрасла травнатим прекривачем. Педолошки супстрат на локалитету „Дубоко“ припада класи камбичних земљишта и типа дис тричног смеђег земљишта. Дубина педолошког профила износи преко 0,7м. Земљиште је лакшег механичког састава, ниске пропусности и прозрачности. Реакција тла је кисела, садржај хранљивих материја осредњи, а биолошка активност умерена. Земљиште је лако, подложно ерозији. Надморска висина је од 550-600м, нагиба 15-20°.</w:t>
      </w:r>
    </w:p>
    <w:p w:rsidR="00C5711C" w:rsidRDefault="00C5711C" w:rsidP="004E3B6C">
      <w:pPr>
        <w:tabs>
          <w:tab w:val="left" w:pos="90"/>
        </w:tabs>
        <w:suppressAutoHyphens/>
        <w:spacing w:line="100" w:lineRule="atLeast"/>
        <w:ind w:left="90"/>
        <w:jc w:val="both"/>
        <w:rPr>
          <w:rFonts w:eastAsia="Arial Unicode MS"/>
          <w:color w:val="000000"/>
          <w:kern w:val="1"/>
          <w:lang w:eastAsia="ar-SA"/>
        </w:rPr>
      </w:pPr>
    </w:p>
    <w:p w:rsidR="00C5711C" w:rsidRPr="00C32A0E" w:rsidRDefault="003B74A6" w:rsidP="004E3B6C">
      <w:pPr>
        <w:tabs>
          <w:tab w:val="left" w:pos="90"/>
        </w:tabs>
        <w:suppressAutoHyphens/>
        <w:spacing w:line="100" w:lineRule="atLeast"/>
        <w:ind w:left="90"/>
        <w:jc w:val="both"/>
        <w:rPr>
          <w:rFonts w:eastAsia="Arial Unicode MS"/>
          <w:color w:val="000000"/>
          <w:kern w:val="1"/>
          <w:lang w:eastAsia="ar-SA"/>
        </w:rPr>
      </w:pPr>
      <w:r>
        <w:rPr>
          <w:rFonts w:eastAsia="Arial Unicode MS"/>
          <w:color w:val="000000"/>
          <w:kern w:val="1"/>
          <w:lang w:eastAsia="ar-SA"/>
        </w:rPr>
        <w:t>Катастарска парцела број 7741/1 површине 0,49 ха која се налази на локалитету „Градска плажа“ у Ужицу је појас између шеталишта и пруге „Београд-Бар“. Парцела је прекривена травнатим покривачем и местимично са појединачним стаблима дрвећа која се не би уклањала приликом додатног пошумљавања. Врста земљишта је иловача, средње хумусно земљиште са хумусом лошег квалитета, који припада  врсти сирових киселих хумуса са мањом минерализационом способношћу и мањим капацитетом апсорпције. Нагиба од 5°-15°.</w:t>
      </w:r>
      <w:r w:rsidR="00C32A0E">
        <w:rPr>
          <w:rFonts w:eastAsia="Arial Unicode MS"/>
          <w:color w:val="000000"/>
          <w:kern w:val="1"/>
          <w:lang w:eastAsia="ar-SA"/>
        </w:rPr>
        <w:t xml:space="preserve"> Надморска висина 400-450м.</w:t>
      </w:r>
    </w:p>
    <w:p w:rsidR="003B74A6" w:rsidRDefault="003B74A6" w:rsidP="004E3B6C">
      <w:pPr>
        <w:tabs>
          <w:tab w:val="left" w:pos="90"/>
        </w:tabs>
        <w:suppressAutoHyphens/>
        <w:spacing w:line="100" w:lineRule="atLeast"/>
        <w:ind w:left="90"/>
        <w:jc w:val="both"/>
        <w:rPr>
          <w:rFonts w:eastAsia="Arial Unicode MS"/>
          <w:color w:val="000000"/>
          <w:kern w:val="1"/>
          <w:lang w:eastAsia="ar-SA"/>
        </w:rPr>
      </w:pPr>
    </w:p>
    <w:p w:rsidR="003B74A6" w:rsidRDefault="003B74A6" w:rsidP="004E3B6C">
      <w:pPr>
        <w:tabs>
          <w:tab w:val="left" w:pos="90"/>
        </w:tabs>
        <w:suppressAutoHyphens/>
        <w:spacing w:line="100" w:lineRule="atLeast"/>
        <w:ind w:left="90"/>
        <w:jc w:val="both"/>
        <w:rPr>
          <w:rFonts w:eastAsia="Arial Unicode MS"/>
          <w:color w:val="000000"/>
          <w:kern w:val="1"/>
          <w:lang w:eastAsia="ar-SA"/>
        </w:rPr>
      </w:pPr>
      <w:r>
        <w:rPr>
          <w:rFonts w:eastAsia="Arial Unicode MS"/>
          <w:color w:val="000000"/>
          <w:kern w:val="1"/>
          <w:lang w:eastAsia="ar-SA"/>
        </w:rPr>
        <w:t>Пошумљавање је врста рада којом се формирају нове састојине, односно врши вештачко обнављање постојећих састојина. Припрема земљишта за пошумљавање обично се своди на копање јама 30-40цм ширини и дубине.</w:t>
      </w:r>
    </w:p>
    <w:p w:rsidR="003B74A6" w:rsidRDefault="003B74A6" w:rsidP="004E3B6C">
      <w:pPr>
        <w:tabs>
          <w:tab w:val="left" w:pos="90"/>
        </w:tabs>
        <w:suppressAutoHyphens/>
        <w:spacing w:line="100" w:lineRule="atLeast"/>
        <w:ind w:left="90"/>
        <w:jc w:val="both"/>
        <w:rPr>
          <w:rFonts w:eastAsia="Arial Unicode MS"/>
          <w:color w:val="000000"/>
          <w:kern w:val="1"/>
          <w:lang w:eastAsia="ar-SA"/>
        </w:rPr>
      </w:pPr>
    </w:p>
    <w:p w:rsidR="003B74A6" w:rsidRDefault="003B74A6" w:rsidP="004E3B6C">
      <w:pPr>
        <w:tabs>
          <w:tab w:val="left" w:pos="90"/>
        </w:tabs>
        <w:suppressAutoHyphens/>
        <w:spacing w:line="100" w:lineRule="atLeast"/>
        <w:ind w:left="90"/>
        <w:jc w:val="both"/>
        <w:rPr>
          <w:rFonts w:eastAsia="Arial Unicode MS"/>
          <w:color w:val="000000"/>
          <w:kern w:val="1"/>
          <w:lang w:eastAsia="ar-SA"/>
        </w:rPr>
      </w:pPr>
      <w:r>
        <w:rPr>
          <w:rFonts w:eastAsia="Arial Unicode MS"/>
          <w:color w:val="000000"/>
          <w:kern w:val="1"/>
          <w:lang w:eastAsia="ar-SA"/>
        </w:rPr>
        <w:t>Укупна површина наведених парцела планираних за пошумљавање и подизање ветрозаштитних појасева износи 1,42 ха. Растојање садње је 2х2м. За наведену површину потребно је 3.550 садница. Узевши у обзир услове терена за врсту садница је изабран бели јасен, четворогодишња садница</w:t>
      </w:r>
      <w:r w:rsidR="009B1FE2">
        <w:rPr>
          <w:rFonts w:eastAsia="Arial Unicode MS"/>
          <w:color w:val="000000"/>
          <w:kern w:val="1"/>
          <w:lang w:eastAsia="ar-SA"/>
        </w:rPr>
        <w:t>.</w:t>
      </w:r>
    </w:p>
    <w:p w:rsidR="00E26D2D" w:rsidRDefault="00E26D2D" w:rsidP="004E3B6C">
      <w:pPr>
        <w:tabs>
          <w:tab w:val="left" w:pos="90"/>
        </w:tabs>
        <w:suppressAutoHyphens/>
        <w:spacing w:line="100" w:lineRule="atLeast"/>
        <w:ind w:left="90"/>
        <w:jc w:val="both"/>
        <w:rPr>
          <w:rFonts w:eastAsia="Arial Unicode MS"/>
          <w:color w:val="000000"/>
          <w:kern w:val="1"/>
          <w:lang w:eastAsia="ar-SA"/>
        </w:rPr>
      </w:pPr>
    </w:p>
    <w:p w:rsidR="00E26D2D" w:rsidRDefault="00E26D2D" w:rsidP="00E26D2D">
      <w:pPr>
        <w:rPr>
          <w:lang w:val="sr-Cyrl-CS"/>
        </w:rPr>
      </w:pPr>
      <w:r>
        <w:rPr>
          <w:lang w:val="sr-Cyrl-CS"/>
        </w:rPr>
        <w:t>Бројеви кат.парцела са површинама које су предвиђене за пошумљавање:</w:t>
      </w:r>
    </w:p>
    <w:p w:rsidR="00E26D2D" w:rsidRDefault="00E26D2D" w:rsidP="00E26D2D">
      <w:pPr>
        <w:rPr>
          <w:lang w:val="sr-Cyrl-CS"/>
        </w:rPr>
      </w:pPr>
    </w:p>
    <w:tbl>
      <w:tblPr>
        <w:tblStyle w:val="TableGrid"/>
        <w:tblW w:w="0" w:type="auto"/>
        <w:tblLook w:val="04A0"/>
      </w:tblPr>
      <w:tblGrid>
        <w:gridCol w:w="1242"/>
        <w:gridCol w:w="1951"/>
        <w:gridCol w:w="1933"/>
        <w:gridCol w:w="1901"/>
        <w:gridCol w:w="1923"/>
      </w:tblGrid>
      <w:tr w:rsidR="00E26D2D" w:rsidTr="00E26D2D">
        <w:tc>
          <w:tcPr>
            <w:tcW w:w="1242" w:type="dxa"/>
          </w:tcPr>
          <w:p w:rsidR="00E26D2D" w:rsidRDefault="00E26D2D" w:rsidP="00E26D2D">
            <w:pPr>
              <w:jc w:val="center"/>
              <w:rPr>
                <w:lang w:val="sr-Cyrl-CS"/>
              </w:rPr>
            </w:pPr>
            <w:r>
              <w:rPr>
                <w:lang w:val="sr-Cyrl-CS"/>
              </w:rPr>
              <w:t>Редни број</w:t>
            </w:r>
          </w:p>
        </w:tc>
        <w:tc>
          <w:tcPr>
            <w:tcW w:w="1951" w:type="dxa"/>
          </w:tcPr>
          <w:p w:rsidR="00E26D2D" w:rsidRDefault="00E26D2D" w:rsidP="00E26D2D">
            <w:pPr>
              <w:jc w:val="center"/>
              <w:rPr>
                <w:lang w:val="sr-Cyrl-CS"/>
              </w:rPr>
            </w:pPr>
            <w:r>
              <w:rPr>
                <w:lang w:val="sr-Cyrl-CS"/>
              </w:rPr>
              <w:t>Број кат.парцеле</w:t>
            </w:r>
          </w:p>
        </w:tc>
        <w:tc>
          <w:tcPr>
            <w:tcW w:w="1933" w:type="dxa"/>
          </w:tcPr>
          <w:p w:rsidR="00E26D2D" w:rsidRDefault="00E26D2D" w:rsidP="00E26D2D">
            <w:pPr>
              <w:jc w:val="center"/>
              <w:rPr>
                <w:lang w:val="sr-Cyrl-CS"/>
              </w:rPr>
            </w:pPr>
            <w:r>
              <w:rPr>
                <w:lang w:val="sr-Cyrl-CS"/>
              </w:rPr>
              <w:t>Површина</w:t>
            </w:r>
          </w:p>
          <w:p w:rsidR="00E26D2D" w:rsidRDefault="00E26D2D" w:rsidP="00E26D2D">
            <w:pPr>
              <w:jc w:val="center"/>
              <w:rPr>
                <w:lang w:val="sr-Cyrl-CS"/>
              </w:rPr>
            </w:pPr>
            <w:r>
              <w:rPr>
                <w:lang w:val="sr-Cyrl-CS"/>
              </w:rPr>
              <w:t>(м²)</w:t>
            </w:r>
          </w:p>
        </w:tc>
        <w:tc>
          <w:tcPr>
            <w:tcW w:w="1901" w:type="dxa"/>
          </w:tcPr>
          <w:p w:rsidR="00E26D2D" w:rsidRDefault="00E26D2D" w:rsidP="00E26D2D">
            <w:pPr>
              <w:jc w:val="center"/>
              <w:rPr>
                <w:lang w:val="sr-Cyrl-CS"/>
              </w:rPr>
            </w:pPr>
            <w:r>
              <w:rPr>
                <w:lang w:val="sr-Cyrl-CS"/>
              </w:rPr>
              <w:t>Власник</w:t>
            </w:r>
          </w:p>
        </w:tc>
        <w:tc>
          <w:tcPr>
            <w:tcW w:w="1923" w:type="dxa"/>
          </w:tcPr>
          <w:p w:rsidR="00E26D2D" w:rsidRDefault="00E26D2D" w:rsidP="00E26D2D">
            <w:pPr>
              <w:jc w:val="center"/>
              <w:rPr>
                <w:lang w:val="sr-Cyrl-CS"/>
              </w:rPr>
            </w:pPr>
            <w:r>
              <w:rPr>
                <w:lang w:val="sr-Cyrl-CS"/>
              </w:rPr>
              <w:t>Корисник</w:t>
            </w:r>
          </w:p>
        </w:tc>
      </w:tr>
      <w:tr w:rsidR="00E26D2D" w:rsidTr="00E26D2D">
        <w:tc>
          <w:tcPr>
            <w:tcW w:w="1242" w:type="dxa"/>
          </w:tcPr>
          <w:p w:rsidR="00E26D2D" w:rsidRDefault="00E26D2D" w:rsidP="000D045D">
            <w:pPr>
              <w:jc w:val="center"/>
              <w:rPr>
                <w:lang w:val="sr-Cyrl-CS"/>
              </w:rPr>
            </w:pPr>
            <w:r>
              <w:rPr>
                <w:lang w:val="sr-Cyrl-CS"/>
              </w:rPr>
              <w:t>1.</w:t>
            </w:r>
          </w:p>
        </w:tc>
        <w:tc>
          <w:tcPr>
            <w:tcW w:w="1951" w:type="dxa"/>
          </w:tcPr>
          <w:p w:rsidR="00E26D2D" w:rsidRDefault="00E26D2D" w:rsidP="000D045D">
            <w:pPr>
              <w:jc w:val="center"/>
              <w:rPr>
                <w:lang w:val="sr-Cyrl-CS"/>
              </w:rPr>
            </w:pPr>
            <w:r>
              <w:rPr>
                <w:lang w:val="sr-Cyrl-CS"/>
              </w:rPr>
              <w:t>8685</w:t>
            </w:r>
          </w:p>
        </w:tc>
        <w:tc>
          <w:tcPr>
            <w:tcW w:w="1933" w:type="dxa"/>
          </w:tcPr>
          <w:p w:rsidR="00E26D2D" w:rsidRDefault="003E1186" w:rsidP="000D045D">
            <w:pPr>
              <w:jc w:val="center"/>
              <w:rPr>
                <w:lang w:val="sr-Cyrl-CS"/>
              </w:rPr>
            </w:pPr>
            <w:r>
              <w:rPr>
                <w:lang w:val="sr-Cyrl-CS"/>
              </w:rPr>
              <w:t>2.400</w:t>
            </w:r>
          </w:p>
        </w:tc>
        <w:tc>
          <w:tcPr>
            <w:tcW w:w="1901" w:type="dxa"/>
          </w:tcPr>
          <w:p w:rsidR="00E26D2D" w:rsidRDefault="00E26D2D" w:rsidP="000D045D">
            <w:pPr>
              <w:jc w:val="center"/>
              <w:rPr>
                <w:lang w:val="sr-Cyrl-CS"/>
              </w:rPr>
            </w:pPr>
            <w:r>
              <w:rPr>
                <w:lang w:val="sr-Cyrl-CS"/>
              </w:rPr>
              <w:t>Град Ужице</w:t>
            </w:r>
          </w:p>
        </w:tc>
        <w:tc>
          <w:tcPr>
            <w:tcW w:w="1923" w:type="dxa"/>
          </w:tcPr>
          <w:p w:rsidR="00E26D2D" w:rsidRDefault="00E26D2D" w:rsidP="000D045D">
            <w:pPr>
              <w:jc w:val="center"/>
            </w:pPr>
            <w:r w:rsidRPr="00661BB3">
              <w:rPr>
                <w:lang w:val="sr-Cyrl-CS"/>
              </w:rPr>
              <w:t>Град Ужице</w:t>
            </w:r>
          </w:p>
        </w:tc>
      </w:tr>
      <w:tr w:rsidR="00E26D2D" w:rsidTr="00E26D2D">
        <w:tc>
          <w:tcPr>
            <w:tcW w:w="1242" w:type="dxa"/>
          </w:tcPr>
          <w:p w:rsidR="00E26D2D" w:rsidRDefault="00E26D2D" w:rsidP="000D045D">
            <w:pPr>
              <w:jc w:val="center"/>
              <w:rPr>
                <w:lang w:val="sr-Cyrl-CS"/>
              </w:rPr>
            </w:pPr>
            <w:r>
              <w:rPr>
                <w:lang w:val="sr-Cyrl-CS"/>
              </w:rPr>
              <w:t>2.</w:t>
            </w:r>
          </w:p>
        </w:tc>
        <w:tc>
          <w:tcPr>
            <w:tcW w:w="1951" w:type="dxa"/>
          </w:tcPr>
          <w:p w:rsidR="00E26D2D" w:rsidRDefault="00E26D2D" w:rsidP="000D045D">
            <w:pPr>
              <w:jc w:val="center"/>
              <w:rPr>
                <w:lang w:val="sr-Cyrl-CS"/>
              </w:rPr>
            </w:pPr>
            <w:r>
              <w:rPr>
                <w:lang w:val="sr-Cyrl-CS"/>
              </w:rPr>
              <w:t>3820/1</w:t>
            </w:r>
          </w:p>
        </w:tc>
        <w:tc>
          <w:tcPr>
            <w:tcW w:w="1933" w:type="dxa"/>
          </w:tcPr>
          <w:p w:rsidR="00E26D2D" w:rsidRDefault="003E1186" w:rsidP="000D045D">
            <w:pPr>
              <w:jc w:val="center"/>
              <w:rPr>
                <w:lang w:val="sr-Cyrl-CS"/>
              </w:rPr>
            </w:pPr>
            <w:r>
              <w:rPr>
                <w:lang w:val="sr-Cyrl-CS"/>
              </w:rPr>
              <w:t>65.000</w:t>
            </w:r>
          </w:p>
        </w:tc>
        <w:tc>
          <w:tcPr>
            <w:tcW w:w="1901" w:type="dxa"/>
          </w:tcPr>
          <w:p w:rsidR="00E26D2D" w:rsidRDefault="00E26D2D" w:rsidP="000D045D">
            <w:pPr>
              <w:jc w:val="center"/>
            </w:pPr>
            <w:r w:rsidRPr="00CC4A4C">
              <w:rPr>
                <w:lang w:val="sr-Cyrl-CS"/>
              </w:rPr>
              <w:t>Град Ужице</w:t>
            </w:r>
          </w:p>
        </w:tc>
        <w:tc>
          <w:tcPr>
            <w:tcW w:w="1923" w:type="dxa"/>
          </w:tcPr>
          <w:p w:rsidR="00E26D2D" w:rsidRDefault="00E26D2D" w:rsidP="000D045D">
            <w:pPr>
              <w:jc w:val="center"/>
            </w:pPr>
            <w:r w:rsidRPr="00661BB3">
              <w:rPr>
                <w:lang w:val="sr-Cyrl-CS"/>
              </w:rPr>
              <w:t>Град Ужице</w:t>
            </w:r>
          </w:p>
        </w:tc>
      </w:tr>
      <w:tr w:rsidR="00E26D2D" w:rsidTr="00E26D2D">
        <w:tc>
          <w:tcPr>
            <w:tcW w:w="1242" w:type="dxa"/>
          </w:tcPr>
          <w:p w:rsidR="00E26D2D" w:rsidRDefault="00E26D2D" w:rsidP="000D045D">
            <w:pPr>
              <w:jc w:val="center"/>
              <w:rPr>
                <w:lang w:val="sr-Cyrl-CS"/>
              </w:rPr>
            </w:pPr>
            <w:r>
              <w:rPr>
                <w:lang w:val="sr-Cyrl-CS"/>
              </w:rPr>
              <w:t>3.</w:t>
            </w:r>
          </w:p>
        </w:tc>
        <w:tc>
          <w:tcPr>
            <w:tcW w:w="1951" w:type="dxa"/>
          </w:tcPr>
          <w:p w:rsidR="00E26D2D" w:rsidRDefault="00E26D2D" w:rsidP="000D045D">
            <w:pPr>
              <w:jc w:val="center"/>
              <w:rPr>
                <w:lang w:val="sr-Cyrl-CS"/>
              </w:rPr>
            </w:pPr>
            <w:r>
              <w:rPr>
                <w:lang w:val="sr-Cyrl-CS"/>
              </w:rPr>
              <w:t>8770</w:t>
            </w:r>
          </w:p>
        </w:tc>
        <w:tc>
          <w:tcPr>
            <w:tcW w:w="1933" w:type="dxa"/>
          </w:tcPr>
          <w:p w:rsidR="00E26D2D" w:rsidRDefault="003E1186" w:rsidP="000D045D">
            <w:pPr>
              <w:jc w:val="center"/>
              <w:rPr>
                <w:lang w:val="sr-Cyrl-CS"/>
              </w:rPr>
            </w:pPr>
            <w:r>
              <w:rPr>
                <w:lang w:val="sr-Cyrl-CS"/>
              </w:rPr>
              <w:t>5.600</w:t>
            </w:r>
          </w:p>
        </w:tc>
        <w:tc>
          <w:tcPr>
            <w:tcW w:w="1901" w:type="dxa"/>
          </w:tcPr>
          <w:p w:rsidR="00E26D2D" w:rsidRDefault="00E26D2D" w:rsidP="000D045D">
            <w:pPr>
              <w:jc w:val="center"/>
            </w:pPr>
            <w:r w:rsidRPr="00CC4A4C">
              <w:rPr>
                <w:lang w:val="sr-Cyrl-CS"/>
              </w:rPr>
              <w:t>Град Ужице</w:t>
            </w:r>
          </w:p>
        </w:tc>
        <w:tc>
          <w:tcPr>
            <w:tcW w:w="1923" w:type="dxa"/>
          </w:tcPr>
          <w:p w:rsidR="00E26D2D" w:rsidRDefault="00E26D2D" w:rsidP="000D045D">
            <w:pPr>
              <w:jc w:val="center"/>
            </w:pPr>
            <w:r w:rsidRPr="00661BB3">
              <w:rPr>
                <w:lang w:val="sr-Cyrl-CS"/>
              </w:rPr>
              <w:t>Град Ужице</w:t>
            </w:r>
          </w:p>
        </w:tc>
      </w:tr>
      <w:tr w:rsidR="00E26D2D" w:rsidTr="00E26D2D">
        <w:tc>
          <w:tcPr>
            <w:tcW w:w="1242" w:type="dxa"/>
          </w:tcPr>
          <w:p w:rsidR="00E26D2D" w:rsidRDefault="00E26D2D" w:rsidP="000D045D">
            <w:pPr>
              <w:jc w:val="center"/>
              <w:rPr>
                <w:lang w:val="sr-Cyrl-CS"/>
              </w:rPr>
            </w:pPr>
            <w:r>
              <w:rPr>
                <w:lang w:val="sr-Cyrl-CS"/>
              </w:rPr>
              <w:t>4.</w:t>
            </w:r>
          </w:p>
        </w:tc>
        <w:tc>
          <w:tcPr>
            <w:tcW w:w="1951" w:type="dxa"/>
          </w:tcPr>
          <w:p w:rsidR="00E26D2D" w:rsidRDefault="00E26D2D" w:rsidP="000D045D">
            <w:pPr>
              <w:jc w:val="center"/>
              <w:rPr>
                <w:lang w:val="sr-Cyrl-CS"/>
              </w:rPr>
            </w:pPr>
            <w:r>
              <w:rPr>
                <w:lang w:val="sr-Cyrl-CS"/>
              </w:rPr>
              <w:t>1695/2</w:t>
            </w:r>
          </w:p>
        </w:tc>
        <w:tc>
          <w:tcPr>
            <w:tcW w:w="1933" w:type="dxa"/>
          </w:tcPr>
          <w:p w:rsidR="00E26D2D" w:rsidRDefault="003E1186" w:rsidP="000D045D">
            <w:pPr>
              <w:jc w:val="center"/>
              <w:rPr>
                <w:lang w:val="sr-Cyrl-CS"/>
              </w:rPr>
            </w:pPr>
            <w:r>
              <w:rPr>
                <w:lang w:val="sr-Cyrl-CS"/>
              </w:rPr>
              <w:t>4.000</w:t>
            </w:r>
          </w:p>
        </w:tc>
        <w:tc>
          <w:tcPr>
            <w:tcW w:w="1901" w:type="dxa"/>
          </w:tcPr>
          <w:p w:rsidR="00E26D2D" w:rsidRDefault="00E26D2D" w:rsidP="000D045D">
            <w:pPr>
              <w:jc w:val="center"/>
            </w:pPr>
            <w:r w:rsidRPr="00CC4A4C">
              <w:rPr>
                <w:lang w:val="sr-Cyrl-CS"/>
              </w:rPr>
              <w:t>Град Ужице</w:t>
            </w:r>
          </w:p>
        </w:tc>
        <w:tc>
          <w:tcPr>
            <w:tcW w:w="1923" w:type="dxa"/>
          </w:tcPr>
          <w:p w:rsidR="00E26D2D" w:rsidRDefault="00E26D2D" w:rsidP="000D045D">
            <w:pPr>
              <w:jc w:val="center"/>
            </w:pPr>
            <w:r w:rsidRPr="00661BB3">
              <w:rPr>
                <w:lang w:val="sr-Cyrl-CS"/>
              </w:rPr>
              <w:t>Град Ужице</w:t>
            </w:r>
          </w:p>
        </w:tc>
      </w:tr>
      <w:tr w:rsidR="00E26D2D" w:rsidTr="00E26D2D">
        <w:tc>
          <w:tcPr>
            <w:tcW w:w="1242" w:type="dxa"/>
          </w:tcPr>
          <w:p w:rsidR="00E26D2D" w:rsidRDefault="00E26D2D" w:rsidP="000D045D">
            <w:pPr>
              <w:jc w:val="center"/>
              <w:rPr>
                <w:lang w:val="sr-Cyrl-CS"/>
              </w:rPr>
            </w:pPr>
            <w:r>
              <w:rPr>
                <w:lang w:val="sr-Cyrl-CS"/>
              </w:rPr>
              <w:t>5.</w:t>
            </w:r>
          </w:p>
        </w:tc>
        <w:tc>
          <w:tcPr>
            <w:tcW w:w="1951" w:type="dxa"/>
          </w:tcPr>
          <w:p w:rsidR="00E26D2D" w:rsidRDefault="00E26D2D" w:rsidP="000D045D">
            <w:pPr>
              <w:jc w:val="center"/>
              <w:rPr>
                <w:lang w:val="sr-Cyrl-CS"/>
              </w:rPr>
            </w:pPr>
            <w:r>
              <w:rPr>
                <w:lang w:val="sr-Cyrl-CS"/>
              </w:rPr>
              <w:t>1679/1</w:t>
            </w:r>
          </w:p>
        </w:tc>
        <w:tc>
          <w:tcPr>
            <w:tcW w:w="1933" w:type="dxa"/>
          </w:tcPr>
          <w:p w:rsidR="00E26D2D" w:rsidRDefault="003E1186" w:rsidP="000D045D">
            <w:pPr>
              <w:jc w:val="center"/>
              <w:rPr>
                <w:lang w:val="sr-Cyrl-CS"/>
              </w:rPr>
            </w:pPr>
            <w:r>
              <w:rPr>
                <w:lang w:val="sr-Cyrl-CS"/>
              </w:rPr>
              <w:t>9.300</w:t>
            </w:r>
          </w:p>
        </w:tc>
        <w:tc>
          <w:tcPr>
            <w:tcW w:w="1901" w:type="dxa"/>
          </w:tcPr>
          <w:p w:rsidR="00E26D2D" w:rsidRDefault="00E26D2D" w:rsidP="000D045D">
            <w:pPr>
              <w:jc w:val="center"/>
            </w:pPr>
            <w:r w:rsidRPr="00CC4A4C">
              <w:rPr>
                <w:lang w:val="sr-Cyrl-CS"/>
              </w:rPr>
              <w:t>Град Ужице</w:t>
            </w:r>
          </w:p>
        </w:tc>
        <w:tc>
          <w:tcPr>
            <w:tcW w:w="1923" w:type="dxa"/>
          </w:tcPr>
          <w:p w:rsidR="00E26D2D" w:rsidRDefault="00E26D2D" w:rsidP="000D045D">
            <w:pPr>
              <w:jc w:val="center"/>
            </w:pPr>
            <w:r w:rsidRPr="00661BB3">
              <w:rPr>
                <w:lang w:val="sr-Cyrl-CS"/>
              </w:rPr>
              <w:t>Град Ужице</w:t>
            </w:r>
          </w:p>
        </w:tc>
      </w:tr>
      <w:tr w:rsidR="003E1186" w:rsidTr="00E26D2D">
        <w:tc>
          <w:tcPr>
            <w:tcW w:w="1242" w:type="dxa"/>
          </w:tcPr>
          <w:p w:rsidR="003E1186" w:rsidRDefault="003E1186" w:rsidP="000D045D">
            <w:pPr>
              <w:jc w:val="center"/>
              <w:rPr>
                <w:lang w:val="sr-Cyrl-CS"/>
              </w:rPr>
            </w:pPr>
            <w:r>
              <w:rPr>
                <w:lang w:val="sr-Cyrl-CS"/>
              </w:rPr>
              <w:t>6.</w:t>
            </w:r>
          </w:p>
        </w:tc>
        <w:tc>
          <w:tcPr>
            <w:tcW w:w="1951" w:type="dxa"/>
          </w:tcPr>
          <w:p w:rsidR="003E1186" w:rsidRDefault="003E1186" w:rsidP="000D045D">
            <w:pPr>
              <w:jc w:val="center"/>
              <w:rPr>
                <w:lang w:val="sr-Cyrl-CS"/>
              </w:rPr>
            </w:pPr>
            <w:r>
              <w:rPr>
                <w:lang w:val="sr-Cyrl-CS"/>
              </w:rPr>
              <w:t>7741/1</w:t>
            </w:r>
          </w:p>
        </w:tc>
        <w:tc>
          <w:tcPr>
            <w:tcW w:w="1933" w:type="dxa"/>
          </w:tcPr>
          <w:p w:rsidR="003E1186" w:rsidRDefault="003E1186" w:rsidP="000D045D">
            <w:pPr>
              <w:jc w:val="center"/>
              <w:rPr>
                <w:lang w:val="sr-Cyrl-CS"/>
              </w:rPr>
            </w:pPr>
            <w:r>
              <w:rPr>
                <w:lang w:val="sr-Cyrl-CS"/>
              </w:rPr>
              <w:t>4.900</w:t>
            </w:r>
          </w:p>
        </w:tc>
        <w:tc>
          <w:tcPr>
            <w:tcW w:w="1901" w:type="dxa"/>
          </w:tcPr>
          <w:p w:rsidR="003E1186" w:rsidRDefault="003E1186" w:rsidP="000D045D">
            <w:pPr>
              <w:jc w:val="center"/>
            </w:pPr>
            <w:r w:rsidRPr="00CC4A4C">
              <w:rPr>
                <w:lang w:val="sr-Cyrl-CS"/>
              </w:rPr>
              <w:t>Град Ужице</w:t>
            </w:r>
          </w:p>
        </w:tc>
        <w:tc>
          <w:tcPr>
            <w:tcW w:w="1923" w:type="dxa"/>
          </w:tcPr>
          <w:p w:rsidR="003E1186" w:rsidRDefault="003E1186" w:rsidP="000D045D">
            <w:pPr>
              <w:jc w:val="center"/>
            </w:pPr>
            <w:r w:rsidRPr="00661BB3">
              <w:rPr>
                <w:lang w:val="sr-Cyrl-CS"/>
              </w:rPr>
              <w:t>Град Ужице</w:t>
            </w:r>
          </w:p>
        </w:tc>
      </w:tr>
    </w:tbl>
    <w:p w:rsidR="00E26D2D" w:rsidRDefault="00E26D2D" w:rsidP="00E26D2D">
      <w:pPr>
        <w:rPr>
          <w:lang w:val="sr-Cyrl-CS"/>
        </w:rPr>
      </w:pPr>
    </w:p>
    <w:p w:rsidR="00E26D2D" w:rsidRDefault="00E26D2D" w:rsidP="004E3B6C">
      <w:pPr>
        <w:tabs>
          <w:tab w:val="left" w:pos="90"/>
        </w:tabs>
        <w:suppressAutoHyphens/>
        <w:spacing w:line="100" w:lineRule="atLeast"/>
        <w:ind w:left="90"/>
        <w:jc w:val="both"/>
        <w:rPr>
          <w:rFonts w:eastAsia="Arial Unicode M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tbl>
      <w:tblPr>
        <w:tblStyle w:val="TableGrid"/>
        <w:tblW w:w="9606" w:type="dxa"/>
        <w:tblLook w:val="04A0"/>
      </w:tblPr>
      <w:tblGrid>
        <w:gridCol w:w="1809"/>
        <w:gridCol w:w="1329"/>
        <w:gridCol w:w="1365"/>
        <w:gridCol w:w="1417"/>
        <w:gridCol w:w="1843"/>
        <w:gridCol w:w="1843"/>
      </w:tblGrid>
      <w:tr w:rsidR="000D045D" w:rsidTr="003657BB">
        <w:tc>
          <w:tcPr>
            <w:tcW w:w="1809" w:type="dxa"/>
          </w:tcPr>
          <w:p w:rsidR="00BD161A" w:rsidRDefault="00BD161A" w:rsidP="000D045D">
            <w:pPr>
              <w:suppressAutoHyphens/>
              <w:spacing w:line="100" w:lineRule="atLeast"/>
              <w:jc w:val="center"/>
              <w:rPr>
                <w:rFonts w:eastAsia="Arial Unicode MS"/>
                <w:bCs/>
                <w:iCs/>
                <w:color w:val="000000"/>
                <w:kern w:val="1"/>
                <w:lang w:eastAsia="ar-SA"/>
              </w:rPr>
            </w:pPr>
          </w:p>
          <w:p w:rsidR="000D045D" w:rsidRPr="000D045D" w:rsidRDefault="00BD161A" w:rsidP="000D045D">
            <w:pPr>
              <w:suppressAutoHyphens/>
              <w:spacing w:line="100" w:lineRule="atLeast"/>
              <w:jc w:val="center"/>
              <w:rPr>
                <w:rFonts w:eastAsia="Arial Unicode MS"/>
                <w:bCs/>
                <w:iCs/>
                <w:color w:val="000000"/>
                <w:kern w:val="1"/>
                <w:lang w:eastAsia="ar-SA"/>
              </w:rPr>
            </w:pPr>
            <w:r>
              <w:rPr>
                <w:rFonts w:eastAsia="Arial Unicode MS"/>
                <w:bCs/>
                <w:iCs/>
                <w:color w:val="000000"/>
                <w:kern w:val="1"/>
                <w:lang w:eastAsia="ar-SA"/>
              </w:rPr>
              <w:t>Предмет набавке</w:t>
            </w:r>
          </w:p>
        </w:tc>
        <w:tc>
          <w:tcPr>
            <w:tcW w:w="1329" w:type="dxa"/>
          </w:tcPr>
          <w:p w:rsidR="000D045D" w:rsidRPr="000D045D" w:rsidRDefault="000D045D" w:rsidP="000D045D">
            <w:pPr>
              <w:suppressAutoHyphens/>
              <w:spacing w:line="100" w:lineRule="atLeast"/>
              <w:jc w:val="center"/>
              <w:rPr>
                <w:rFonts w:eastAsia="Arial Unicode MS"/>
                <w:bCs/>
                <w:iCs/>
                <w:color w:val="000000"/>
                <w:kern w:val="1"/>
                <w:lang w:eastAsia="ar-SA"/>
              </w:rPr>
            </w:pPr>
            <w:r w:rsidRPr="000D045D">
              <w:rPr>
                <w:rFonts w:eastAsia="Arial Unicode MS"/>
                <w:bCs/>
                <w:iCs/>
                <w:color w:val="000000"/>
                <w:kern w:val="1"/>
                <w:lang w:eastAsia="ar-SA"/>
              </w:rPr>
              <w:t>Количина</w:t>
            </w:r>
          </w:p>
        </w:tc>
        <w:tc>
          <w:tcPr>
            <w:tcW w:w="1365" w:type="dxa"/>
          </w:tcPr>
          <w:p w:rsidR="000D045D" w:rsidRPr="000D045D" w:rsidRDefault="000D045D" w:rsidP="000D045D">
            <w:pPr>
              <w:suppressAutoHyphens/>
              <w:spacing w:line="100" w:lineRule="atLeast"/>
              <w:jc w:val="center"/>
              <w:rPr>
                <w:rFonts w:eastAsia="Arial Unicode MS"/>
                <w:bCs/>
                <w:iCs/>
                <w:color w:val="000000"/>
                <w:kern w:val="1"/>
                <w:lang w:eastAsia="ar-SA"/>
              </w:rPr>
            </w:pPr>
            <w:r w:rsidRPr="000D045D">
              <w:rPr>
                <w:rFonts w:eastAsia="Arial Unicode MS"/>
                <w:bCs/>
                <w:iCs/>
                <w:color w:val="000000"/>
                <w:kern w:val="1"/>
                <w:lang w:eastAsia="ar-SA"/>
              </w:rPr>
              <w:t>Јединична цена без пдв-а</w:t>
            </w:r>
          </w:p>
        </w:tc>
        <w:tc>
          <w:tcPr>
            <w:tcW w:w="1417" w:type="dxa"/>
          </w:tcPr>
          <w:p w:rsidR="000D045D" w:rsidRPr="000D045D" w:rsidRDefault="000D045D" w:rsidP="000D045D">
            <w:pPr>
              <w:suppressAutoHyphens/>
              <w:spacing w:line="100" w:lineRule="atLeast"/>
              <w:jc w:val="center"/>
              <w:rPr>
                <w:rFonts w:eastAsia="Arial Unicode MS"/>
                <w:bCs/>
                <w:iCs/>
                <w:color w:val="000000"/>
                <w:kern w:val="1"/>
                <w:lang w:eastAsia="ar-SA"/>
              </w:rPr>
            </w:pPr>
            <w:r w:rsidRPr="000D045D">
              <w:rPr>
                <w:rFonts w:eastAsia="Arial Unicode MS"/>
                <w:bCs/>
                <w:iCs/>
                <w:color w:val="000000"/>
                <w:kern w:val="1"/>
                <w:lang w:eastAsia="ar-SA"/>
              </w:rPr>
              <w:t>Јединична цена са пдв-ом</w:t>
            </w:r>
          </w:p>
        </w:tc>
        <w:tc>
          <w:tcPr>
            <w:tcW w:w="1843" w:type="dxa"/>
          </w:tcPr>
          <w:p w:rsidR="000D045D" w:rsidRPr="000D045D" w:rsidRDefault="000D045D" w:rsidP="000D045D">
            <w:pPr>
              <w:suppressAutoHyphens/>
              <w:spacing w:line="100" w:lineRule="atLeast"/>
              <w:jc w:val="center"/>
              <w:rPr>
                <w:rFonts w:eastAsia="Arial Unicode MS"/>
                <w:bCs/>
                <w:iCs/>
                <w:color w:val="000000"/>
                <w:kern w:val="1"/>
                <w:lang w:eastAsia="ar-SA"/>
              </w:rPr>
            </w:pPr>
            <w:r w:rsidRPr="000D045D">
              <w:rPr>
                <w:rFonts w:eastAsia="Arial Unicode MS"/>
                <w:bCs/>
                <w:iCs/>
                <w:color w:val="000000"/>
                <w:kern w:val="1"/>
                <w:lang w:eastAsia="ar-SA"/>
              </w:rPr>
              <w:t>Укупна цена без пдв-а</w:t>
            </w:r>
          </w:p>
        </w:tc>
        <w:tc>
          <w:tcPr>
            <w:tcW w:w="1843" w:type="dxa"/>
          </w:tcPr>
          <w:p w:rsidR="000D045D" w:rsidRPr="000D045D" w:rsidRDefault="000D045D" w:rsidP="000D045D">
            <w:pPr>
              <w:suppressAutoHyphens/>
              <w:spacing w:line="100" w:lineRule="atLeast"/>
              <w:jc w:val="center"/>
              <w:rPr>
                <w:rFonts w:eastAsia="Arial Unicode MS"/>
                <w:bCs/>
                <w:iCs/>
                <w:color w:val="000000"/>
                <w:kern w:val="1"/>
                <w:lang w:eastAsia="ar-SA"/>
              </w:rPr>
            </w:pPr>
            <w:r w:rsidRPr="000D045D">
              <w:rPr>
                <w:rFonts w:eastAsia="Arial Unicode MS"/>
                <w:bCs/>
                <w:iCs/>
                <w:color w:val="000000"/>
                <w:kern w:val="1"/>
                <w:lang w:eastAsia="ar-SA"/>
              </w:rPr>
              <w:t>Укупна цена са пдв-ом</w:t>
            </w:r>
          </w:p>
        </w:tc>
      </w:tr>
      <w:tr w:rsidR="00BD161A" w:rsidTr="003657BB">
        <w:tc>
          <w:tcPr>
            <w:tcW w:w="1809" w:type="dxa"/>
          </w:tcPr>
          <w:p w:rsidR="00BD161A" w:rsidRPr="000D045D" w:rsidRDefault="00BD161A" w:rsidP="000D045D">
            <w:pPr>
              <w:suppressAutoHyphens/>
              <w:spacing w:line="100" w:lineRule="atLeast"/>
              <w:jc w:val="center"/>
              <w:rPr>
                <w:rFonts w:eastAsia="Arial Unicode MS"/>
                <w:bCs/>
                <w:iCs/>
                <w:color w:val="000000"/>
                <w:kern w:val="1"/>
                <w:lang w:eastAsia="ar-SA"/>
              </w:rPr>
            </w:pPr>
            <w:r>
              <w:rPr>
                <w:rFonts w:eastAsia="Arial Unicode MS"/>
                <w:bCs/>
                <w:iCs/>
                <w:color w:val="000000"/>
                <w:kern w:val="1"/>
                <w:lang w:eastAsia="ar-SA"/>
              </w:rPr>
              <w:t>1.</w:t>
            </w:r>
          </w:p>
        </w:tc>
        <w:tc>
          <w:tcPr>
            <w:tcW w:w="1329" w:type="dxa"/>
          </w:tcPr>
          <w:p w:rsidR="00BD161A" w:rsidRPr="000D045D" w:rsidRDefault="00BD161A" w:rsidP="000D045D">
            <w:pPr>
              <w:suppressAutoHyphens/>
              <w:spacing w:line="100" w:lineRule="atLeast"/>
              <w:jc w:val="center"/>
              <w:rPr>
                <w:rFonts w:eastAsia="Arial Unicode MS"/>
                <w:bCs/>
                <w:iCs/>
                <w:color w:val="000000"/>
                <w:kern w:val="1"/>
                <w:lang w:eastAsia="ar-SA"/>
              </w:rPr>
            </w:pPr>
            <w:r>
              <w:rPr>
                <w:rFonts w:eastAsia="Arial Unicode MS"/>
                <w:bCs/>
                <w:iCs/>
                <w:color w:val="000000"/>
                <w:kern w:val="1"/>
                <w:lang w:eastAsia="ar-SA"/>
              </w:rPr>
              <w:t>2.</w:t>
            </w:r>
          </w:p>
        </w:tc>
        <w:tc>
          <w:tcPr>
            <w:tcW w:w="1365" w:type="dxa"/>
          </w:tcPr>
          <w:p w:rsidR="00BD161A" w:rsidRPr="000D045D" w:rsidRDefault="00BD161A" w:rsidP="000D045D">
            <w:pPr>
              <w:suppressAutoHyphens/>
              <w:spacing w:line="100" w:lineRule="atLeast"/>
              <w:jc w:val="center"/>
              <w:rPr>
                <w:rFonts w:eastAsia="Arial Unicode MS"/>
                <w:bCs/>
                <w:iCs/>
                <w:color w:val="000000"/>
                <w:kern w:val="1"/>
                <w:lang w:eastAsia="ar-SA"/>
              </w:rPr>
            </w:pPr>
            <w:r>
              <w:rPr>
                <w:rFonts w:eastAsia="Arial Unicode MS"/>
                <w:bCs/>
                <w:iCs/>
                <w:color w:val="000000"/>
                <w:kern w:val="1"/>
                <w:lang w:eastAsia="ar-SA"/>
              </w:rPr>
              <w:t>3.</w:t>
            </w:r>
          </w:p>
        </w:tc>
        <w:tc>
          <w:tcPr>
            <w:tcW w:w="1417" w:type="dxa"/>
          </w:tcPr>
          <w:p w:rsidR="00BD161A" w:rsidRPr="000D045D" w:rsidRDefault="00BD161A" w:rsidP="000D045D">
            <w:pPr>
              <w:suppressAutoHyphens/>
              <w:spacing w:line="100" w:lineRule="atLeast"/>
              <w:jc w:val="center"/>
              <w:rPr>
                <w:rFonts w:eastAsia="Arial Unicode MS"/>
                <w:bCs/>
                <w:iCs/>
                <w:color w:val="000000"/>
                <w:kern w:val="1"/>
                <w:lang w:eastAsia="ar-SA"/>
              </w:rPr>
            </w:pPr>
            <w:r>
              <w:rPr>
                <w:rFonts w:eastAsia="Arial Unicode MS"/>
                <w:bCs/>
                <w:iCs/>
                <w:color w:val="000000"/>
                <w:kern w:val="1"/>
                <w:lang w:eastAsia="ar-SA"/>
              </w:rPr>
              <w:t>4.</w:t>
            </w:r>
          </w:p>
        </w:tc>
        <w:tc>
          <w:tcPr>
            <w:tcW w:w="1843" w:type="dxa"/>
          </w:tcPr>
          <w:p w:rsidR="00BD161A" w:rsidRPr="000D045D" w:rsidRDefault="00BD161A" w:rsidP="000D045D">
            <w:pPr>
              <w:suppressAutoHyphens/>
              <w:spacing w:line="100" w:lineRule="atLeast"/>
              <w:jc w:val="center"/>
              <w:rPr>
                <w:rFonts w:eastAsia="Arial Unicode MS"/>
                <w:bCs/>
                <w:iCs/>
                <w:color w:val="000000"/>
                <w:kern w:val="1"/>
                <w:lang w:eastAsia="ar-SA"/>
              </w:rPr>
            </w:pPr>
            <w:r>
              <w:rPr>
                <w:rFonts w:eastAsia="Arial Unicode MS"/>
                <w:bCs/>
                <w:iCs/>
                <w:color w:val="000000"/>
                <w:kern w:val="1"/>
                <w:lang w:eastAsia="ar-SA"/>
              </w:rPr>
              <w:t>5.</w:t>
            </w:r>
          </w:p>
        </w:tc>
        <w:tc>
          <w:tcPr>
            <w:tcW w:w="1843" w:type="dxa"/>
          </w:tcPr>
          <w:p w:rsidR="00BD161A" w:rsidRPr="000D045D" w:rsidRDefault="00BD161A" w:rsidP="000D045D">
            <w:pPr>
              <w:suppressAutoHyphens/>
              <w:spacing w:line="100" w:lineRule="atLeast"/>
              <w:jc w:val="center"/>
              <w:rPr>
                <w:rFonts w:eastAsia="Arial Unicode MS"/>
                <w:bCs/>
                <w:iCs/>
                <w:color w:val="000000"/>
                <w:kern w:val="1"/>
                <w:lang w:eastAsia="ar-SA"/>
              </w:rPr>
            </w:pPr>
            <w:r>
              <w:rPr>
                <w:rFonts w:eastAsia="Arial Unicode MS"/>
                <w:bCs/>
                <w:iCs/>
                <w:color w:val="000000"/>
                <w:kern w:val="1"/>
                <w:lang w:eastAsia="ar-SA"/>
              </w:rPr>
              <w:t>6.</w:t>
            </w:r>
          </w:p>
        </w:tc>
      </w:tr>
      <w:tr w:rsidR="000D045D" w:rsidTr="003657BB">
        <w:tc>
          <w:tcPr>
            <w:tcW w:w="1809" w:type="dxa"/>
          </w:tcPr>
          <w:p w:rsidR="000D045D" w:rsidRPr="000D045D" w:rsidRDefault="000D045D" w:rsidP="000D045D">
            <w:pPr>
              <w:suppressAutoHyphens/>
              <w:spacing w:line="100" w:lineRule="atLeast"/>
              <w:rPr>
                <w:rFonts w:eastAsia="Arial Unicode MS"/>
                <w:bCs/>
                <w:iCs/>
                <w:color w:val="000000"/>
                <w:kern w:val="1"/>
                <w:lang w:eastAsia="ar-SA"/>
              </w:rPr>
            </w:pPr>
            <w:r w:rsidRPr="000D045D">
              <w:rPr>
                <w:rFonts w:eastAsia="Arial Unicode MS"/>
                <w:bCs/>
                <w:iCs/>
                <w:color w:val="000000"/>
                <w:kern w:val="1"/>
                <w:lang w:eastAsia="ar-SA"/>
              </w:rPr>
              <w:t>Пошумљавање садницама белог јасена</w:t>
            </w:r>
          </w:p>
        </w:tc>
        <w:tc>
          <w:tcPr>
            <w:tcW w:w="1329" w:type="dxa"/>
          </w:tcPr>
          <w:p w:rsidR="000D045D" w:rsidRPr="000D045D" w:rsidRDefault="000D045D" w:rsidP="000D045D">
            <w:pPr>
              <w:suppressAutoHyphens/>
              <w:spacing w:line="100" w:lineRule="atLeast"/>
              <w:jc w:val="center"/>
              <w:rPr>
                <w:rFonts w:eastAsia="Arial Unicode MS"/>
                <w:bCs/>
                <w:iCs/>
                <w:color w:val="000000"/>
                <w:kern w:val="1"/>
                <w:lang w:eastAsia="ar-SA"/>
              </w:rPr>
            </w:pPr>
            <w:r w:rsidRPr="000D045D">
              <w:rPr>
                <w:rFonts w:eastAsia="Arial Unicode MS"/>
                <w:bCs/>
                <w:iCs/>
                <w:color w:val="000000"/>
                <w:kern w:val="1"/>
                <w:lang w:eastAsia="ar-SA"/>
              </w:rPr>
              <w:t>3.550</w:t>
            </w:r>
          </w:p>
        </w:tc>
        <w:tc>
          <w:tcPr>
            <w:tcW w:w="1365" w:type="dxa"/>
          </w:tcPr>
          <w:p w:rsidR="000D045D" w:rsidRDefault="000D045D" w:rsidP="00FC65B0">
            <w:pPr>
              <w:suppressAutoHyphens/>
              <w:spacing w:line="100" w:lineRule="atLeast"/>
              <w:rPr>
                <w:rFonts w:eastAsia="Arial Unicode MS"/>
                <w:b/>
                <w:bCs/>
                <w:i/>
                <w:iCs/>
                <w:color w:val="000000"/>
                <w:kern w:val="1"/>
                <w:lang w:eastAsia="ar-SA"/>
              </w:rPr>
            </w:pPr>
          </w:p>
        </w:tc>
        <w:tc>
          <w:tcPr>
            <w:tcW w:w="1417" w:type="dxa"/>
          </w:tcPr>
          <w:p w:rsidR="000D045D" w:rsidRDefault="000D045D" w:rsidP="00FC65B0">
            <w:pPr>
              <w:suppressAutoHyphens/>
              <w:spacing w:line="100" w:lineRule="atLeast"/>
              <w:rPr>
                <w:rFonts w:eastAsia="Arial Unicode MS"/>
                <w:b/>
                <w:bCs/>
                <w:i/>
                <w:iCs/>
                <w:color w:val="000000"/>
                <w:kern w:val="1"/>
                <w:lang w:eastAsia="ar-SA"/>
              </w:rPr>
            </w:pPr>
          </w:p>
        </w:tc>
        <w:tc>
          <w:tcPr>
            <w:tcW w:w="1843" w:type="dxa"/>
          </w:tcPr>
          <w:p w:rsidR="000D045D" w:rsidRDefault="000D045D" w:rsidP="00FC65B0">
            <w:pPr>
              <w:suppressAutoHyphens/>
              <w:spacing w:line="100" w:lineRule="atLeast"/>
              <w:rPr>
                <w:rFonts w:eastAsia="Arial Unicode MS"/>
                <w:b/>
                <w:bCs/>
                <w:i/>
                <w:iCs/>
                <w:color w:val="000000"/>
                <w:kern w:val="1"/>
                <w:lang w:eastAsia="ar-SA"/>
              </w:rPr>
            </w:pPr>
          </w:p>
        </w:tc>
        <w:tc>
          <w:tcPr>
            <w:tcW w:w="1843" w:type="dxa"/>
          </w:tcPr>
          <w:p w:rsidR="000D045D" w:rsidRDefault="000D045D" w:rsidP="00FC65B0">
            <w:pPr>
              <w:suppressAutoHyphens/>
              <w:spacing w:line="100" w:lineRule="atLeast"/>
              <w:rPr>
                <w:rFonts w:eastAsia="Arial Unicode MS"/>
                <w:b/>
                <w:bCs/>
                <w:i/>
                <w:iCs/>
                <w:color w:val="000000"/>
                <w:kern w:val="1"/>
                <w:lang w:eastAsia="ar-SA"/>
              </w:rPr>
            </w:pPr>
          </w:p>
        </w:tc>
      </w:tr>
      <w:tr w:rsidR="000D045D" w:rsidTr="003657BB">
        <w:tc>
          <w:tcPr>
            <w:tcW w:w="1809" w:type="dxa"/>
            <w:tcBorders>
              <w:bottom w:val="single" w:sz="4" w:space="0" w:color="auto"/>
            </w:tcBorders>
          </w:tcPr>
          <w:p w:rsidR="000D045D" w:rsidRPr="000D045D" w:rsidRDefault="000D045D" w:rsidP="000D045D">
            <w:pPr>
              <w:suppressAutoHyphens/>
              <w:spacing w:line="100" w:lineRule="atLeast"/>
              <w:rPr>
                <w:rFonts w:eastAsia="Arial Unicode MS"/>
                <w:bCs/>
                <w:iCs/>
                <w:color w:val="000000"/>
                <w:kern w:val="1"/>
                <w:lang w:eastAsia="ar-SA"/>
              </w:rPr>
            </w:pPr>
            <w:r w:rsidRPr="000D045D">
              <w:rPr>
                <w:rFonts w:eastAsia="Arial Unicode MS"/>
                <w:bCs/>
                <w:iCs/>
                <w:color w:val="000000"/>
                <w:kern w:val="1"/>
                <w:lang w:eastAsia="ar-SA"/>
              </w:rPr>
              <w:t>Пошумљавање садницама</w:t>
            </w:r>
          </w:p>
          <w:p w:rsidR="000D045D" w:rsidRPr="000D045D" w:rsidRDefault="000D045D" w:rsidP="000D045D">
            <w:pPr>
              <w:suppressAutoHyphens/>
              <w:spacing w:line="100" w:lineRule="atLeast"/>
              <w:rPr>
                <w:rFonts w:eastAsia="Arial Unicode MS"/>
                <w:bCs/>
                <w:iCs/>
                <w:color w:val="000000"/>
                <w:kern w:val="1"/>
                <w:lang w:eastAsia="ar-SA"/>
              </w:rPr>
            </w:pPr>
            <w:r w:rsidRPr="000D045D">
              <w:rPr>
                <w:rFonts w:eastAsia="Arial Unicode MS"/>
                <w:bCs/>
                <w:iCs/>
                <w:color w:val="000000"/>
                <w:kern w:val="1"/>
                <w:lang w:eastAsia="ar-SA"/>
              </w:rPr>
              <w:t>црног бора</w:t>
            </w:r>
          </w:p>
        </w:tc>
        <w:tc>
          <w:tcPr>
            <w:tcW w:w="1329" w:type="dxa"/>
            <w:tcBorders>
              <w:bottom w:val="single" w:sz="4" w:space="0" w:color="auto"/>
            </w:tcBorders>
          </w:tcPr>
          <w:p w:rsidR="000D045D" w:rsidRPr="000D045D" w:rsidRDefault="000D045D" w:rsidP="000D045D">
            <w:pPr>
              <w:suppressAutoHyphens/>
              <w:spacing w:line="100" w:lineRule="atLeast"/>
              <w:jc w:val="center"/>
              <w:rPr>
                <w:rFonts w:eastAsia="Arial Unicode MS"/>
                <w:bCs/>
                <w:iCs/>
                <w:color w:val="000000"/>
                <w:kern w:val="1"/>
                <w:lang w:eastAsia="ar-SA"/>
              </w:rPr>
            </w:pPr>
            <w:r w:rsidRPr="000D045D">
              <w:rPr>
                <w:rFonts w:eastAsia="Arial Unicode MS"/>
                <w:bCs/>
                <w:iCs/>
                <w:color w:val="000000"/>
                <w:kern w:val="1"/>
                <w:lang w:eastAsia="ar-SA"/>
              </w:rPr>
              <w:t>19.250</w:t>
            </w:r>
          </w:p>
        </w:tc>
        <w:tc>
          <w:tcPr>
            <w:tcW w:w="1365" w:type="dxa"/>
            <w:tcBorders>
              <w:bottom w:val="single" w:sz="4" w:space="0" w:color="auto"/>
            </w:tcBorders>
          </w:tcPr>
          <w:p w:rsidR="000D045D" w:rsidRDefault="000D045D" w:rsidP="00FC65B0">
            <w:pPr>
              <w:suppressAutoHyphens/>
              <w:spacing w:line="100" w:lineRule="atLeast"/>
              <w:rPr>
                <w:rFonts w:eastAsia="Arial Unicode MS"/>
                <w:b/>
                <w:bCs/>
                <w:i/>
                <w:iCs/>
                <w:color w:val="000000"/>
                <w:kern w:val="1"/>
                <w:lang w:eastAsia="ar-SA"/>
              </w:rPr>
            </w:pPr>
          </w:p>
        </w:tc>
        <w:tc>
          <w:tcPr>
            <w:tcW w:w="1417" w:type="dxa"/>
            <w:tcBorders>
              <w:bottom w:val="single" w:sz="4" w:space="0" w:color="auto"/>
            </w:tcBorders>
          </w:tcPr>
          <w:p w:rsidR="000D045D" w:rsidRDefault="000D045D" w:rsidP="00FC65B0">
            <w:pPr>
              <w:suppressAutoHyphens/>
              <w:spacing w:line="100" w:lineRule="atLeast"/>
              <w:rPr>
                <w:rFonts w:eastAsia="Arial Unicode MS"/>
                <w:b/>
                <w:bCs/>
                <w:i/>
                <w:iCs/>
                <w:color w:val="000000"/>
                <w:kern w:val="1"/>
                <w:lang w:eastAsia="ar-SA"/>
              </w:rPr>
            </w:pPr>
          </w:p>
        </w:tc>
        <w:tc>
          <w:tcPr>
            <w:tcW w:w="1843" w:type="dxa"/>
            <w:tcBorders>
              <w:bottom w:val="single" w:sz="4" w:space="0" w:color="auto"/>
            </w:tcBorders>
          </w:tcPr>
          <w:p w:rsidR="000D045D" w:rsidRDefault="000D045D" w:rsidP="00FC65B0">
            <w:pPr>
              <w:suppressAutoHyphens/>
              <w:spacing w:line="100" w:lineRule="atLeast"/>
              <w:rPr>
                <w:rFonts w:eastAsia="Arial Unicode MS"/>
                <w:b/>
                <w:bCs/>
                <w:i/>
                <w:iCs/>
                <w:color w:val="000000"/>
                <w:kern w:val="1"/>
                <w:lang w:eastAsia="ar-SA"/>
              </w:rPr>
            </w:pPr>
          </w:p>
        </w:tc>
        <w:tc>
          <w:tcPr>
            <w:tcW w:w="1843" w:type="dxa"/>
            <w:tcBorders>
              <w:bottom w:val="single" w:sz="4" w:space="0" w:color="auto"/>
            </w:tcBorders>
          </w:tcPr>
          <w:p w:rsidR="000D045D" w:rsidRDefault="000D045D" w:rsidP="00FC65B0">
            <w:pPr>
              <w:suppressAutoHyphens/>
              <w:spacing w:line="100" w:lineRule="atLeast"/>
              <w:rPr>
                <w:rFonts w:eastAsia="Arial Unicode MS"/>
                <w:b/>
                <w:bCs/>
                <w:i/>
                <w:iCs/>
                <w:color w:val="000000"/>
                <w:kern w:val="1"/>
                <w:lang w:eastAsia="ar-SA"/>
              </w:rPr>
            </w:pPr>
          </w:p>
        </w:tc>
      </w:tr>
      <w:tr w:rsidR="000D045D" w:rsidTr="003657BB">
        <w:tc>
          <w:tcPr>
            <w:tcW w:w="1809" w:type="dxa"/>
            <w:tcBorders>
              <w:top w:val="single" w:sz="4" w:space="0" w:color="auto"/>
              <w:left w:val="single" w:sz="4" w:space="0" w:color="auto"/>
              <w:bottom w:val="single" w:sz="4" w:space="0" w:color="auto"/>
              <w:right w:val="nil"/>
            </w:tcBorders>
            <w:shd w:val="clear" w:color="auto" w:fill="C2D69B" w:themeFill="accent3" w:themeFillTint="99"/>
          </w:tcPr>
          <w:p w:rsidR="000D045D" w:rsidRDefault="000D045D" w:rsidP="00FC65B0">
            <w:pPr>
              <w:suppressAutoHyphens/>
              <w:spacing w:line="100" w:lineRule="atLeast"/>
              <w:rPr>
                <w:rFonts w:eastAsia="Arial Unicode MS"/>
                <w:b/>
                <w:bCs/>
                <w:i/>
                <w:iCs/>
                <w:color w:val="000000"/>
                <w:kern w:val="1"/>
                <w:lang w:eastAsia="ar-SA"/>
              </w:rPr>
            </w:pPr>
          </w:p>
        </w:tc>
        <w:tc>
          <w:tcPr>
            <w:tcW w:w="1329" w:type="dxa"/>
            <w:tcBorders>
              <w:top w:val="single" w:sz="4" w:space="0" w:color="auto"/>
              <w:left w:val="nil"/>
              <w:bottom w:val="single" w:sz="4" w:space="0" w:color="auto"/>
              <w:right w:val="nil"/>
            </w:tcBorders>
            <w:shd w:val="clear" w:color="auto" w:fill="C2D69B" w:themeFill="accent3" w:themeFillTint="99"/>
          </w:tcPr>
          <w:p w:rsidR="000D045D" w:rsidRDefault="000D045D" w:rsidP="00FC65B0">
            <w:pPr>
              <w:suppressAutoHyphens/>
              <w:spacing w:line="100" w:lineRule="atLeast"/>
              <w:rPr>
                <w:rFonts w:eastAsia="Arial Unicode MS"/>
                <w:b/>
                <w:bCs/>
                <w:i/>
                <w:iCs/>
                <w:color w:val="000000"/>
                <w:kern w:val="1"/>
                <w:lang w:eastAsia="ar-SA"/>
              </w:rPr>
            </w:pPr>
          </w:p>
        </w:tc>
        <w:tc>
          <w:tcPr>
            <w:tcW w:w="1365" w:type="dxa"/>
            <w:tcBorders>
              <w:top w:val="single" w:sz="4" w:space="0" w:color="auto"/>
              <w:left w:val="nil"/>
              <w:bottom w:val="single" w:sz="4" w:space="0" w:color="auto"/>
              <w:right w:val="nil"/>
            </w:tcBorders>
            <w:shd w:val="clear" w:color="auto" w:fill="C2D69B" w:themeFill="accent3" w:themeFillTint="99"/>
          </w:tcPr>
          <w:p w:rsidR="000D045D" w:rsidRDefault="000D045D" w:rsidP="00FC65B0">
            <w:pPr>
              <w:suppressAutoHyphens/>
              <w:spacing w:line="100" w:lineRule="atLeast"/>
              <w:rPr>
                <w:rFonts w:eastAsia="Arial Unicode MS"/>
                <w:b/>
                <w:bCs/>
                <w:i/>
                <w:iCs/>
                <w:color w:val="000000"/>
                <w:kern w:val="1"/>
                <w:lang w:eastAsia="ar-SA"/>
              </w:rPr>
            </w:pPr>
          </w:p>
        </w:tc>
        <w:tc>
          <w:tcPr>
            <w:tcW w:w="1417" w:type="dxa"/>
            <w:tcBorders>
              <w:top w:val="single" w:sz="4" w:space="0" w:color="auto"/>
              <w:left w:val="nil"/>
              <w:bottom w:val="single" w:sz="4" w:space="0" w:color="auto"/>
              <w:right w:val="single" w:sz="4" w:space="0" w:color="auto"/>
            </w:tcBorders>
            <w:shd w:val="clear" w:color="auto" w:fill="C2D69B" w:themeFill="accent3" w:themeFillTint="99"/>
          </w:tcPr>
          <w:p w:rsidR="003657BB" w:rsidRDefault="003657BB" w:rsidP="000D045D">
            <w:pPr>
              <w:suppressAutoHyphens/>
              <w:spacing w:line="100" w:lineRule="atLeast"/>
              <w:jc w:val="right"/>
              <w:rPr>
                <w:rFonts w:eastAsia="Arial Unicode MS"/>
                <w:b/>
                <w:bCs/>
                <w:i/>
                <w:iCs/>
                <w:color w:val="000000"/>
                <w:kern w:val="1"/>
                <w:lang w:eastAsia="ar-SA"/>
              </w:rPr>
            </w:pPr>
          </w:p>
          <w:p w:rsidR="000D045D" w:rsidRPr="000D045D" w:rsidRDefault="000D045D" w:rsidP="000D045D">
            <w:pPr>
              <w:suppressAutoHyphens/>
              <w:spacing w:line="100" w:lineRule="atLeast"/>
              <w:jc w:val="right"/>
              <w:rPr>
                <w:rFonts w:eastAsia="Arial Unicode MS"/>
                <w:b/>
                <w:bCs/>
                <w:i/>
                <w:iCs/>
                <w:color w:val="000000"/>
                <w:kern w:val="1"/>
                <w:lang w:eastAsia="ar-SA"/>
              </w:rPr>
            </w:pPr>
            <w:r>
              <w:rPr>
                <w:rFonts w:eastAsia="Arial Unicode MS"/>
                <w:b/>
                <w:bCs/>
                <w:i/>
                <w:iCs/>
                <w:color w:val="000000"/>
                <w:kern w:val="1"/>
                <w:lang w:eastAsia="ar-SA"/>
              </w:rPr>
              <w:t>УКУПНО:</w:t>
            </w:r>
          </w:p>
        </w:tc>
        <w:tc>
          <w:tcPr>
            <w:tcW w:w="1843" w:type="dxa"/>
            <w:tcBorders>
              <w:left w:val="single" w:sz="4" w:space="0" w:color="auto"/>
            </w:tcBorders>
            <w:shd w:val="clear" w:color="auto" w:fill="C2D69B" w:themeFill="accent3" w:themeFillTint="99"/>
          </w:tcPr>
          <w:p w:rsidR="000D045D" w:rsidRDefault="000D045D" w:rsidP="00FC65B0">
            <w:pPr>
              <w:suppressAutoHyphens/>
              <w:spacing w:line="100" w:lineRule="atLeast"/>
              <w:rPr>
                <w:rFonts w:eastAsia="Arial Unicode MS"/>
                <w:b/>
                <w:bCs/>
                <w:i/>
                <w:iCs/>
                <w:color w:val="000000"/>
                <w:kern w:val="1"/>
                <w:lang w:eastAsia="ar-SA"/>
              </w:rPr>
            </w:pPr>
          </w:p>
        </w:tc>
        <w:tc>
          <w:tcPr>
            <w:tcW w:w="1843" w:type="dxa"/>
            <w:shd w:val="clear" w:color="auto" w:fill="C2D69B" w:themeFill="accent3" w:themeFillTint="99"/>
          </w:tcPr>
          <w:p w:rsidR="000D045D" w:rsidRDefault="000D045D" w:rsidP="00FC65B0">
            <w:pPr>
              <w:suppressAutoHyphens/>
              <w:spacing w:line="100" w:lineRule="atLeast"/>
              <w:rPr>
                <w:rFonts w:eastAsia="Arial Unicode MS"/>
                <w:b/>
                <w:bCs/>
                <w:i/>
                <w:iCs/>
                <w:color w:val="000000"/>
                <w:kern w:val="1"/>
                <w:lang w:eastAsia="ar-SA"/>
              </w:rPr>
            </w:pPr>
          </w:p>
        </w:tc>
      </w:tr>
    </w:tbl>
    <w:p w:rsidR="000A73DB" w:rsidRDefault="000A73DB" w:rsidP="00FC65B0">
      <w:pPr>
        <w:suppressAutoHyphens/>
        <w:spacing w:line="100" w:lineRule="atLeast"/>
        <w:rPr>
          <w:rFonts w:eastAsia="Arial Unicode MS"/>
          <w:b/>
          <w:bCs/>
          <w:i/>
          <w:iCs/>
          <w:color w:val="000000"/>
          <w:kern w:val="1"/>
          <w:lang w:eastAsia="ar-SA"/>
        </w:rPr>
      </w:pPr>
    </w:p>
    <w:p w:rsidR="00BD161A" w:rsidRDefault="00BD161A" w:rsidP="00FC65B0">
      <w:pPr>
        <w:suppressAutoHyphens/>
        <w:spacing w:line="100" w:lineRule="atLeast"/>
        <w:rPr>
          <w:rFonts w:eastAsia="Arial Unicode MS"/>
          <w:b/>
          <w:bCs/>
          <w:i/>
          <w:iCs/>
          <w:color w:val="000000"/>
          <w:kern w:val="1"/>
          <w:lang w:eastAsia="ar-SA"/>
        </w:rPr>
      </w:pPr>
    </w:p>
    <w:p w:rsidR="00BD161A" w:rsidRPr="00AF67C0" w:rsidRDefault="00BD161A" w:rsidP="00BD161A">
      <w:pPr>
        <w:suppressAutoHyphens/>
        <w:spacing w:line="100" w:lineRule="atLeast"/>
        <w:ind w:left="360"/>
        <w:jc w:val="both"/>
        <w:rPr>
          <w:rFonts w:eastAsia="Arial Unicode MS"/>
          <w:b/>
          <w:bCs/>
          <w:iCs/>
          <w:color w:val="000000"/>
          <w:kern w:val="1"/>
          <w:u w:val="single"/>
          <w:lang w:eastAsia="ar-SA"/>
        </w:rPr>
      </w:pPr>
      <w:r w:rsidRPr="00AF67C0">
        <w:rPr>
          <w:rFonts w:eastAsia="Arial Unicode MS"/>
          <w:b/>
          <w:bCs/>
          <w:iCs/>
          <w:color w:val="000000"/>
          <w:kern w:val="1"/>
          <w:u w:val="single"/>
          <w:lang w:eastAsia="ar-SA"/>
        </w:rPr>
        <w:t xml:space="preserve">Упутство за попуњавање обрасца структуре цене: </w:t>
      </w:r>
    </w:p>
    <w:p w:rsidR="00BD161A" w:rsidRPr="00AF67C0" w:rsidRDefault="00BD161A" w:rsidP="00BD161A">
      <w:pPr>
        <w:suppressAutoHyphens/>
        <w:spacing w:line="100" w:lineRule="atLeast"/>
        <w:ind w:left="360"/>
        <w:jc w:val="both"/>
        <w:rPr>
          <w:rFonts w:eastAsia="Arial Unicode MS"/>
          <w:bCs/>
          <w:iCs/>
          <w:color w:val="002060"/>
          <w:kern w:val="1"/>
          <w:lang w:eastAsia="ar-SA"/>
        </w:rPr>
      </w:pPr>
    </w:p>
    <w:p w:rsidR="00BD161A" w:rsidRPr="00AF67C0" w:rsidRDefault="00BD161A" w:rsidP="00BD161A">
      <w:pPr>
        <w:tabs>
          <w:tab w:val="left" w:pos="90"/>
        </w:tabs>
        <w:suppressAutoHyphens/>
        <w:spacing w:line="100" w:lineRule="atLeast"/>
        <w:jc w:val="both"/>
        <w:rPr>
          <w:rFonts w:eastAsia="Arial Unicode MS"/>
          <w:bCs/>
          <w:iCs/>
          <w:color w:val="000000"/>
          <w:kern w:val="1"/>
          <w:lang w:eastAsia="ar-SA"/>
        </w:rPr>
      </w:pPr>
      <w:r w:rsidRPr="00AF67C0">
        <w:rPr>
          <w:rFonts w:eastAsia="Arial Unicode MS"/>
          <w:bCs/>
          <w:iCs/>
          <w:color w:val="000000"/>
          <w:kern w:val="1"/>
          <w:lang w:eastAsia="ar-SA"/>
        </w:rPr>
        <w:t>Понуђач треба да попун</w:t>
      </w:r>
      <w:r w:rsidRPr="00AF67C0">
        <w:rPr>
          <w:rFonts w:eastAsia="Arial Unicode MS"/>
          <w:bCs/>
          <w:iCs/>
          <w:color w:val="000000"/>
          <w:kern w:val="1"/>
          <w:lang w:val="sr-Cyrl-CS" w:eastAsia="ar-SA"/>
        </w:rPr>
        <w:t>и</w:t>
      </w:r>
      <w:r w:rsidRPr="00AF67C0">
        <w:rPr>
          <w:rFonts w:eastAsia="Arial Unicode MS"/>
          <w:bCs/>
          <w:iCs/>
          <w:color w:val="000000"/>
          <w:kern w:val="1"/>
          <w:lang w:eastAsia="ar-SA"/>
        </w:rPr>
        <w:t xml:space="preserve"> образац структуре цене </w:t>
      </w:r>
      <w:r w:rsidRPr="00AF67C0">
        <w:rPr>
          <w:rFonts w:eastAsia="Arial Unicode MS"/>
          <w:bCs/>
          <w:iCs/>
          <w:color w:val="000000"/>
          <w:kern w:val="1"/>
          <w:lang w:val="sr-Cyrl-CS" w:eastAsia="ar-SA"/>
        </w:rPr>
        <w:t>на следећи начин</w:t>
      </w:r>
      <w:r w:rsidRPr="00AF67C0">
        <w:rPr>
          <w:rFonts w:eastAsia="Arial Unicode MS"/>
          <w:bCs/>
          <w:iCs/>
          <w:color w:val="000000"/>
          <w:kern w:val="1"/>
          <w:lang w:eastAsia="ar-SA"/>
        </w:rPr>
        <w:t>:</w:t>
      </w:r>
    </w:p>
    <w:p w:rsidR="00BD161A" w:rsidRPr="00AF67C0" w:rsidRDefault="00BD161A" w:rsidP="00BD161A">
      <w:pPr>
        <w:numPr>
          <w:ilvl w:val="0"/>
          <w:numId w:val="21"/>
        </w:numPr>
        <w:tabs>
          <w:tab w:val="left" w:pos="90"/>
        </w:tabs>
        <w:suppressAutoHyphens/>
        <w:spacing w:line="100" w:lineRule="atLeast"/>
        <w:jc w:val="both"/>
        <w:rPr>
          <w:rFonts w:eastAsia="Arial Unicode MS"/>
          <w:bCs/>
          <w:iCs/>
          <w:color w:val="000000"/>
          <w:kern w:val="1"/>
          <w:lang w:val="sr-Cyrl-CS" w:eastAsia="ar-SA"/>
        </w:rPr>
      </w:pPr>
      <w:r>
        <w:rPr>
          <w:rFonts w:eastAsia="Arial Unicode MS"/>
          <w:bCs/>
          <w:iCs/>
          <w:color w:val="000000"/>
          <w:kern w:val="1"/>
          <w:lang w:val="sr-Cyrl-CS" w:eastAsia="ar-SA"/>
        </w:rPr>
        <w:t>у колону 3</w:t>
      </w:r>
      <w:r w:rsidRPr="00AF67C0">
        <w:rPr>
          <w:rFonts w:eastAsia="Arial Unicode MS"/>
          <w:bCs/>
          <w:iCs/>
          <w:color w:val="000000"/>
          <w:kern w:val="1"/>
          <w:lang w:eastAsia="ar-SA"/>
        </w:rPr>
        <w:t>. уписати колико износи јединична</w:t>
      </w:r>
      <w:r w:rsidRPr="00AF67C0">
        <w:rPr>
          <w:rFonts w:eastAsia="Arial Unicode MS"/>
          <w:bCs/>
          <w:iCs/>
          <w:color w:val="000000"/>
          <w:kern w:val="1"/>
          <w:lang w:val="sr-Cyrl-CS" w:eastAsia="ar-SA"/>
        </w:rPr>
        <w:t xml:space="preserve"> цена</w:t>
      </w:r>
      <w:r w:rsidRPr="00AF67C0">
        <w:rPr>
          <w:rFonts w:eastAsia="Arial Unicode MS"/>
          <w:bCs/>
          <w:iCs/>
          <w:color w:val="000000"/>
          <w:kern w:val="1"/>
          <w:lang w:eastAsia="ar-SA"/>
        </w:rPr>
        <w:t xml:space="preserve"> без ПДВ-а, за</w:t>
      </w:r>
      <w:r w:rsidRPr="00AF67C0">
        <w:rPr>
          <w:rFonts w:eastAsia="Arial Unicode MS"/>
          <w:bCs/>
          <w:iCs/>
          <w:color w:val="000000"/>
          <w:kern w:val="1"/>
          <w:lang w:val="sr-Cyrl-CS" w:eastAsia="ar-SA"/>
        </w:rPr>
        <w:t xml:space="preserve"> </w:t>
      </w:r>
      <w:r w:rsidRPr="00AF67C0">
        <w:rPr>
          <w:rFonts w:eastAsia="Arial Unicode MS"/>
          <w:bCs/>
          <w:iCs/>
          <w:color w:val="000000"/>
          <w:kern w:val="1"/>
          <w:lang w:eastAsia="ar-SA"/>
        </w:rPr>
        <w:t>тражени предмет набавке;</w:t>
      </w:r>
      <w:r w:rsidRPr="00AF67C0">
        <w:rPr>
          <w:rFonts w:eastAsia="Arial Unicode MS"/>
          <w:bCs/>
          <w:iCs/>
          <w:color w:val="000000"/>
          <w:kern w:val="1"/>
          <w:lang w:val="sr-Cyrl-CS" w:eastAsia="ar-SA"/>
        </w:rPr>
        <w:t xml:space="preserve"> </w:t>
      </w:r>
    </w:p>
    <w:p w:rsidR="00BD161A" w:rsidRPr="00AF67C0" w:rsidRDefault="00BD161A" w:rsidP="00BD161A">
      <w:pPr>
        <w:numPr>
          <w:ilvl w:val="0"/>
          <w:numId w:val="21"/>
        </w:numPr>
        <w:tabs>
          <w:tab w:val="left" w:pos="90"/>
        </w:tabs>
        <w:suppressAutoHyphens/>
        <w:spacing w:line="100" w:lineRule="atLeast"/>
        <w:jc w:val="both"/>
        <w:rPr>
          <w:rFonts w:eastAsia="Arial Unicode MS"/>
          <w:bCs/>
          <w:iCs/>
          <w:color w:val="000000"/>
          <w:kern w:val="1"/>
          <w:lang w:val="sr-Cyrl-CS" w:eastAsia="ar-SA"/>
        </w:rPr>
      </w:pPr>
      <w:r>
        <w:rPr>
          <w:rFonts w:eastAsia="Arial Unicode MS"/>
          <w:bCs/>
          <w:iCs/>
          <w:color w:val="000000"/>
          <w:kern w:val="1"/>
          <w:lang w:val="sr-Cyrl-CS" w:eastAsia="ar-SA"/>
        </w:rPr>
        <w:t>у колону 4</w:t>
      </w:r>
      <w:r w:rsidRPr="00AF67C0">
        <w:rPr>
          <w:rFonts w:eastAsia="Arial Unicode MS"/>
          <w:bCs/>
          <w:iCs/>
          <w:color w:val="000000"/>
          <w:kern w:val="1"/>
          <w:lang w:eastAsia="ar-SA"/>
        </w:rPr>
        <w:t>. уписати колико износи</w:t>
      </w:r>
      <w:r w:rsidRPr="00AF67C0">
        <w:rPr>
          <w:rFonts w:eastAsia="Arial Unicode MS"/>
          <w:bCs/>
          <w:iCs/>
          <w:color w:val="000000"/>
          <w:kern w:val="1"/>
          <w:lang w:val="sr-Cyrl-CS" w:eastAsia="ar-SA"/>
        </w:rPr>
        <w:t xml:space="preserve"> јединична цена</w:t>
      </w:r>
      <w:r w:rsidRPr="00AF67C0">
        <w:rPr>
          <w:rFonts w:eastAsia="Arial Unicode MS"/>
          <w:bCs/>
          <w:iCs/>
          <w:color w:val="000000"/>
          <w:kern w:val="1"/>
          <w:lang w:eastAsia="ar-SA"/>
        </w:rPr>
        <w:t xml:space="preserve"> са ПДВ-ом, за</w:t>
      </w:r>
      <w:r>
        <w:rPr>
          <w:rFonts w:eastAsia="Arial Unicode MS"/>
          <w:bCs/>
          <w:iCs/>
          <w:color w:val="000000"/>
          <w:kern w:val="1"/>
          <w:lang w:val="sr-Cyrl-CS" w:eastAsia="ar-SA"/>
        </w:rPr>
        <w:t xml:space="preserve"> </w:t>
      </w:r>
      <w:r w:rsidRPr="00AF67C0">
        <w:rPr>
          <w:rFonts w:eastAsia="Arial Unicode MS"/>
          <w:bCs/>
          <w:iCs/>
          <w:color w:val="000000"/>
          <w:kern w:val="1"/>
          <w:lang w:eastAsia="ar-SA"/>
        </w:rPr>
        <w:t xml:space="preserve"> тражени предмет набавке;</w:t>
      </w:r>
      <w:r w:rsidRPr="00AF67C0">
        <w:rPr>
          <w:rFonts w:eastAsia="Arial Unicode MS"/>
          <w:bCs/>
          <w:iCs/>
          <w:color w:val="000000"/>
          <w:kern w:val="1"/>
          <w:lang w:val="sr-Cyrl-CS" w:eastAsia="ar-SA"/>
        </w:rPr>
        <w:t xml:space="preserve"> </w:t>
      </w:r>
    </w:p>
    <w:p w:rsidR="00BD161A" w:rsidRPr="00AF67C0" w:rsidRDefault="00BD161A" w:rsidP="00BD161A">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AF67C0">
        <w:rPr>
          <w:rFonts w:eastAsia="Arial Unicode MS"/>
          <w:bCs/>
          <w:iCs/>
          <w:color w:val="000000"/>
          <w:kern w:val="1"/>
          <w:lang w:val="sr-Cyrl-CS" w:eastAsia="ar-SA"/>
        </w:rPr>
        <w:t>у кол</w:t>
      </w:r>
      <w:r>
        <w:rPr>
          <w:rFonts w:eastAsia="Arial Unicode MS"/>
          <w:bCs/>
          <w:iCs/>
          <w:color w:val="000000"/>
          <w:kern w:val="1"/>
          <w:lang w:val="sr-Cyrl-CS" w:eastAsia="ar-SA"/>
        </w:rPr>
        <w:t>ону 5</w:t>
      </w:r>
      <w:r w:rsidRPr="00AF67C0">
        <w:rPr>
          <w:rFonts w:eastAsia="Arial Unicode MS"/>
          <w:bCs/>
          <w:iCs/>
          <w:color w:val="000000"/>
          <w:kern w:val="1"/>
          <w:lang w:eastAsia="ar-SA"/>
        </w:rPr>
        <w:t xml:space="preserve">. уписати колико износи </w:t>
      </w:r>
      <w:r w:rsidRPr="00AF67C0">
        <w:rPr>
          <w:rFonts w:eastAsia="Arial Unicode MS"/>
          <w:bCs/>
          <w:iCs/>
          <w:color w:val="000000"/>
          <w:kern w:val="1"/>
          <w:lang w:val="sr-Cyrl-CS" w:eastAsia="ar-SA"/>
        </w:rPr>
        <w:t>укупна цена</w:t>
      </w:r>
      <w:r>
        <w:rPr>
          <w:rFonts w:eastAsia="Arial Unicode MS"/>
          <w:bCs/>
          <w:iCs/>
          <w:color w:val="000000"/>
          <w:kern w:val="1"/>
          <w:lang w:eastAsia="ar-SA"/>
        </w:rPr>
        <w:t xml:space="preserve"> без ПДВ-а</w:t>
      </w:r>
      <w:r w:rsidRPr="00AF67C0">
        <w:rPr>
          <w:rFonts w:eastAsia="Arial Unicode MS"/>
          <w:bCs/>
          <w:iCs/>
          <w:color w:val="000000"/>
          <w:kern w:val="1"/>
          <w:lang w:eastAsia="ar-SA"/>
        </w:rPr>
        <w:t>;</w:t>
      </w:r>
      <w:r w:rsidRPr="00AF67C0">
        <w:rPr>
          <w:rFonts w:eastAsia="Arial Unicode MS"/>
          <w:bCs/>
          <w:iCs/>
          <w:color w:val="000000"/>
          <w:kern w:val="1"/>
          <w:lang w:val="sr-Cyrl-CS" w:eastAsia="ar-SA"/>
        </w:rPr>
        <w:t xml:space="preserve"> На крају уписати укупну цену предмета набавке без пдв-а.</w:t>
      </w:r>
    </w:p>
    <w:p w:rsidR="00BD161A" w:rsidRPr="00AF67C0" w:rsidRDefault="00BD161A" w:rsidP="00BD161A">
      <w:pPr>
        <w:numPr>
          <w:ilvl w:val="0"/>
          <w:numId w:val="21"/>
        </w:numPr>
        <w:tabs>
          <w:tab w:val="left" w:pos="90"/>
        </w:tabs>
        <w:suppressAutoHyphens/>
        <w:spacing w:line="100" w:lineRule="atLeast"/>
        <w:jc w:val="both"/>
        <w:rPr>
          <w:rFonts w:eastAsia="Arial Unicode MS"/>
          <w:bCs/>
          <w:iCs/>
          <w:color w:val="000000"/>
          <w:kern w:val="1"/>
          <w:lang w:val="sr-Cyrl-CS" w:eastAsia="ar-SA"/>
        </w:rPr>
      </w:pPr>
      <w:r>
        <w:rPr>
          <w:rFonts w:eastAsia="Arial Unicode MS"/>
          <w:bCs/>
          <w:iCs/>
          <w:color w:val="000000"/>
          <w:kern w:val="1"/>
          <w:lang w:val="sr-Cyrl-CS" w:eastAsia="ar-SA"/>
        </w:rPr>
        <w:t>у колону 6</w:t>
      </w:r>
      <w:r w:rsidRPr="00AF67C0">
        <w:rPr>
          <w:rFonts w:eastAsia="Arial Unicode MS"/>
          <w:bCs/>
          <w:iCs/>
          <w:color w:val="000000"/>
          <w:kern w:val="1"/>
          <w:lang w:eastAsia="ar-SA"/>
        </w:rPr>
        <w:t>. уписати колико износи</w:t>
      </w:r>
      <w:r w:rsidRPr="00AF67C0">
        <w:rPr>
          <w:rFonts w:eastAsia="Arial Unicode MS"/>
          <w:bCs/>
          <w:iCs/>
          <w:color w:val="000000"/>
          <w:kern w:val="1"/>
          <w:lang w:val="sr-Cyrl-CS" w:eastAsia="ar-SA"/>
        </w:rPr>
        <w:t xml:space="preserve"> укупна цена</w:t>
      </w:r>
      <w:r>
        <w:rPr>
          <w:rFonts w:eastAsia="Arial Unicode MS"/>
          <w:bCs/>
          <w:iCs/>
          <w:color w:val="000000"/>
          <w:kern w:val="1"/>
          <w:lang w:eastAsia="ar-SA"/>
        </w:rPr>
        <w:t xml:space="preserve"> са ПДВ-ом</w:t>
      </w:r>
      <w:r w:rsidRPr="00AF67C0">
        <w:rPr>
          <w:rFonts w:eastAsia="Arial Unicode MS"/>
          <w:bCs/>
          <w:iCs/>
          <w:color w:val="000000"/>
          <w:kern w:val="1"/>
          <w:lang w:eastAsia="ar-SA"/>
        </w:rPr>
        <w:t>;</w:t>
      </w:r>
      <w:r w:rsidRPr="00AF67C0">
        <w:rPr>
          <w:rFonts w:eastAsia="Arial Unicode MS"/>
          <w:bCs/>
          <w:iCs/>
          <w:color w:val="000000"/>
          <w:kern w:val="1"/>
          <w:lang w:val="sr-Cyrl-CS" w:eastAsia="ar-SA"/>
        </w:rPr>
        <w:t xml:space="preserve"> На крају уписати укупну цену предмета набавке са пдв-ом.</w:t>
      </w:r>
    </w:p>
    <w:p w:rsidR="00BD161A" w:rsidRPr="00BD161A" w:rsidRDefault="00BD161A" w:rsidP="00FC65B0">
      <w:pPr>
        <w:suppressAutoHyphens/>
        <w:spacing w:line="100" w:lineRule="atLeast"/>
        <w:rPr>
          <w:rFonts w:eastAsia="Arial Unicode MS"/>
          <w:b/>
          <w:bCs/>
          <w:i/>
          <w:iCs/>
          <w:color w:val="000000"/>
          <w:kern w:val="1"/>
          <w:lang w:eastAsia="ar-SA"/>
        </w:rPr>
      </w:pPr>
    </w:p>
    <w:p w:rsidR="000D045D" w:rsidRDefault="000D045D" w:rsidP="000D045D">
      <w:pPr>
        <w:suppressAutoHyphens/>
        <w:spacing w:line="100" w:lineRule="atLeast"/>
        <w:jc w:val="both"/>
      </w:pPr>
      <w:r w:rsidRPr="00A24848">
        <w:t xml:space="preserve">Обавеза извођача </w:t>
      </w:r>
      <w:r>
        <w:t>је:</w:t>
      </w:r>
    </w:p>
    <w:p w:rsidR="000D045D" w:rsidRDefault="000D045D" w:rsidP="000D045D">
      <w:pPr>
        <w:suppressAutoHyphens/>
        <w:spacing w:line="100" w:lineRule="atLeast"/>
        <w:jc w:val="both"/>
      </w:pPr>
      <w:r>
        <w:t xml:space="preserve">- </w:t>
      </w:r>
      <w:r w:rsidRPr="00A24848">
        <w:t>да преузме</w:t>
      </w:r>
      <w:r>
        <w:t xml:space="preserve"> и превезе</w:t>
      </w:r>
      <w:r w:rsidRPr="00A24848">
        <w:t xml:space="preserve"> </w:t>
      </w:r>
      <w:r>
        <w:t xml:space="preserve">3.550 комада четворогодишњих садница белог јасена до парцела за пошумљавање. Саднице се налазе у расаднику ЈП „Србија шуме“, </w:t>
      </w:r>
      <w:r w:rsidRPr="00A24848">
        <w:t>ул. Милутина Миланковића бб</w:t>
      </w:r>
      <w:r>
        <w:t>,</w:t>
      </w:r>
      <w:r w:rsidRPr="00A24848">
        <w:t xml:space="preserve"> Пожега</w:t>
      </w:r>
      <w:r>
        <w:t xml:space="preserve"> и</w:t>
      </w:r>
    </w:p>
    <w:p w:rsidR="000D045D" w:rsidRDefault="000D045D" w:rsidP="000D045D">
      <w:pPr>
        <w:suppressAutoHyphens/>
        <w:spacing w:line="100" w:lineRule="atLeast"/>
        <w:jc w:val="both"/>
      </w:pPr>
      <w:r>
        <w:t xml:space="preserve">- </w:t>
      </w:r>
      <w:r w:rsidRPr="00A24848">
        <w:t>да преузме</w:t>
      </w:r>
      <w:r>
        <w:t xml:space="preserve"> и превезе</w:t>
      </w:r>
      <w:r w:rsidRPr="00A24848">
        <w:t xml:space="preserve"> </w:t>
      </w:r>
      <w:r>
        <w:t xml:space="preserve">19.250 комада двогодишњих садница црног бора до парцела за пошумљавање. Саднице се налазе у расаднику Чедово, </w:t>
      </w:r>
      <w:r w:rsidRPr="00A24848">
        <w:t xml:space="preserve">ул. </w:t>
      </w:r>
      <w:r>
        <w:t>Чедово</w:t>
      </w:r>
      <w:r w:rsidRPr="00A24848">
        <w:t xml:space="preserve"> бб</w:t>
      </w:r>
      <w:r>
        <w:t>,</w:t>
      </w:r>
      <w:r w:rsidRPr="00A24848">
        <w:t xml:space="preserve"> </w:t>
      </w:r>
      <w:r>
        <w:t>Сједница.</w:t>
      </w:r>
    </w:p>
    <w:p w:rsidR="000D045D" w:rsidRPr="00D11C17" w:rsidRDefault="000D045D" w:rsidP="000D045D">
      <w:pPr>
        <w:suppressAutoHyphens/>
        <w:spacing w:line="100" w:lineRule="atLeast"/>
        <w:jc w:val="both"/>
      </w:pPr>
    </w:p>
    <w:p w:rsidR="003657BB" w:rsidRDefault="000D045D" w:rsidP="000D045D">
      <w:pPr>
        <w:suppressAutoHyphens/>
        <w:spacing w:line="100" w:lineRule="atLeast"/>
        <w:jc w:val="both"/>
      </w:pPr>
      <w:r>
        <w:t xml:space="preserve">Заинтересовани понуђачи могу извршити обилазак парцела за пошумљавање уз претходну најаву. </w:t>
      </w:r>
    </w:p>
    <w:p w:rsidR="000D045D" w:rsidRPr="0070189B" w:rsidRDefault="000D045D" w:rsidP="000D045D">
      <w:pPr>
        <w:suppressAutoHyphens/>
        <w:spacing w:line="100" w:lineRule="atLeast"/>
        <w:jc w:val="both"/>
      </w:pPr>
      <w:r>
        <w:t>Лица за контакт: Михаило Боровић 064/8580726 и Марија Кутлешић 064/8768676.</w:t>
      </w:r>
    </w:p>
    <w:p w:rsidR="000A73DB" w:rsidRDefault="000A73DB" w:rsidP="00FC65B0">
      <w:pPr>
        <w:suppressAutoHyphens/>
        <w:spacing w:line="100" w:lineRule="atLeast"/>
        <w:rPr>
          <w:rFonts w:eastAsia="Arial Unicode MS"/>
          <w:b/>
          <w:bCs/>
          <w:i/>
          <w:iCs/>
          <w:color w:val="000000"/>
          <w:kern w:val="1"/>
          <w:lang w:eastAsia="ar-SA"/>
        </w:rPr>
      </w:pPr>
    </w:p>
    <w:tbl>
      <w:tblPr>
        <w:tblW w:w="0" w:type="auto"/>
        <w:tblLayout w:type="fixed"/>
        <w:tblLook w:val="0000"/>
      </w:tblPr>
      <w:tblGrid>
        <w:gridCol w:w="3080"/>
        <w:gridCol w:w="3068"/>
        <w:gridCol w:w="3094"/>
      </w:tblGrid>
      <w:tr w:rsidR="000D045D" w:rsidRPr="00FC65B0" w:rsidTr="000D045D">
        <w:tc>
          <w:tcPr>
            <w:tcW w:w="3080" w:type="dxa"/>
            <w:shd w:val="clear" w:color="auto" w:fill="auto"/>
            <w:vAlign w:val="center"/>
          </w:tcPr>
          <w:p w:rsidR="000D045D" w:rsidRDefault="000D045D" w:rsidP="000D045D">
            <w:pPr>
              <w:suppressAutoHyphens/>
              <w:spacing w:after="120" w:line="100" w:lineRule="atLeast"/>
              <w:jc w:val="center"/>
              <w:rPr>
                <w:rFonts w:eastAsia="Arial Unicode MS"/>
                <w:color w:val="000000"/>
                <w:kern w:val="1"/>
                <w:lang w:eastAsia="ar-SA"/>
              </w:rPr>
            </w:pPr>
          </w:p>
          <w:p w:rsidR="000D045D" w:rsidRPr="00FC65B0" w:rsidRDefault="000D045D" w:rsidP="000D045D">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Датум:</w:t>
            </w:r>
          </w:p>
        </w:tc>
        <w:tc>
          <w:tcPr>
            <w:tcW w:w="3068" w:type="dxa"/>
            <w:shd w:val="clear" w:color="auto" w:fill="auto"/>
            <w:vAlign w:val="center"/>
          </w:tcPr>
          <w:p w:rsidR="000D045D" w:rsidRPr="00FC65B0" w:rsidRDefault="000D045D" w:rsidP="000D045D">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0D045D" w:rsidRPr="00BC251B" w:rsidRDefault="000D045D" w:rsidP="000D045D">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 xml:space="preserve">Потпис </w:t>
            </w:r>
            <w:r>
              <w:rPr>
                <w:rFonts w:eastAsia="Arial Unicode MS"/>
                <w:color w:val="000000"/>
                <w:kern w:val="1"/>
                <w:lang w:eastAsia="ar-SA"/>
              </w:rPr>
              <w:t>овлашћеног лица</w:t>
            </w:r>
          </w:p>
        </w:tc>
      </w:tr>
      <w:tr w:rsidR="000D045D" w:rsidRPr="00FC65B0" w:rsidTr="000D045D">
        <w:tc>
          <w:tcPr>
            <w:tcW w:w="3080" w:type="dxa"/>
            <w:tcBorders>
              <w:bottom w:val="single" w:sz="4" w:space="0" w:color="000000"/>
            </w:tcBorders>
            <w:shd w:val="clear" w:color="auto" w:fill="auto"/>
          </w:tcPr>
          <w:p w:rsidR="000D045D" w:rsidRPr="00FC65B0" w:rsidRDefault="000D045D" w:rsidP="000D045D">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0D045D" w:rsidRPr="00FC65B0" w:rsidRDefault="000D045D" w:rsidP="000D045D">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0D045D" w:rsidRPr="00FC65B0" w:rsidRDefault="000D045D" w:rsidP="000D045D">
            <w:pPr>
              <w:suppressAutoHyphens/>
              <w:snapToGrid w:val="0"/>
              <w:spacing w:after="120" w:line="100" w:lineRule="atLeast"/>
              <w:jc w:val="both"/>
              <w:rPr>
                <w:rFonts w:eastAsia="Arial Unicode MS"/>
                <w:color w:val="000000"/>
                <w:kern w:val="1"/>
                <w:lang w:eastAsia="ar-SA"/>
              </w:rPr>
            </w:pPr>
          </w:p>
        </w:tc>
      </w:tr>
    </w:tbl>
    <w:p w:rsidR="000D045D" w:rsidRDefault="000D045D" w:rsidP="00FC65B0">
      <w:pPr>
        <w:suppressAutoHyphens/>
        <w:spacing w:line="100" w:lineRule="atLeast"/>
        <w:rPr>
          <w:rFonts w:eastAsia="Arial Unicode MS"/>
          <w:b/>
          <w:bCs/>
          <w:i/>
          <w:iCs/>
          <w:color w:val="000000"/>
          <w:kern w:val="1"/>
          <w:lang w:eastAsia="ar-SA"/>
        </w:rPr>
      </w:pPr>
    </w:p>
    <w:p w:rsidR="00BD161A" w:rsidRDefault="00BD161A" w:rsidP="00FC65B0">
      <w:pPr>
        <w:suppressAutoHyphens/>
        <w:spacing w:line="100" w:lineRule="atLeast"/>
        <w:rPr>
          <w:rFonts w:eastAsia="Arial Unicode MS"/>
          <w:b/>
          <w:bCs/>
          <w:i/>
          <w:iCs/>
          <w:color w:val="000000"/>
          <w:kern w:val="1"/>
          <w:lang w:eastAsia="ar-SA"/>
        </w:rPr>
      </w:pPr>
    </w:p>
    <w:p w:rsidR="00BD161A" w:rsidRDefault="00BD161A" w:rsidP="00FC65B0">
      <w:pPr>
        <w:suppressAutoHyphens/>
        <w:spacing w:line="100" w:lineRule="atLeast"/>
        <w:rPr>
          <w:rFonts w:eastAsia="Arial Unicode MS"/>
          <w:b/>
          <w:bCs/>
          <w:i/>
          <w:iCs/>
          <w:color w:val="000000"/>
          <w:kern w:val="1"/>
          <w:lang w:eastAsia="ar-SA"/>
        </w:rPr>
      </w:pPr>
    </w:p>
    <w:p w:rsidR="00BD161A" w:rsidRDefault="00BD161A" w:rsidP="00FC65B0">
      <w:pPr>
        <w:suppressAutoHyphens/>
        <w:spacing w:line="100" w:lineRule="atLeast"/>
        <w:rPr>
          <w:rFonts w:eastAsia="Arial Unicode MS"/>
          <w:b/>
          <w:bCs/>
          <w:i/>
          <w:iCs/>
          <w:color w:val="000000"/>
          <w:kern w:val="1"/>
          <w:lang w:eastAsia="ar-SA"/>
        </w:rPr>
      </w:pPr>
    </w:p>
    <w:p w:rsidR="00BD161A" w:rsidRDefault="00BD161A" w:rsidP="00FC65B0">
      <w:pPr>
        <w:suppressAutoHyphens/>
        <w:spacing w:line="100" w:lineRule="atLeast"/>
        <w:rPr>
          <w:rFonts w:eastAsia="Arial Unicode MS"/>
          <w:b/>
          <w:bCs/>
          <w:i/>
          <w:iCs/>
          <w:color w:val="000000"/>
          <w:kern w:val="1"/>
          <w:lang w:eastAsia="ar-SA"/>
        </w:rPr>
      </w:pPr>
    </w:p>
    <w:p w:rsidR="008036B5" w:rsidRDefault="008036B5" w:rsidP="00FC65B0">
      <w:pPr>
        <w:suppressAutoHyphens/>
        <w:spacing w:line="100" w:lineRule="atLeast"/>
        <w:rPr>
          <w:rFonts w:eastAsia="Arial Unicode MS"/>
          <w:b/>
          <w:bCs/>
          <w:i/>
          <w:iCs/>
          <w:color w:val="000000"/>
          <w:kern w:val="1"/>
          <w:lang w:eastAsia="ar-SA"/>
        </w:rPr>
      </w:pPr>
    </w:p>
    <w:p w:rsidR="008036B5" w:rsidRDefault="008036B5" w:rsidP="00FC65B0">
      <w:pPr>
        <w:suppressAutoHyphens/>
        <w:spacing w:line="100" w:lineRule="atLeast"/>
        <w:rPr>
          <w:rFonts w:eastAsia="Arial Unicode MS"/>
          <w:b/>
          <w:bCs/>
          <w:i/>
          <w:iCs/>
          <w:color w:val="000000"/>
          <w:kern w:val="1"/>
          <w:lang w:eastAsia="ar-SA"/>
        </w:rPr>
      </w:pPr>
    </w:p>
    <w:p w:rsidR="008036B5" w:rsidRPr="008036B5" w:rsidRDefault="008036B5" w:rsidP="00FC65B0">
      <w:pPr>
        <w:suppressAutoHyphens/>
        <w:spacing w:line="100" w:lineRule="atLeast"/>
        <w:rPr>
          <w:rFonts w:eastAsia="Arial Unicode MS"/>
          <w:b/>
          <w:bCs/>
          <w:i/>
          <w:iCs/>
          <w:color w:val="000000"/>
          <w:kern w:val="1"/>
          <w:lang w:eastAsia="ar-SA"/>
        </w:rPr>
      </w:pPr>
    </w:p>
    <w:p w:rsidR="00BD161A" w:rsidRDefault="00BD161A" w:rsidP="00FC65B0">
      <w:pPr>
        <w:suppressAutoHyphens/>
        <w:spacing w:line="100" w:lineRule="atLeast"/>
        <w:rPr>
          <w:rFonts w:eastAsia="Arial Unicode MS"/>
          <w:b/>
          <w:bCs/>
          <w:i/>
          <w:iCs/>
          <w:color w:val="000000"/>
          <w:kern w:val="1"/>
          <w:lang w:eastAsia="ar-SA"/>
        </w:rPr>
      </w:pPr>
    </w:p>
    <w:p w:rsidR="00BD161A" w:rsidRPr="000D045D" w:rsidRDefault="00BD161A" w:rsidP="00FC65B0">
      <w:pPr>
        <w:suppressAutoHyphens/>
        <w:spacing w:line="100" w:lineRule="atLeast"/>
        <w:rPr>
          <w:rFonts w:eastAsia="Arial Unicode MS"/>
          <w:b/>
          <w:bC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VI УПУТСТВО ПОНУЂАЧИМА КАКО ДА САЧИНЕ ПОНУДУ</w:t>
      </w: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EA3A19"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5C5BB9">
        <w:rPr>
          <w:rFonts w:eastAsia="Arial Unicode MS"/>
          <w:b/>
          <w:color w:val="000000"/>
          <w:kern w:val="1"/>
          <w:lang w:eastAsia="ar-SA"/>
        </w:rPr>
        <w:t>211</w:t>
      </w:r>
      <w:r w:rsidR="001A2597">
        <w:rPr>
          <w:rFonts w:eastAsia="Arial Unicode MS"/>
          <w:b/>
          <w:color w:val="000000"/>
          <w:kern w:val="1"/>
          <w:lang w:eastAsia="ar-SA"/>
        </w:rPr>
        <w:t>/20</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5C5BB9">
        <w:rPr>
          <w:rFonts w:eastAsia="Arial Unicode MS"/>
          <w:b/>
          <w:bCs/>
          <w:color w:val="000000"/>
          <w:kern w:val="1"/>
          <w:lang w:eastAsia="ar-SA"/>
        </w:rPr>
        <w:t>Радови везани за реализацију пројекта „Удахнимо живот природи“</w:t>
      </w:r>
      <w:r w:rsidR="006631F4">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 xml:space="preserve">Понуда се сматра благовременом уколико је примљена од стране наручиоца до </w:t>
      </w:r>
      <w:r w:rsidR="005C5BB9">
        <w:rPr>
          <w:rFonts w:eastAsia="Arial Unicode MS"/>
          <w:kern w:val="1"/>
          <w:lang w:eastAsia="ar-SA"/>
        </w:rPr>
        <w:t>18</w:t>
      </w:r>
      <w:r w:rsidR="001A2597">
        <w:rPr>
          <w:rFonts w:eastAsia="Arial Unicode MS"/>
          <w:kern w:val="1"/>
          <w:lang w:eastAsia="ar-SA"/>
        </w:rPr>
        <w:t>.0</w:t>
      </w:r>
      <w:r w:rsidR="005C5BB9">
        <w:rPr>
          <w:rFonts w:eastAsia="Arial Unicode MS"/>
          <w:kern w:val="1"/>
          <w:lang w:eastAsia="ar-SA"/>
        </w:rPr>
        <w:t>9</w:t>
      </w:r>
      <w:r w:rsidR="001A2597">
        <w:rPr>
          <w:rFonts w:eastAsia="Arial Unicode MS"/>
          <w:kern w:val="1"/>
          <w:lang w:eastAsia="ar-SA"/>
        </w:rPr>
        <w:t>.2020</w:t>
      </w:r>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5C5BB9">
        <w:rPr>
          <w:rFonts w:eastAsia="Arial Unicode MS"/>
          <w:kern w:val="1"/>
          <w:lang w:eastAsia="ar-SA"/>
        </w:rPr>
        <w:t>4</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5C5BB9">
        <w:rPr>
          <w:rFonts w:eastAsia="Arial Unicode MS"/>
          <w:kern w:val="1"/>
          <w:lang w:eastAsia="ar-SA"/>
        </w:rPr>
        <w:t>5</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t>Подношење понуде са варијантама није дозвољено.</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lastRenderedPageBreak/>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5C5BB9" w:rsidRPr="00FC65B0">
        <w:rPr>
          <w:rFonts w:eastAsia="Arial Unicode MS"/>
          <w:b/>
          <w:color w:val="000000"/>
          <w:kern w:val="1"/>
          <w:lang w:eastAsia="ar-SA"/>
        </w:rPr>
        <w:t>VIII 404-</w:t>
      </w:r>
      <w:r w:rsidR="005C5BB9">
        <w:rPr>
          <w:rFonts w:eastAsia="Arial Unicode MS"/>
          <w:b/>
          <w:color w:val="000000"/>
          <w:kern w:val="1"/>
          <w:lang w:eastAsia="ar-SA"/>
        </w:rPr>
        <w:t>211/20</w:t>
      </w:r>
      <w:r w:rsidR="005C5BB9" w:rsidRPr="00FC65B0">
        <w:rPr>
          <w:rFonts w:eastAsia="Arial Unicode MS"/>
          <w:b/>
          <w:color w:val="000000"/>
          <w:kern w:val="1"/>
          <w:lang w:eastAsia="ar-SA"/>
        </w:rPr>
        <w:t xml:space="preserve"> </w:t>
      </w:r>
      <w:r w:rsidR="005C5BB9" w:rsidRPr="00FC65B0">
        <w:rPr>
          <w:rFonts w:eastAsia="Arial Unicode MS"/>
          <w:color w:val="000000"/>
          <w:kern w:val="1"/>
          <w:lang w:eastAsia="ar-SA"/>
        </w:rPr>
        <w:t xml:space="preserve"> </w:t>
      </w:r>
      <w:r w:rsidR="005C5BB9" w:rsidRPr="00FC65B0">
        <w:rPr>
          <w:rFonts w:eastAsia="Arial Unicode MS"/>
          <w:b/>
          <w:color w:val="000000"/>
          <w:kern w:val="1"/>
          <w:lang w:eastAsia="ar-SA"/>
        </w:rPr>
        <w:t xml:space="preserve">– </w:t>
      </w:r>
      <w:r w:rsidR="005C5BB9" w:rsidRPr="00FC65B0">
        <w:rPr>
          <w:rFonts w:eastAsia="TimesNewRomanPS-BoldMT"/>
          <w:b/>
          <w:bCs/>
          <w:color w:val="002060"/>
          <w:kern w:val="1"/>
          <w:lang w:eastAsia="ar-SA"/>
        </w:rPr>
        <w:t xml:space="preserve"> </w:t>
      </w:r>
      <w:r w:rsidR="005C5BB9">
        <w:rPr>
          <w:rFonts w:eastAsia="Arial Unicode MS"/>
          <w:b/>
          <w:bCs/>
          <w:color w:val="000000"/>
          <w:kern w:val="1"/>
          <w:lang w:eastAsia="ar-SA"/>
        </w:rPr>
        <w:t>Радови везани за реализацију пројекта „Удахнимо живот природи“</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5C5BB9" w:rsidRPr="00FC65B0">
        <w:rPr>
          <w:rFonts w:eastAsia="Arial Unicode MS"/>
          <w:b/>
          <w:color w:val="000000"/>
          <w:kern w:val="1"/>
          <w:lang w:eastAsia="ar-SA"/>
        </w:rPr>
        <w:t>VIII 404-</w:t>
      </w:r>
      <w:r w:rsidR="005C5BB9">
        <w:rPr>
          <w:rFonts w:eastAsia="Arial Unicode MS"/>
          <w:b/>
          <w:color w:val="000000"/>
          <w:kern w:val="1"/>
          <w:lang w:eastAsia="ar-SA"/>
        </w:rPr>
        <w:t>211/20</w:t>
      </w:r>
      <w:r w:rsidR="005C5BB9" w:rsidRPr="00FC65B0">
        <w:rPr>
          <w:rFonts w:eastAsia="Arial Unicode MS"/>
          <w:b/>
          <w:color w:val="000000"/>
          <w:kern w:val="1"/>
          <w:lang w:eastAsia="ar-SA"/>
        </w:rPr>
        <w:t xml:space="preserve"> </w:t>
      </w:r>
      <w:r w:rsidR="005C5BB9" w:rsidRPr="00FC65B0">
        <w:rPr>
          <w:rFonts w:eastAsia="Arial Unicode MS"/>
          <w:color w:val="000000"/>
          <w:kern w:val="1"/>
          <w:lang w:eastAsia="ar-SA"/>
        </w:rPr>
        <w:t xml:space="preserve"> </w:t>
      </w:r>
      <w:r w:rsidR="005C5BB9" w:rsidRPr="00FC65B0">
        <w:rPr>
          <w:rFonts w:eastAsia="Arial Unicode MS"/>
          <w:b/>
          <w:color w:val="000000"/>
          <w:kern w:val="1"/>
          <w:lang w:eastAsia="ar-SA"/>
        </w:rPr>
        <w:t xml:space="preserve">– </w:t>
      </w:r>
      <w:r w:rsidR="005C5BB9" w:rsidRPr="00FC65B0">
        <w:rPr>
          <w:rFonts w:eastAsia="TimesNewRomanPS-BoldMT"/>
          <w:b/>
          <w:bCs/>
          <w:color w:val="002060"/>
          <w:kern w:val="1"/>
          <w:lang w:eastAsia="ar-SA"/>
        </w:rPr>
        <w:t xml:space="preserve"> </w:t>
      </w:r>
      <w:r w:rsidR="005C5BB9">
        <w:rPr>
          <w:rFonts w:eastAsia="Arial Unicode MS"/>
          <w:b/>
          <w:bCs/>
          <w:color w:val="000000"/>
          <w:kern w:val="1"/>
          <w:lang w:eastAsia="ar-SA"/>
        </w:rPr>
        <w:t>Радови везани за реализацију пројекта „Удахнимо живот природи“</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5C5BB9" w:rsidRPr="00FC65B0">
        <w:rPr>
          <w:rFonts w:eastAsia="Arial Unicode MS"/>
          <w:b/>
          <w:color w:val="000000"/>
          <w:kern w:val="1"/>
          <w:lang w:eastAsia="ar-SA"/>
        </w:rPr>
        <w:t>VIII 404-</w:t>
      </w:r>
      <w:r w:rsidR="005C5BB9">
        <w:rPr>
          <w:rFonts w:eastAsia="Arial Unicode MS"/>
          <w:b/>
          <w:color w:val="000000"/>
          <w:kern w:val="1"/>
          <w:lang w:eastAsia="ar-SA"/>
        </w:rPr>
        <w:t>211/20</w:t>
      </w:r>
      <w:r w:rsidR="005C5BB9" w:rsidRPr="00FC65B0">
        <w:rPr>
          <w:rFonts w:eastAsia="Arial Unicode MS"/>
          <w:b/>
          <w:color w:val="000000"/>
          <w:kern w:val="1"/>
          <w:lang w:eastAsia="ar-SA"/>
        </w:rPr>
        <w:t xml:space="preserve"> </w:t>
      </w:r>
      <w:r w:rsidR="005C5BB9" w:rsidRPr="00FC65B0">
        <w:rPr>
          <w:rFonts w:eastAsia="Arial Unicode MS"/>
          <w:color w:val="000000"/>
          <w:kern w:val="1"/>
          <w:lang w:eastAsia="ar-SA"/>
        </w:rPr>
        <w:t xml:space="preserve"> </w:t>
      </w:r>
      <w:r w:rsidR="005C5BB9" w:rsidRPr="00FC65B0">
        <w:rPr>
          <w:rFonts w:eastAsia="Arial Unicode MS"/>
          <w:b/>
          <w:color w:val="000000"/>
          <w:kern w:val="1"/>
          <w:lang w:eastAsia="ar-SA"/>
        </w:rPr>
        <w:t xml:space="preserve">– </w:t>
      </w:r>
      <w:r w:rsidR="005C5BB9" w:rsidRPr="00FC65B0">
        <w:rPr>
          <w:rFonts w:eastAsia="TimesNewRomanPS-BoldMT"/>
          <w:b/>
          <w:bCs/>
          <w:color w:val="002060"/>
          <w:kern w:val="1"/>
          <w:lang w:eastAsia="ar-SA"/>
        </w:rPr>
        <w:t xml:space="preserve"> </w:t>
      </w:r>
      <w:r w:rsidR="005C5BB9">
        <w:rPr>
          <w:rFonts w:eastAsia="Arial Unicode MS"/>
          <w:b/>
          <w:bCs/>
          <w:color w:val="000000"/>
          <w:kern w:val="1"/>
          <w:lang w:eastAsia="ar-SA"/>
        </w:rPr>
        <w:t>Радови везани за реализацију пројекта „Удахнимо живот природи“</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
    <w:p w:rsid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уговорних обавеза, без обзира на број подизвођача.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lastRenderedPageBreak/>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006E5434" w:rsidRPr="002C370C">
        <w:rPr>
          <w:rFonts w:eastAsia="TimesNewRomanPSMT"/>
          <w:bCs/>
          <w:i/>
          <w:kern w:val="1"/>
          <w:lang w:eastAsia="ar-SA"/>
        </w:rPr>
        <w:t xml:space="preserve"> и Образац </w:t>
      </w:r>
      <w:r w:rsidR="00FA5D1D">
        <w:rPr>
          <w:rFonts w:eastAsia="TimesNewRomanPSMT"/>
          <w:bCs/>
          <w:i/>
          <w:kern w:val="1"/>
          <w:lang w:eastAsia="ar-SA"/>
        </w:rPr>
        <w:t>4</w:t>
      </w:r>
      <w:r w:rsidR="006E5434" w:rsidRPr="002C370C">
        <w:rPr>
          <w:rFonts w:eastAsia="TimesNewRomanPSMT"/>
          <w:bCs/>
          <w:i/>
          <w:kern w:val="1"/>
          <w:lang w:eastAsia="ar-SA"/>
        </w:rPr>
        <w:t>.</w:t>
      </w:r>
      <w:r w:rsidR="00FA5D1D">
        <w:rPr>
          <w:rFonts w:eastAsia="TimesNewRomanPSMT"/>
          <w:bCs/>
          <w:i/>
          <w:kern w:val="1"/>
          <w:lang w:eastAsia="ar-SA"/>
        </w:rPr>
        <w:t xml:space="preserve"> и </w:t>
      </w:r>
      <w:r w:rsidR="0014755E">
        <w:rPr>
          <w:rFonts w:eastAsia="TimesNewRomanPSMT"/>
          <w:bCs/>
          <w:i/>
          <w:kern w:val="1"/>
          <w:lang w:eastAsia="ar-SA"/>
        </w:rPr>
        <w:t>О</w:t>
      </w:r>
      <w:r w:rsidR="00FA5D1D">
        <w:rPr>
          <w:rFonts w:eastAsia="TimesNewRomanPSMT"/>
          <w:bCs/>
          <w:i/>
          <w:kern w:val="1"/>
          <w:lang w:eastAsia="ar-SA"/>
        </w:rPr>
        <w:t>бразац 5.</w:t>
      </w:r>
      <w:r w:rsidR="006E5434" w:rsidRPr="002C370C">
        <w:rPr>
          <w:rFonts w:eastAsia="TimesNewRomanPSMT"/>
          <w:bCs/>
          <w:i/>
          <w:kern w:val="1"/>
          <w:lang w:eastAsia="ar-SA"/>
        </w:rPr>
        <w:t xml:space="preserve"> у </w:t>
      </w:r>
      <w:r w:rsidR="006E5434" w:rsidRPr="002C370C">
        <w:rPr>
          <w:rFonts w:eastAsia="TimesNewRomanPSMT"/>
          <w:bCs/>
          <w:i/>
          <w:kern w:val="1"/>
          <w:lang w:val="sr-Cyrl-CS" w:eastAsia="ar-SA"/>
        </w:rPr>
        <w:t>поглављу</w:t>
      </w:r>
      <w:r w:rsidR="006E5434" w:rsidRPr="002C370C">
        <w:rPr>
          <w:rFonts w:eastAsia="TimesNewRomanPSMT"/>
          <w:bCs/>
          <w:i/>
          <w:kern w:val="1"/>
          <w:lang w:eastAsia="ar-SA"/>
        </w:rPr>
        <w:t xml:space="preserve"> V ове конкурсне документације</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FA1F7B" w:rsidRDefault="00FA1F7B" w:rsidP="00FA1F7B">
      <w:pPr>
        <w:tabs>
          <w:tab w:val="left" w:pos="360"/>
        </w:tabs>
        <w:suppressAutoHyphens/>
        <w:spacing w:line="240" w:lineRule="atLeast"/>
        <w:jc w:val="both"/>
        <w:rPr>
          <w:rFonts w:eastAsia="Arial Unicode MS"/>
          <w:color w:val="000000"/>
          <w:kern w:val="2"/>
          <w:lang w:val="sr-Cyrl-CS" w:eastAsia="ar-SA"/>
        </w:rPr>
      </w:pPr>
      <w:r>
        <w:rPr>
          <w:rFonts w:eastAsia="Arial Unicode MS"/>
          <w:color w:val="000000"/>
          <w:kern w:val="2"/>
          <w:lang w:val="sr-Cyrl-CS" w:eastAsia="ar-SA"/>
        </w:rPr>
        <w:t>Рок плаћања је до 45 дана од пријема исправн</w:t>
      </w:r>
      <w:r>
        <w:rPr>
          <w:rFonts w:eastAsia="Arial Unicode MS"/>
          <w:color w:val="000000"/>
          <w:kern w:val="2"/>
          <w:lang w:eastAsia="ar-SA"/>
        </w:rPr>
        <w:t>ог</w:t>
      </w:r>
      <w:r>
        <w:rPr>
          <w:rFonts w:eastAsia="Arial Unicode MS"/>
          <w:color w:val="000000"/>
          <w:kern w:val="2"/>
          <w:lang w:val="sr-Cyrl-CS" w:eastAsia="ar-SA"/>
        </w:rPr>
        <w:t xml:space="preserve"> и </w:t>
      </w:r>
      <w:r>
        <w:rPr>
          <w:rFonts w:eastAsia="Arial Unicode MS"/>
          <w:color w:val="000000"/>
          <w:kern w:val="2"/>
          <w:lang w:val="ru-RU" w:eastAsia="ar-SA"/>
        </w:rPr>
        <w:t xml:space="preserve">овереног рачуна или </w:t>
      </w:r>
      <w:r>
        <w:rPr>
          <w:rFonts w:eastAsia="Arial Unicode MS"/>
          <w:color w:val="000000"/>
          <w:kern w:val="2"/>
          <w:lang w:val="sr-Cyrl-CS" w:eastAsia="ar-SA"/>
        </w:rPr>
        <w:t xml:space="preserve">привремене односно окончане ситуације, а у вези са чланом 3. став 3.  </w:t>
      </w:r>
      <w:r>
        <w:rPr>
          <w:rFonts w:eastAsia="Arial Unicode MS"/>
          <w:iCs/>
          <w:kern w:val="2"/>
          <w:lang w:eastAsia="ar-SA"/>
        </w:rPr>
        <w:t xml:space="preserve">Закона о роковима измирења новчаних обавеза у комерцијалним трансакцијама </w:t>
      </w:r>
      <w:r>
        <w:rPr>
          <w:rFonts w:eastAsia="TimesNewRomanPSMT"/>
          <w:color w:val="000000"/>
          <w:kern w:val="2"/>
          <w:lang w:eastAsia="ar-SA"/>
        </w:rPr>
        <w:t>(„Службени гласник РС”, бр. 119/12, 68/15 и 113/2017 и 91/2019).</w:t>
      </w:r>
      <w:r>
        <w:rPr>
          <w:rFonts w:eastAsia="Arial Unicode MS"/>
          <w:color w:val="000000"/>
          <w:kern w:val="2"/>
          <w:lang w:val="sr-Cyrl-CS" w:eastAsia="ar-SA"/>
        </w:rPr>
        <w:t xml:space="preserve"> </w:t>
      </w:r>
    </w:p>
    <w:p w:rsidR="00FA1F7B" w:rsidRDefault="00FA1F7B" w:rsidP="00FA1F7B">
      <w:pPr>
        <w:suppressAutoHyphens/>
        <w:spacing w:line="100" w:lineRule="atLeast"/>
        <w:jc w:val="both"/>
        <w:rPr>
          <w:rFonts w:eastAsia="Arial Unicode MS"/>
          <w:iCs/>
          <w:color w:val="000000"/>
          <w:kern w:val="2"/>
          <w:lang w:eastAsia="ar-SA"/>
        </w:rPr>
      </w:pPr>
      <w:r>
        <w:rPr>
          <w:rFonts w:eastAsia="Arial Unicode MS"/>
          <w:iCs/>
          <w:color w:val="000000"/>
          <w:kern w:val="2"/>
          <w:lang w:eastAsia="ar-SA"/>
        </w:rPr>
        <w:t>Плаћање се врши уплатом на рачун понуђача.</w:t>
      </w:r>
    </w:p>
    <w:p w:rsidR="001871B7" w:rsidRDefault="00FA1F7B" w:rsidP="00FA1F7B">
      <w:pPr>
        <w:suppressAutoHyphens/>
        <w:spacing w:line="100" w:lineRule="atLeast"/>
        <w:jc w:val="both"/>
        <w:rPr>
          <w:rFonts w:eastAsia="Arial Unicode MS"/>
          <w:iCs/>
          <w:color w:val="000000"/>
          <w:kern w:val="2"/>
          <w:lang w:eastAsia="ar-SA"/>
        </w:rPr>
      </w:pPr>
      <w:r>
        <w:rPr>
          <w:rFonts w:eastAsia="Arial Unicode MS"/>
          <w:iCs/>
          <w:color w:val="000000"/>
          <w:kern w:val="2"/>
          <w:lang w:eastAsia="ar-SA"/>
        </w:rPr>
        <w:t>Понуђачу није дозвољено да захтева аванс.</w:t>
      </w:r>
    </w:p>
    <w:p w:rsidR="00FA1F7B" w:rsidRPr="00FA1F7B" w:rsidRDefault="00FA1F7B" w:rsidP="00FA1F7B">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Рок за извођење радова не може бити дужи од </w:t>
      </w:r>
      <w:r w:rsidR="00C30DC8">
        <w:rPr>
          <w:rFonts w:eastAsia="Arial Unicode MS"/>
          <w:color w:val="000000"/>
          <w:kern w:val="1"/>
          <w:lang w:eastAsia="ar-SA"/>
        </w:rPr>
        <w:t>30</w:t>
      </w:r>
      <w:r w:rsidRPr="00FC65B0">
        <w:rPr>
          <w:rFonts w:eastAsia="Arial Unicode MS"/>
          <w:color w:val="000000"/>
          <w:kern w:val="1"/>
          <w:lang w:eastAsia="ar-SA"/>
        </w:rPr>
        <w:t xml:space="preserve"> календарских дана од </w:t>
      </w:r>
      <w:r w:rsidR="00A145D7">
        <w:rPr>
          <w:rFonts w:eastAsia="Arial Unicode MS"/>
          <w:color w:val="000000"/>
          <w:kern w:val="1"/>
          <w:lang w:eastAsia="ar-SA"/>
        </w:rPr>
        <w:t>дана закључења уговора</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5C5BB9" w:rsidRDefault="001871B7" w:rsidP="005C5BB9">
      <w:pPr>
        <w:spacing w:line="244" w:lineRule="auto"/>
        <w:jc w:val="both"/>
        <w:rPr>
          <w:lang w:val="ru-RU"/>
        </w:rPr>
      </w:pPr>
      <w:r w:rsidRPr="005C5BB9">
        <w:rPr>
          <w:lang w:val="ru-RU"/>
        </w:rPr>
        <w:t>Изабрани понуђач</w:t>
      </w:r>
      <w:r w:rsidRPr="005C5BB9">
        <w:rPr>
          <w:spacing w:val="24"/>
          <w:lang w:val="ru-RU"/>
        </w:rPr>
        <w:t xml:space="preserve"> </w:t>
      </w:r>
      <w:r w:rsidRPr="005C5BB9">
        <w:rPr>
          <w:lang w:val="ru-RU"/>
        </w:rPr>
        <w:t>се</w:t>
      </w:r>
      <w:r w:rsidRPr="005C5BB9">
        <w:rPr>
          <w:spacing w:val="6"/>
          <w:lang w:val="ru-RU"/>
        </w:rPr>
        <w:t xml:space="preserve"> </w:t>
      </w:r>
      <w:r w:rsidRPr="005C5BB9">
        <w:rPr>
          <w:spacing w:val="1"/>
          <w:lang w:val="ru-RU"/>
        </w:rPr>
        <w:t>о</w:t>
      </w:r>
      <w:r w:rsidRPr="005C5BB9">
        <w:rPr>
          <w:spacing w:val="-1"/>
          <w:lang w:val="ru-RU"/>
        </w:rPr>
        <w:t>б</w:t>
      </w:r>
      <w:r w:rsidRPr="005C5BB9">
        <w:rPr>
          <w:lang w:val="ru-RU"/>
        </w:rPr>
        <w:t>а</w:t>
      </w:r>
      <w:r w:rsidRPr="005C5BB9">
        <w:rPr>
          <w:spacing w:val="-5"/>
          <w:lang w:val="ru-RU"/>
        </w:rPr>
        <w:t>в</w:t>
      </w:r>
      <w:r w:rsidRPr="005C5BB9">
        <w:rPr>
          <w:lang w:val="ru-RU"/>
        </w:rPr>
        <w:t>е</w:t>
      </w:r>
      <w:r w:rsidRPr="005C5BB9">
        <w:rPr>
          <w:spacing w:val="-2"/>
          <w:lang w:val="ru-RU"/>
        </w:rPr>
        <w:t>з</w:t>
      </w:r>
      <w:r w:rsidRPr="005C5BB9">
        <w:rPr>
          <w:spacing w:val="-3"/>
          <w:lang w:val="ru-RU"/>
        </w:rPr>
        <w:t>у</w:t>
      </w:r>
      <w:r w:rsidRPr="005C5BB9">
        <w:rPr>
          <w:lang w:val="ru-RU"/>
        </w:rPr>
        <w:t>је</w:t>
      </w:r>
      <w:r w:rsidRPr="00065B9E">
        <w:t xml:space="preserve"> у року не дужем од 3 (три) дана од дана закључења уговора </w:t>
      </w:r>
      <w:r w:rsidRPr="005C5BB9">
        <w:rPr>
          <w:spacing w:val="1"/>
          <w:lang w:val="ru-RU"/>
        </w:rPr>
        <w:t>д</w:t>
      </w:r>
      <w:r w:rsidRPr="005C5BB9">
        <w:rPr>
          <w:spacing w:val="-2"/>
          <w:lang w:val="ru-RU"/>
        </w:rPr>
        <w:t>о</w:t>
      </w:r>
      <w:r w:rsidRPr="005C5BB9">
        <w:rPr>
          <w:lang w:val="ru-RU"/>
        </w:rPr>
        <w:t>с</w:t>
      </w:r>
      <w:r w:rsidRPr="005C5BB9">
        <w:rPr>
          <w:spacing w:val="-3"/>
          <w:lang w:val="ru-RU"/>
        </w:rPr>
        <w:t>т</w:t>
      </w:r>
      <w:r w:rsidRPr="005C5BB9">
        <w:rPr>
          <w:lang w:val="ru-RU"/>
        </w:rPr>
        <w:t>ав</w:t>
      </w:r>
      <w:r w:rsidRPr="005C5BB9">
        <w:rPr>
          <w:spacing w:val="-3"/>
          <w:lang w:val="ru-RU"/>
        </w:rPr>
        <w:t>и</w:t>
      </w:r>
      <w:r w:rsidRPr="005C5BB9">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5C5BB9">
        <w:rPr>
          <w:lang w:val="ru-RU"/>
        </w:rPr>
        <w:t>10</w:t>
      </w:r>
      <w:r w:rsidRPr="005C5BB9">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5C5BB9">
      <w:pPr>
        <w:jc w:val="both"/>
        <w:rPr>
          <w:lang w:val="ru-RU"/>
        </w:rPr>
      </w:pPr>
      <w:r w:rsidRPr="00065B9E">
        <w:rPr>
          <w:spacing w:val="-1"/>
          <w:lang w:val="ru-RU"/>
        </w:rPr>
        <w:lastRenderedPageBreak/>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5C5BB9">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E82164" w:rsidRPr="00E82164">
          <w:rPr>
            <w:rStyle w:val="Hyperlink"/>
            <w:i/>
          </w:rPr>
          <w:t>milica.nikolic</w:t>
        </w:r>
        <w:r w:rsidR="00E82164" w:rsidRPr="00E82164">
          <w:rPr>
            <w:rStyle w:val="Hyperlink"/>
            <w:i/>
            <w:lang w:val="sr-Latn-CS"/>
          </w:rPr>
          <w:t>@uzice.rs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9E57B5">
        <w:rPr>
          <w:rFonts w:eastAsia="Arial Unicode MS"/>
          <w:color w:val="000000"/>
          <w:kern w:val="1"/>
          <w:lang w:eastAsia="ar-SA"/>
        </w:rPr>
        <w:t>211</w:t>
      </w:r>
      <w:r w:rsidR="004D6A12" w:rsidRPr="004D6A12">
        <w:rPr>
          <w:rFonts w:eastAsia="Arial Unicode MS"/>
          <w:color w:val="000000"/>
          <w:kern w:val="1"/>
          <w:lang w:eastAsia="ar-SA"/>
        </w:rPr>
        <w:t xml:space="preserve">/20 </w:t>
      </w:r>
      <w:r w:rsidRPr="004D6A12">
        <w:rPr>
          <w:rFonts w:eastAsia="TimesNewRomanPS-BoldMT"/>
          <w:bCs/>
          <w:color w:val="000000"/>
          <w:kern w:val="1"/>
          <w:lang w:eastAsia="ar-SA"/>
        </w:rPr>
        <w:t xml:space="preserve"> </w:t>
      </w:r>
      <w:r w:rsidR="009E57B5">
        <w:rPr>
          <w:rFonts w:eastAsia="Arial Unicode MS"/>
          <w:b/>
          <w:bCs/>
          <w:color w:val="000000"/>
          <w:kern w:val="1"/>
          <w:lang w:eastAsia="ar-SA"/>
        </w:rPr>
        <w:t>Радови везани за реализацију пројекта „Удахнимо живот природи“</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 xml:space="preserve">. ЗЈН).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lastRenderedPageBreak/>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2" w:name="OLE_LINK1"/>
      <w:bookmarkStart w:id="3" w:name="OLE_LINK2"/>
    </w:p>
    <w:p w:rsidR="00FC65B0" w:rsidRPr="00E7065C" w:rsidRDefault="00E7065C" w:rsidP="00AC071A">
      <w:pPr>
        <w:suppressAutoHyphens/>
        <w:spacing w:after="120" w:line="100" w:lineRule="atLeast"/>
        <w:contextualSpacing/>
        <w:jc w:val="both"/>
        <w:rPr>
          <w:rFonts w:eastAsia="Calibri-Bold"/>
          <w:bCs/>
          <w:kern w:val="1"/>
        </w:rPr>
      </w:pPr>
      <w:r>
        <w:rPr>
          <w:rFonts w:eastAsia="Arial Unicode MS"/>
          <w:kern w:val="1"/>
          <w:lang w:eastAsia="ar-SA"/>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bookmarkEnd w:id="2"/>
    <w:bookmarkEnd w:id="3"/>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534" w:rsidRDefault="00774534" w:rsidP="00A54467">
      <w:r>
        <w:separator/>
      </w:r>
    </w:p>
  </w:endnote>
  <w:endnote w:type="continuationSeparator" w:id="0">
    <w:p w:rsidR="00774534" w:rsidRDefault="00774534"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OpenSymbol">
    <w:charset w:val="02"/>
    <w:family w:val="auto"/>
    <w:pitch w:val="variable"/>
    <w:sig w:usb0="800000AF" w:usb1="1001E0EA" w:usb2="00000000" w:usb3="00000000" w:csb0="8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CTimesRoma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FA8" w:rsidRDefault="00BB7FA8"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FA8" w:rsidRPr="00E04EB9" w:rsidRDefault="00BB7FA8"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BB7FA8" w:rsidRPr="00E04EB9" w:rsidRDefault="00BB7FA8"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BB7FA8" w:rsidRDefault="00BB7FA8"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FA8" w:rsidRPr="00E04EB9" w:rsidRDefault="00BB7FA8"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BB7FA8" w:rsidRPr="00E04EB9" w:rsidRDefault="00BB7FA8"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BB7FA8" w:rsidRPr="00F825D0" w:rsidRDefault="00BB7FA8"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534" w:rsidRDefault="00774534" w:rsidP="00A54467">
      <w:r>
        <w:separator/>
      </w:r>
    </w:p>
  </w:footnote>
  <w:footnote w:type="continuationSeparator" w:id="0">
    <w:p w:rsidR="00774534" w:rsidRDefault="00774534"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BB7FA8" w:rsidRDefault="00BB7FA8">
        <w:pPr>
          <w:pStyle w:val="Header"/>
          <w:jc w:val="right"/>
        </w:pPr>
        <w:r>
          <w:t xml:space="preserve">страна </w:t>
        </w:r>
        <w:r w:rsidR="007F4564">
          <w:rPr>
            <w:b/>
            <w:bCs/>
          </w:rPr>
          <w:fldChar w:fldCharType="begin"/>
        </w:r>
        <w:r>
          <w:rPr>
            <w:b/>
            <w:bCs/>
          </w:rPr>
          <w:instrText xml:space="preserve"> PAGE </w:instrText>
        </w:r>
        <w:r w:rsidR="007F4564">
          <w:rPr>
            <w:b/>
            <w:bCs/>
          </w:rPr>
          <w:fldChar w:fldCharType="separate"/>
        </w:r>
        <w:r w:rsidR="00CC5FC7">
          <w:rPr>
            <w:b/>
            <w:bCs/>
            <w:noProof/>
          </w:rPr>
          <w:t>25</w:t>
        </w:r>
        <w:r w:rsidR="007F4564">
          <w:rPr>
            <w:b/>
            <w:bCs/>
          </w:rPr>
          <w:fldChar w:fldCharType="end"/>
        </w:r>
        <w:r>
          <w:t xml:space="preserve"> од </w:t>
        </w:r>
        <w:r w:rsidR="007F4564">
          <w:rPr>
            <w:b/>
            <w:bCs/>
          </w:rPr>
          <w:fldChar w:fldCharType="begin"/>
        </w:r>
        <w:r>
          <w:rPr>
            <w:b/>
            <w:bCs/>
          </w:rPr>
          <w:instrText xml:space="preserve"> NUMPAGES  </w:instrText>
        </w:r>
        <w:r w:rsidR="007F4564">
          <w:rPr>
            <w:b/>
            <w:bCs/>
          </w:rPr>
          <w:fldChar w:fldCharType="separate"/>
        </w:r>
        <w:r w:rsidR="00CC5FC7">
          <w:rPr>
            <w:b/>
            <w:bCs/>
            <w:noProof/>
          </w:rPr>
          <w:t>25</w:t>
        </w:r>
        <w:r w:rsidR="007F4564">
          <w:rPr>
            <w:b/>
            <w:bCs/>
          </w:rPr>
          <w:fldChar w:fldCharType="end"/>
        </w:r>
      </w:p>
    </w:sdtContent>
  </w:sdt>
  <w:p w:rsidR="00BB7FA8" w:rsidRDefault="00BB7F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FA8" w:rsidRPr="00AA7DBA" w:rsidRDefault="00BB7FA8" w:rsidP="001C3707">
    <w:pPr>
      <w:pStyle w:val="Header"/>
      <w:spacing w:line="360" w:lineRule="auto"/>
      <w:rPr>
        <w:lang w:val="sr-Cyrl-CS"/>
      </w:rPr>
    </w:pPr>
  </w:p>
  <w:p w:rsidR="00BB7FA8" w:rsidRPr="00AA7DBA" w:rsidRDefault="00BB7FA8"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5">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1">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6">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3663D92"/>
    <w:multiLevelType w:val="hybridMultilevel"/>
    <w:tmpl w:val="FCACECB8"/>
    <w:lvl w:ilvl="0" w:tplc="758E266A">
      <w:start w:val="2"/>
      <w:numFmt w:val="bullet"/>
      <w:lvlText w:val="-"/>
      <w:lvlJc w:val="left"/>
      <w:pPr>
        <w:ind w:left="450" w:hanging="360"/>
      </w:pPr>
      <w:rPr>
        <w:rFonts w:ascii="Times New Roman" w:eastAsia="Arial Unicode MS"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5"/>
  </w:num>
  <w:num w:numId="2">
    <w:abstractNumId w:val="0"/>
  </w:num>
  <w:num w:numId="3">
    <w:abstractNumId w:val="1"/>
  </w:num>
  <w:num w:numId="4">
    <w:abstractNumId w:val="16"/>
  </w:num>
  <w:num w:numId="5">
    <w:abstractNumId w:val="12"/>
  </w:num>
  <w:num w:numId="6">
    <w:abstractNumId w:val="19"/>
  </w:num>
  <w:num w:numId="7">
    <w:abstractNumId w:val="28"/>
  </w:num>
  <w:num w:numId="8">
    <w:abstractNumId w:val="34"/>
  </w:num>
  <w:num w:numId="9">
    <w:abstractNumId w:val="30"/>
  </w:num>
  <w:num w:numId="10">
    <w:abstractNumId w:val="20"/>
  </w:num>
  <w:num w:numId="11">
    <w:abstractNumId w:val="18"/>
  </w:num>
  <w:num w:numId="12">
    <w:abstractNumId w:val="5"/>
  </w:num>
  <w:num w:numId="13">
    <w:abstractNumId w:val="11"/>
  </w:num>
  <w:num w:numId="14">
    <w:abstractNumId w:val="14"/>
  </w:num>
  <w:num w:numId="15">
    <w:abstractNumId w:val="37"/>
  </w:num>
  <w:num w:numId="16">
    <w:abstractNumId w:val="7"/>
  </w:num>
  <w:num w:numId="17">
    <w:abstractNumId w:val="6"/>
  </w:num>
  <w:num w:numId="18">
    <w:abstractNumId w:val="10"/>
  </w:num>
  <w:num w:numId="19">
    <w:abstractNumId w:val="4"/>
  </w:num>
  <w:num w:numId="20">
    <w:abstractNumId w:val="27"/>
  </w:num>
  <w:num w:numId="21">
    <w:abstractNumId w:val="2"/>
  </w:num>
  <w:num w:numId="22">
    <w:abstractNumId w:val="29"/>
  </w:num>
  <w:num w:numId="23">
    <w:abstractNumId w:val="22"/>
  </w:num>
  <w:num w:numId="24">
    <w:abstractNumId w:val="21"/>
  </w:num>
  <w:num w:numId="25">
    <w:abstractNumId w:val="36"/>
  </w:num>
  <w:num w:numId="26">
    <w:abstractNumId w:val="23"/>
  </w:num>
  <w:num w:numId="27">
    <w:abstractNumId w:val="26"/>
  </w:num>
  <w:num w:numId="28">
    <w:abstractNumId w:val="38"/>
  </w:num>
  <w:num w:numId="29">
    <w:abstractNumId w:val="33"/>
  </w:num>
  <w:num w:numId="30">
    <w:abstractNumId w:val="35"/>
  </w:num>
  <w:num w:numId="31">
    <w:abstractNumId w:val="32"/>
  </w:num>
  <w:num w:numId="32">
    <w:abstractNumId w:val="15"/>
  </w:num>
  <w:num w:numId="33">
    <w:abstractNumId w:val="17"/>
  </w:num>
  <w:num w:numId="34">
    <w:abstractNumId w:val="3"/>
  </w:num>
  <w:num w:numId="35">
    <w:abstractNumId w:val="9"/>
  </w:num>
  <w:num w:numId="36">
    <w:abstractNumId w:val="13"/>
  </w:num>
  <w:num w:numId="37">
    <w:abstractNumId w:val="8"/>
  </w:num>
  <w:num w:numId="38">
    <w:abstractNumId w:val="24"/>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ttachedTemplate r:id="rId1"/>
  <w:defaultTabStop w:val="709"/>
  <w:hyphenationZone w:val="425"/>
  <w:characterSpacingControl w:val="doNotCompress"/>
  <w:hdrShapeDefaults>
    <o:shapedefaults v:ext="edit" spidmax="51202"/>
  </w:hdrShapeDefaults>
  <w:footnotePr>
    <w:footnote w:id="-1"/>
    <w:footnote w:id="0"/>
  </w:footnotePr>
  <w:endnotePr>
    <w:endnote w:id="-1"/>
    <w:endnote w:id="0"/>
  </w:endnotePr>
  <w:compat/>
  <w:rsids>
    <w:rsidRoot w:val="001E7268"/>
    <w:rsid w:val="00002F5C"/>
    <w:rsid w:val="000042EE"/>
    <w:rsid w:val="0001055F"/>
    <w:rsid w:val="00012A6E"/>
    <w:rsid w:val="00015F36"/>
    <w:rsid w:val="00023B34"/>
    <w:rsid w:val="000265E4"/>
    <w:rsid w:val="00031463"/>
    <w:rsid w:val="00033692"/>
    <w:rsid w:val="00037AD7"/>
    <w:rsid w:val="00041243"/>
    <w:rsid w:val="00044124"/>
    <w:rsid w:val="00044145"/>
    <w:rsid w:val="000441C7"/>
    <w:rsid w:val="00046FF7"/>
    <w:rsid w:val="00061703"/>
    <w:rsid w:val="00062140"/>
    <w:rsid w:val="000715DB"/>
    <w:rsid w:val="00071D9A"/>
    <w:rsid w:val="00076F9D"/>
    <w:rsid w:val="00080FD3"/>
    <w:rsid w:val="0008431B"/>
    <w:rsid w:val="00084B36"/>
    <w:rsid w:val="000856B7"/>
    <w:rsid w:val="0008736D"/>
    <w:rsid w:val="000A24A9"/>
    <w:rsid w:val="000A3FBD"/>
    <w:rsid w:val="000A73DB"/>
    <w:rsid w:val="000A779F"/>
    <w:rsid w:val="000A7FCC"/>
    <w:rsid w:val="000B1930"/>
    <w:rsid w:val="000B1E5A"/>
    <w:rsid w:val="000C496B"/>
    <w:rsid w:val="000C6FF6"/>
    <w:rsid w:val="000D0387"/>
    <w:rsid w:val="000D045D"/>
    <w:rsid w:val="000D5563"/>
    <w:rsid w:val="000E2D2A"/>
    <w:rsid w:val="000E566D"/>
    <w:rsid w:val="000F37EC"/>
    <w:rsid w:val="000F4842"/>
    <w:rsid w:val="0010299C"/>
    <w:rsid w:val="001031F5"/>
    <w:rsid w:val="0010483A"/>
    <w:rsid w:val="00105EFB"/>
    <w:rsid w:val="00106F02"/>
    <w:rsid w:val="00107027"/>
    <w:rsid w:val="0010769A"/>
    <w:rsid w:val="00122684"/>
    <w:rsid w:val="001244E7"/>
    <w:rsid w:val="00125DE3"/>
    <w:rsid w:val="00131787"/>
    <w:rsid w:val="00142838"/>
    <w:rsid w:val="001440BB"/>
    <w:rsid w:val="00144DCE"/>
    <w:rsid w:val="001456A6"/>
    <w:rsid w:val="00146DA7"/>
    <w:rsid w:val="0014755E"/>
    <w:rsid w:val="00151B54"/>
    <w:rsid w:val="00153A7A"/>
    <w:rsid w:val="00162446"/>
    <w:rsid w:val="00165516"/>
    <w:rsid w:val="00171FB8"/>
    <w:rsid w:val="0018147B"/>
    <w:rsid w:val="00186DB2"/>
    <w:rsid w:val="001871B7"/>
    <w:rsid w:val="00194396"/>
    <w:rsid w:val="001943B9"/>
    <w:rsid w:val="00197075"/>
    <w:rsid w:val="001A2597"/>
    <w:rsid w:val="001A634B"/>
    <w:rsid w:val="001B6451"/>
    <w:rsid w:val="001C3707"/>
    <w:rsid w:val="001D34A1"/>
    <w:rsid w:val="001D5AB5"/>
    <w:rsid w:val="001D5F91"/>
    <w:rsid w:val="001D7539"/>
    <w:rsid w:val="001E0485"/>
    <w:rsid w:val="001E7268"/>
    <w:rsid w:val="001F05FB"/>
    <w:rsid w:val="001F347D"/>
    <w:rsid w:val="002036D9"/>
    <w:rsid w:val="00213B37"/>
    <w:rsid w:val="0023018B"/>
    <w:rsid w:val="002410CA"/>
    <w:rsid w:val="00246463"/>
    <w:rsid w:val="0025313B"/>
    <w:rsid w:val="002577D4"/>
    <w:rsid w:val="002638E7"/>
    <w:rsid w:val="00274CF6"/>
    <w:rsid w:val="0028328F"/>
    <w:rsid w:val="00285A36"/>
    <w:rsid w:val="002942FB"/>
    <w:rsid w:val="002B03EE"/>
    <w:rsid w:val="002B0EDF"/>
    <w:rsid w:val="002B78E9"/>
    <w:rsid w:val="002C3076"/>
    <w:rsid w:val="002C370C"/>
    <w:rsid w:val="002C6381"/>
    <w:rsid w:val="002D7D89"/>
    <w:rsid w:val="002E05D2"/>
    <w:rsid w:val="002E7C38"/>
    <w:rsid w:val="002F1DED"/>
    <w:rsid w:val="002F5169"/>
    <w:rsid w:val="003030A3"/>
    <w:rsid w:val="00303857"/>
    <w:rsid w:val="00303F51"/>
    <w:rsid w:val="00306CBE"/>
    <w:rsid w:val="00320AF3"/>
    <w:rsid w:val="00322551"/>
    <w:rsid w:val="00327FF3"/>
    <w:rsid w:val="003306CD"/>
    <w:rsid w:val="00352B5A"/>
    <w:rsid w:val="00360253"/>
    <w:rsid w:val="00361462"/>
    <w:rsid w:val="0036233E"/>
    <w:rsid w:val="003657BB"/>
    <w:rsid w:val="0036590E"/>
    <w:rsid w:val="00372E79"/>
    <w:rsid w:val="00374478"/>
    <w:rsid w:val="003760A3"/>
    <w:rsid w:val="00392A0A"/>
    <w:rsid w:val="003947A6"/>
    <w:rsid w:val="003A5497"/>
    <w:rsid w:val="003B1629"/>
    <w:rsid w:val="003B3331"/>
    <w:rsid w:val="003B74A6"/>
    <w:rsid w:val="003C039C"/>
    <w:rsid w:val="003C2D44"/>
    <w:rsid w:val="003C2F94"/>
    <w:rsid w:val="003C495C"/>
    <w:rsid w:val="003C534B"/>
    <w:rsid w:val="003D5585"/>
    <w:rsid w:val="003E1186"/>
    <w:rsid w:val="003E7E74"/>
    <w:rsid w:val="00421E43"/>
    <w:rsid w:val="00421F42"/>
    <w:rsid w:val="00435D23"/>
    <w:rsid w:val="00435D5D"/>
    <w:rsid w:val="004446A7"/>
    <w:rsid w:val="0044698E"/>
    <w:rsid w:val="00447C8F"/>
    <w:rsid w:val="00450A42"/>
    <w:rsid w:val="004571FC"/>
    <w:rsid w:val="004654B8"/>
    <w:rsid w:val="00476DCB"/>
    <w:rsid w:val="004B03CB"/>
    <w:rsid w:val="004B57D9"/>
    <w:rsid w:val="004B7F52"/>
    <w:rsid w:val="004C33BD"/>
    <w:rsid w:val="004D43FA"/>
    <w:rsid w:val="004D6A12"/>
    <w:rsid w:val="004E1669"/>
    <w:rsid w:val="004E3B6C"/>
    <w:rsid w:val="004E3E1C"/>
    <w:rsid w:val="004F16EB"/>
    <w:rsid w:val="005025CB"/>
    <w:rsid w:val="0050712A"/>
    <w:rsid w:val="0051364A"/>
    <w:rsid w:val="00535EBF"/>
    <w:rsid w:val="005400A4"/>
    <w:rsid w:val="00544380"/>
    <w:rsid w:val="00546B23"/>
    <w:rsid w:val="00552747"/>
    <w:rsid w:val="005562CA"/>
    <w:rsid w:val="00562483"/>
    <w:rsid w:val="00566464"/>
    <w:rsid w:val="00572E95"/>
    <w:rsid w:val="00574765"/>
    <w:rsid w:val="00575AA4"/>
    <w:rsid w:val="00580385"/>
    <w:rsid w:val="00583EE6"/>
    <w:rsid w:val="00586392"/>
    <w:rsid w:val="005A0B50"/>
    <w:rsid w:val="005A6F96"/>
    <w:rsid w:val="005C5BB9"/>
    <w:rsid w:val="005C7FD3"/>
    <w:rsid w:val="005D550D"/>
    <w:rsid w:val="005E2A56"/>
    <w:rsid w:val="005E3513"/>
    <w:rsid w:val="005E4642"/>
    <w:rsid w:val="005E4DA7"/>
    <w:rsid w:val="005E5D94"/>
    <w:rsid w:val="005F2061"/>
    <w:rsid w:val="00603644"/>
    <w:rsid w:val="00605634"/>
    <w:rsid w:val="00605BAF"/>
    <w:rsid w:val="00610A6C"/>
    <w:rsid w:val="00612B7E"/>
    <w:rsid w:val="0061394E"/>
    <w:rsid w:val="00615AA2"/>
    <w:rsid w:val="00620990"/>
    <w:rsid w:val="006548ED"/>
    <w:rsid w:val="00660ED6"/>
    <w:rsid w:val="006631F4"/>
    <w:rsid w:val="0066476D"/>
    <w:rsid w:val="00673F7C"/>
    <w:rsid w:val="00682FCA"/>
    <w:rsid w:val="0069009C"/>
    <w:rsid w:val="006941D3"/>
    <w:rsid w:val="0069533E"/>
    <w:rsid w:val="0069612C"/>
    <w:rsid w:val="006A3019"/>
    <w:rsid w:val="006B2011"/>
    <w:rsid w:val="006B2109"/>
    <w:rsid w:val="006C2F0B"/>
    <w:rsid w:val="006C3E62"/>
    <w:rsid w:val="006D1728"/>
    <w:rsid w:val="006E5434"/>
    <w:rsid w:val="006E6998"/>
    <w:rsid w:val="006F2594"/>
    <w:rsid w:val="0070189B"/>
    <w:rsid w:val="007073D8"/>
    <w:rsid w:val="00716B7A"/>
    <w:rsid w:val="00720DCE"/>
    <w:rsid w:val="00721785"/>
    <w:rsid w:val="007222DC"/>
    <w:rsid w:val="00722B8C"/>
    <w:rsid w:val="00727BDF"/>
    <w:rsid w:val="00733FFA"/>
    <w:rsid w:val="00736BB8"/>
    <w:rsid w:val="00737160"/>
    <w:rsid w:val="00745472"/>
    <w:rsid w:val="00746F11"/>
    <w:rsid w:val="00756C8B"/>
    <w:rsid w:val="00762BB0"/>
    <w:rsid w:val="00766AE3"/>
    <w:rsid w:val="00771028"/>
    <w:rsid w:val="007717D5"/>
    <w:rsid w:val="007737E9"/>
    <w:rsid w:val="00774534"/>
    <w:rsid w:val="0077549F"/>
    <w:rsid w:val="00775DCE"/>
    <w:rsid w:val="00780C0B"/>
    <w:rsid w:val="00786B9A"/>
    <w:rsid w:val="00787517"/>
    <w:rsid w:val="00787D87"/>
    <w:rsid w:val="007A00C2"/>
    <w:rsid w:val="007A231E"/>
    <w:rsid w:val="007A2A96"/>
    <w:rsid w:val="007B429D"/>
    <w:rsid w:val="007C2447"/>
    <w:rsid w:val="007C2D96"/>
    <w:rsid w:val="007C5CC9"/>
    <w:rsid w:val="007D38BD"/>
    <w:rsid w:val="007D4CC0"/>
    <w:rsid w:val="007E1400"/>
    <w:rsid w:val="007E2D0E"/>
    <w:rsid w:val="007F0447"/>
    <w:rsid w:val="007F0C17"/>
    <w:rsid w:val="007F17F1"/>
    <w:rsid w:val="007F1EAD"/>
    <w:rsid w:val="007F4564"/>
    <w:rsid w:val="008036B5"/>
    <w:rsid w:val="00814ECD"/>
    <w:rsid w:val="00827378"/>
    <w:rsid w:val="008312D9"/>
    <w:rsid w:val="008475F4"/>
    <w:rsid w:val="008504AE"/>
    <w:rsid w:val="008511EC"/>
    <w:rsid w:val="00864050"/>
    <w:rsid w:val="00864387"/>
    <w:rsid w:val="008728E1"/>
    <w:rsid w:val="00872DF7"/>
    <w:rsid w:val="00874A84"/>
    <w:rsid w:val="00884A58"/>
    <w:rsid w:val="008A1EFC"/>
    <w:rsid w:val="008A4DBE"/>
    <w:rsid w:val="008C2283"/>
    <w:rsid w:val="008C2445"/>
    <w:rsid w:val="008C72CF"/>
    <w:rsid w:val="008C7F98"/>
    <w:rsid w:val="008D03D6"/>
    <w:rsid w:val="008D3E1C"/>
    <w:rsid w:val="008D6F71"/>
    <w:rsid w:val="008E4D33"/>
    <w:rsid w:val="008F45C9"/>
    <w:rsid w:val="008F65F9"/>
    <w:rsid w:val="008F73A1"/>
    <w:rsid w:val="00912930"/>
    <w:rsid w:val="00917504"/>
    <w:rsid w:val="00935BE4"/>
    <w:rsid w:val="00937DED"/>
    <w:rsid w:val="00940E95"/>
    <w:rsid w:val="00941FDD"/>
    <w:rsid w:val="00943401"/>
    <w:rsid w:val="00954007"/>
    <w:rsid w:val="00964F19"/>
    <w:rsid w:val="00970CB6"/>
    <w:rsid w:val="009743DC"/>
    <w:rsid w:val="00985E2B"/>
    <w:rsid w:val="00992F9A"/>
    <w:rsid w:val="00994CE2"/>
    <w:rsid w:val="009A2C93"/>
    <w:rsid w:val="009A4CDA"/>
    <w:rsid w:val="009A53D7"/>
    <w:rsid w:val="009A6AC3"/>
    <w:rsid w:val="009B1FE2"/>
    <w:rsid w:val="009C19F5"/>
    <w:rsid w:val="009C6F8C"/>
    <w:rsid w:val="009D5EB8"/>
    <w:rsid w:val="009D64A2"/>
    <w:rsid w:val="009D6643"/>
    <w:rsid w:val="009E4C37"/>
    <w:rsid w:val="009E57B5"/>
    <w:rsid w:val="009E6A49"/>
    <w:rsid w:val="009F1107"/>
    <w:rsid w:val="009F3217"/>
    <w:rsid w:val="009F5227"/>
    <w:rsid w:val="009F5444"/>
    <w:rsid w:val="00A011F4"/>
    <w:rsid w:val="00A01E10"/>
    <w:rsid w:val="00A02D10"/>
    <w:rsid w:val="00A0426C"/>
    <w:rsid w:val="00A145D7"/>
    <w:rsid w:val="00A14C1A"/>
    <w:rsid w:val="00A20F1A"/>
    <w:rsid w:val="00A22EC6"/>
    <w:rsid w:val="00A32146"/>
    <w:rsid w:val="00A35F19"/>
    <w:rsid w:val="00A47AA0"/>
    <w:rsid w:val="00A533C6"/>
    <w:rsid w:val="00A54467"/>
    <w:rsid w:val="00A565CC"/>
    <w:rsid w:val="00A57FC2"/>
    <w:rsid w:val="00A604A2"/>
    <w:rsid w:val="00A63C44"/>
    <w:rsid w:val="00A67B44"/>
    <w:rsid w:val="00A77C22"/>
    <w:rsid w:val="00A822DA"/>
    <w:rsid w:val="00A85D87"/>
    <w:rsid w:val="00A87B75"/>
    <w:rsid w:val="00AA3BFB"/>
    <w:rsid w:val="00AA6F70"/>
    <w:rsid w:val="00AA76A1"/>
    <w:rsid w:val="00AA7DBA"/>
    <w:rsid w:val="00AB055F"/>
    <w:rsid w:val="00AB1DF8"/>
    <w:rsid w:val="00AB4E18"/>
    <w:rsid w:val="00AC071A"/>
    <w:rsid w:val="00AC4C22"/>
    <w:rsid w:val="00AD4F5F"/>
    <w:rsid w:val="00AE4E99"/>
    <w:rsid w:val="00AF036E"/>
    <w:rsid w:val="00AF0D7D"/>
    <w:rsid w:val="00AF2283"/>
    <w:rsid w:val="00AF6368"/>
    <w:rsid w:val="00B14B54"/>
    <w:rsid w:val="00B176BC"/>
    <w:rsid w:val="00B26DE8"/>
    <w:rsid w:val="00B31794"/>
    <w:rsid w:val="00B3424C"/>
    <w:rsid w:val="00B45072"/>
    <w:rsid w:val="00B465B8"/>
    <w:rsid w:val="00B46EED"/>
    <w:rsid w:val="00B5178A"/>
    <w:rsid w:val="00B521BA"/>
    <w:rsid w:val="00B552B3"/>
    <w:rsid w:val="00B57C80"/>
    <w:rsid w:val="00B635F7"/>
    <w:rsid w:val="00B70DD0"/>
    <w:rsid w:val="00B806B4"/>
    <w:rsid w:val="00B87129"/>
    <w:rsid w:val="00BA0087"/>
    <w:rsid w:val="00BB18FF"/>
    <w:rsid w:val="00BB2BF9"/>
    <w:rsid w:val="00BB7FA8"/>
    <w:rsid w:val="00BC100C"/>
    <w:rsid w:val="00BC251B"/>
    <w:rsid w:val="00BC7FEB"/>
    <w:rsid w:val="00BD161A"/>
    <w:rsid w:val="00BD5AA5"/>
    <w:rsid w:val="00BD6EAF"/>
    <w:rsid w:val="00BE3D5E"/>
    <w:rsid w:val="00BE684A"/>
    <w:rsid w:val="00BF290B"/>
    <w:rsid w:val="00BF5969"/>
    <w:rsid w:val="00C06380"/>
    <w:rsid w:val="00C07270"/>
    <w:rsid w:val="00C11571"/>
    <w:rsid w:val="00C11AF9"/>
    <w:rsid w:val="00C169FF"/>
    <w:rsid w:val="00C231AC"/>
    <w:rsid w:val="00C30DC8"/>
    <w:rsid w:val="00C32353"/>
    <w:rsid w:val="00C32A0E"/>
    <w:rsid w:val="00C33F58"/>
    <w:rsid w:val="00C3740E"/>
    <w:rsid w:val="00C46097"/>
    <w:rsid w:val="00C46910"/>
    <w:rsid w:val="00C4791B"/>
    <w:rsid w:val="00C47C5F"/>
    <w:rsid w:val="00C51DEB"/>
    <w:rsid w:val="00C55B09"/>
    <w:rsid w:val="00C564AA"/>
    <w:rsid w:val="00C5711C"/>
    <w:rsid w:val="00C6444E"/>
    <w:rsid w:val="00C741D8"/>
    <w:rsid w:val="00C7762E"/>
    <w:rsid w:val="00C801F7"/>
    <w:rsid w:val="00C90499"/>
    <w:rsid w:val="00C905F7"/>
    <w:rsid w:val="00C93163"/>
    <w:rsid w:val="00C9556C"/>
    <w:rsid w:val="00CA03C6"/>
    <w:rsid w:val="00CA0B1D"/>
    <w:rsid w:val="00CA1354"/>
    <w:rsid w:val="00CA1F49"/>
    <w:rsid w:val="00CA4645"/>
    <w:rsid w:val="00CB3091"/>
    <w:rsid w:val="00CB3A0D"/>
    <w:rsid w:val="00CB4262"/>
    <w:rsid w:val="00CC2512"/>
    <w:rsid w:val="00CC4E8D"/>
    <w:rsid w:val="00CC5FC7"/>
    <w:rsid w:val="00CC7223"/>
    <w:rsid w:val="00CD5222"/>
    <w:rsid w:val="00CE3037"/>
    <w:rsid w:val="00CE45AA"/>
    <w:rsid w:val="00CE6D49"/>
    <w:rsid w:val="00CF4FBC"/>
    <w:rsid w:val="00D02ED5"/>
    <w:rsid w:val="00D03B60"/>
    <w:rsid w:val="00D053EA"/>
    <w:rsid w:val="00D10303"/>
    <w:rsid w:val="00D1070F"/>
    <w:rsid w:val="00D11410"/>
    <w:rsid w:val="00D11A0A"/>
    <w:rsid w:val="00D11C17"/>
    <w:rsid w:val="00D12A39"/>
    <w:rsid w:val="00D16A0F"/>
    <w:rsid w:val="00D20A8C"/>
    <w:rsid w:val="00D21CD4"/>
    <w:rsid w:val="00D238D9"/>
    <w:rsid w:val="00D35977"/>
    <w:rsid w:val="00D35EC8"/>
    <w:rsid w:val="00D57A08"/>
    <w:rsid w:val="00D63B0A"/>
    <w:rsid w:val="00D64346"/>
    <w:rsid w:val="00D66FA9"/>
    <w:rsid w:val="00D77511"/>
    <w:rsid w:val="00D91D92"/>
    <w:rsid w:val="00D92F82"/>
    <w:rsid w:val="00DA2CD1"/>
    <w:rsid w:val="00DA399F"/>
    <w:rsid w:val="00DA5A98"/>
    <w:rsid w:val="00DA6E0A"/>
    <w:rsid w:val="00DB3CEE"/>
    <w:rsid w:val="00DB4EA2"/>
    <w:rsid w:val="00DB5228"/>
    <w:rsid w:val="00DB7BCC"/>
    <w:rsid w:val="00DC03F3"/>
    <w:rsid w:val="00DC1AB0"/>
    <w:rsid w:val="00DC46FA"/>
    <w:rsid w:val="00DC58A8"/>
    <w:rsid w:val="00DC6433"/>
    <w:rsid w:val="00DD159D"/>
    <w:rsid w:val="00DE4EC8"/>
    <w:rsid w:val="00DF23E7"/>
    <w:rsid w:val="00E0325A"/>
    <w:rsid w:val="00E04EB9"/>
    <w:rsid w:val="00E1303E"/>
    <w:rsid w:val="00E1471E"/>
    <w:rsid w:val="00E16009"/>
    <w:rsid w:val="00E2095F"/>
    <w:rsid w:val="00E21DC7"/>
    <w:rsid w:val="00E2271E"/>
    <w:rsid w:val="00E24FCF"/>
    <w:rsid w:val="00E26D2D"/>
    <w:rsid w:val="00E36942"/>
    <w:rsid w:val="00E46044"/>
    <w:rsid w:val="00E50617"/>
    <w:rsid w:val="00E51447"/>
    <w:rsid w:val="00E55E27"/>
    <w:rsid w:val="00E6709F"/>
    <w:rsid w:val="00E7065C"/>
    <w:rsid w:val="00E7364C"/>
    <w:rsid w:val="00E73B6C"/>
    <w:rsid w:val="00E7490E"/>
    <w:rsid w:val="00E77BC8"/>
    <w:rsid w:val="00E82164"/>
    <w:rsid w:val="00E85200"/>
    <w:rsid w:val="00E85F88"/>
    <w:rsid w:val="00E92915"/>
    <w:rsid w:val="00EA3836"/>
    <w:rsid w:val="00EA3A19"/>
    <w:rsid w:val="00EA3A3E"/>
    <w:rsid w:val="00EA558F"/>
    <w:rsid w:val="00EA6DFA"/>
    <w:rsid w:val="00EA6E38"/>
    <w:rsid w:val="00EA6E91"/>
    <w:rsid w:val="00EB7E65"/>
    <w:rsid w:val="00ED2FE7"/>
    <w:rsid w:val="00EE2682"/>
    <w:rsid w:val="00EE46B9"/>
    <w:rsid w:val="00EE7DC2"/>
    <w:rsid w:val="00EF0493"/>
    <w:rsid w:val="00EF7194"/>
    <w:rsid w:val="00F02DE6"/>
    <w:rsid w:val="00F1030F"/>
    <w:rsid w:val="00F125FB"/>
    <w:rsid w:val="00F155C4"/>
    <w:rsid w:val="00F17533"/>
    <w:rsid w:val="00F25F8D"/>
    <w:rsid w:val="00F2683A"/>
    <w:rsid w:val="00F31B02"/>
    <w:rsid w:val="00F43173"/>
    <w:rsid w:val="00F43F0D"/>
    <w:rsid w:val="00F66FA2"/>
    <w:rsid w:val="00F725AB"/>
    <w:rsid w:val="00F72ED9"/>
    <w:rsid w:val="00F825D0"/>
    <w:rsid w:val="00F82722"/>
    <w:rsid w:val="00F838C0"/>
    <w:rsid w:val="00F86EE1"/>
    <w:rsid w:val="00FA1084"/>
    <w:rsid w:val="00FA1F7B"/>
    <w:rsid w:val="00FA4902"/>
    <w:rsid w:val="00FA5D1D"/>
    <w:rsid w:val="00FB1684"/>
    <w:rsid w:val="00FB62AB"/>
    <w:rsid w:val="00FB7506"/>
    <w:rsid w:val="00FC65B0"/>
    <w:rsid w:val="00FD21BF"/>
    <w:rsid w:val="00FD4B76"/>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 w:id="20445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ilica.nikolic@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A532B-3051-4817-8560-366B98CF4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25</Pages>
  <Words>6550</Words>
  <Characters>37339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2020-09-11T09:19:00Z</cp:lastPrinted>
  <dcterms:created xsi:type="dcterms:W3CDTF">2020-09-11T09:47:00Z</dcterms:created>
  <dcterms:modified xsi:type="dcterms:W3CDTF">2020-09-11T09:47:00Z</dcterms:modified>
</cp:coreProperties>
</file>