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C533F4">
            <w:pPr>
              <w:pStyle w:val="Header"/>
              <w:spacing w:line="360" w:lineRule="auto"/>
              <w:ind w:left="-249"/>
            </w:pPr>
            <w:r>
              <w:rPr>
                <w:lang w:val="sr-Cyrl-BA"/>
              </w:rPr>
              <w:t xml:space="preserve">ББрој: </w:t>
            </w:r>
            <w:r w:rsidR="00E24FCF">
              <w:t>404-</w:t>
            </w:r>
            <w:r w:rsidR="00EB04F6">
              <w:t>1</w:t>
            </w:r>
            <w:r w:rsidR="00C533F4">
              <w:t>7</w:t>
            </w:r>
            <w:r w:rsidR="00EB04F6">
              <w:t>3</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p>
        </w:tc>
        <w:tc>
          <w:tcPr>
            <w:tcW w:w="2126" w:type="dxa"/>
          </w:tcPr>
          <w:p w:rsidR="00C4791B" w:rsidRPr="00037AD7" w:rsidRDefault="00C4791B" w:rsidP="00EB04F6">
            <w:pPr>
              <w:pStyle w:val="Header"/>
              <w:spacing w:line="360" w:lineRule="auto"/>
              <w:ind w:left="-108"/>
              <w:jc w:val="both"/>
              <w:rPr>
                <w:lang w:val="sr-Cyrl-BA"/>
              </w:rPr>
            </w:pP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C533F4"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ИЗРАДА КИШНЕ КАНАЛИЗАЦИЈЕ НА ПАРТЕРУ СПОРТСКЕ ДВОРАНЕ У КРЧАГОВУ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EB04F6">
        <w:rPr>
          <w:rFonts w:eastAsia="Arial Unicode MS"/>
          <w:b/>
          <w:color w:val="000000"/>
          <w:kern w:val="1"/>
          <w:lang w:eastAsia="ar-SA"/>
        </w:rPr>
        <w:t>1</w:t>
      </w:r>
      <w:r w:rsidR="00C533F4">
        <w:rPr>
          <w:rFonts w:eastAsia="Arial Unicode MS"/>
          <w:b/>
          <w:color w:val="000000"/>
          <w:kern w:val="1"/>
          <w:lang w:eastAsia="ar-SA"/>
        </w:rPr>
        <w:t>7</w:t>
      </w:r>
      <w:r w:rsidR="00EB04F6">
        <w:rPr>
          <w:rFonts w:eastAsia="Arial Unicode MS"/>
          <w:b/>
          <w:color w:val="000000"/>
          <w:kern w:val="1"/>
          <w:lang w:eastAsia="ar-SA"/>
        </w:rPr>
        <w:t>3</w:t>
      </w:r>
      <w:r w:rsidR="00151B54">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B04F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proofErr w:type="gramEnd"/>
      <w:r w:rsidRPr="00FC65B0">
        <w:rPr>
          <w:rFonts w:eastAsia="TimesNewRomanPSMT"/>
          <w:color w:val="000000"/>
          <w:kern w:val="1"/>
          <w:lang w:eastAsia="ar-SA"/>
        </w:rPr>
        <w:t xml:space="preserve"> 39. </w:t>
      </w:r>
      <w:proofErr w:type="gramStart"/>
      <w:r w:rsidRPr="00FC65B0">
        <w:rPr>
          <w:rFonts w:eastAsia="TimesNewRomanPSMT"/>
          <w:color w:val="000000"/>
          <w:kern w:val="1"/>
          <w:lang w:eastAsia="ar-SA"/>
        </w:rPr>
        <w:t>и</w:t>
      </w:r>
      <w:proofErr w:type="gramEnd"/>
      <w:r w:rsidRPr="00FC65B0">
        <w:rPr>
          <w:rFonts w:eastAsia="TimesNewRomanPSMT"/>
          <w:color w:val="000000"/>
          <w:kern w:val="1"/>
          <w:lang w:eastAsia="ar-SA"/>
        </w:rPr>
        <w:t xml:space="preserve"> 61. </w:t>
      </w:r>
      <w:proofErr w:type="gramStart"/>
      <w:r w:rsidRPr="00FC65B0">
        <w:rPr>
          <w:rFonts w:eastAsia="TimesNewRomanPSMT"/>
          <w:color w:val="000000"/>
          <w:kern w:val="1"/>
          <w:lang w:eastAsia="ar-SA"/>
        </w:rPr>
        <w:t>Закона о јавним набавкама („Сл. гласник РС” бр. 124/12, 14/15 и 68/15 у даљем тексту: ЗЈН), чл.</w:t>
      </w:r>
      <w:proofErr w:type="gramEnd"/>
      <w:r w:rsidRPr="00FC65B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B04F6">
        <w:rPr>
          <w:rFonts w:eastAsia="Arial Unicode MS"/>
          <w:color w:val="000000"/>
          <w:kern w:val="1"/>
          <w:lang w:eastAsia="ar-SA"/>
        </w:rPr>
        <w:t>1</w:t>
      </w:r>
      <w:r w:rsidR="00C533F4">
        <w:rPr>
          <w:rFonts w:eastAsia="Arial Unicode MS"/>
          <w:color w:val="000000"/>
          <w:kern w:val="1"/>
          <w:lang w:eastAsia="ar-SA"/>
        </w:rPr>
        <w:t>7</w:t>
      </w:r>
      <w:r w:rsidR="00EB04F6">
        <w:rPr>
          <w:rFonts w:eastAsia="Arial Unicode MS"/>
          <w:color w:val="000000"/>
          <w:kern w:val="1"/>
          <w:lang w:eastAsia="ar-SA"/>
        </w:rPr>
        <w:t>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C533F4">
        <w:rPr>
          <w:rFonts w:eastAsia="Arial Unicode MS"/>
          <w:color w:val="000000"/>
          <w:kern w:val="1"/>
          <w:lang w:val="sr-Cyrl-CS" w:eastAsia="ar-SA"/>
        </w:rPr>
        <w:t>30</w:t>
      </w:r>
      <w:r w:rsidR="00151B54">
        <w:rPr>
          <w:rFonts w:eastAsia="Arial Unicode MS"/>
          <w:color w:val="000000"/>
          <w:kern w:val="1"/>
          <w:lang w:val="sr-Cyrl-CS" w:eastAsia="ar-SA"/>
        </w:rPr>
        <w:t>.0</w:t>
      </w:r>
      <w:r w:rsidR="00EB04F6">
        <w:rPr>
          <w:rFonts w:eastAsia="Arial Unicode MS"/>
          <w:color w:val="000000"/>
          <w:kern w:val="1"/>
          <w:lang w:val="sr-Cyrl-CS" w:eastAsia="ar-SA"/>
        </w:rPr>
        <w:t>6</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EB04F6">
        <w:rPr>
          <w:rFonts w:eastAsia="Arial Unicode MS"/>
          <w:color w:val="000000"/>
          <w:kern w:val="1"/>
          <w:lang w:eastAsia="ar-SA"/>
        </w:rPr>
        <w:t>1</w:t>
      </w:r>
      <w:r w:rsidR="00C533F4">
        <w:rPr>
          <w:rFonts w:eastAsia="Arial Unicode MS"/>
          <w:color w:val="000000"/>
          <w:kern w:val="1"/>
          <w:lang w:eastAsia="ar-SA"/>
        </w:rPr>
        <w:t>7</w:t>
      </w:r>
      <w:r w:rsidR="00EB04F6">
        <w:rPr>
          <w:rFonts w:eastAsia="Arial Unicode MS"/>
          <w:color w:val="000000"/>
          <w:kern w:val="1"/>
          <w:lang w:eastAsia="ar-SA"/>
        </w:rPr>
        <w:t>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C533F4">
        <w:rPr>
          <w:rFonts w:eastAsia="Arial Unicode MS"/>
          <w:kern w:val="1"/>
          <w:lang w:val="sr-Cyrl-CS" w:eastAsia="ar-SA"/>
        </w:rPr>
        <w:t>30</w:t>
      </w:r>
      <w:r w:rsidR="00151B54">
        <w:rPr>
          <w:rFonts w:eastAsia="Arial Unicode MS"/>
          <w:kern w:val="1"/>
          <w:lang w:val="sr-Cyrl-CS" w:eastAsia="ar-SA"/>
        </w:rPr>
        <w:t>.0</w:t>
      </w:r>
      <w:r w:rsidR="00EB04F6">
        <w:rPr>
          <w:rFonts w:eastAsia="Arial Unicode MS"/>
          <w:kern w:val="1"/>
          <w:lang w:val="sr-Cyrl-CS" w:eastAsia="ar-SA"/>
        </w:rPr>
        <w:t>6</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proofErr w:type="gramStart"/>
      <w:r w:rsidRPr="00FC65B0">
        <w:rPr>
          <w:rFonts w:eastAsia="Arial Unicode MS"/>
          <w:b/>
          <w:bCs/>
          <w:color w:val="000000"/>
          <w:kern w:val="1"/>
          <w:lang w:eastAsia="ar-SA"/>
        </w:rPr>
        <w:t>за</w:t>
      </w:r>
      <w:proofErr w:type="gramEnd"/>
      <w:r w:rsidRPr="00FC65B0">
        <w:rPr>
          <w:rFonts w:eastAsia="Arial Unicode MS"/>
          <w:b/>
          <w:bCs/>
          <w:color w:val="000000"/>
          <w:kern w:val="1"/>
          <w:lang w:eastAsia="ar-SA"/>
        </w:rPr>
        <w:t xml:space="preserve"> јавну набавку мале вредности број </w:t>
      </w:r>
      <w:r w:rsidRPr="00FC65B0">
        <w:rPr>
          <w:rFonts w:eastAsia="Arial Unicode MS"/>
          <w:b/>
          <w:color w:val="000000"/>
          <w:kern w:val="1"/>
          <w:lang w:eastAsia="ar-SA"/>
        </w:rPr>
        <w:t>VIII 404-</w:t>
      </w:r>
      <w:r w:rsidR="00EB04F6">
        <w:rPr>
          <w:rFonts w:eastAsia="Arial Unicode MS"/>
          <w:b/>
          <w:color w:val="000000"/>
          <w:kern w:val="1"/>
          <w:lang w:eastAsia="ar-SA"/>
        </w:rPr>
        <w:t>1</w:t>
      </w:r>
      <w:r w:rsidR="00C533F4">
        <w:rPr>
          <w:rFonts w:eastAsia="Arial Unicode MS"/>
          <w:b/>
          <w:color w:val="000000"/>
          <w:kern w:val="1"/>
          <w:lang w:eastAsia="ar-SA"/>
        </w:rPr>
        <w:t>7</w:t>
      </w:r>
      <w:r w:rsidR="00EB04F6">
        <w:rPr>
          <w:rFonts w:eastAsia="Arial Unicode MS"/>
          <w:b/>
          <w:color w:val="000000"/>
          <w:kern w:val="1"/>
          <w:lang w:eastAsia="ar-SA"/>
        </w:rPr>
        <w:t>3</w:t>
      </w:r>
      <w:r w:rsidR="00B552B3">
        <w:rPr>
          <w:rFonts w:eastAsia="Arial Unicode MS"/>
          <w:b/>
          <w:color w:val="000000"/>
          <w:kern w:val="1"/>
          <w:lang w:eastAsia="ar-SA"/>
        </w:rPr>
        <w:t>/</w:t>
      </w:r>
      <w:r w:rsidR="00151B54">
        <w:rPr>
          <w:rFonts w:eastAsia="Arial Unicode MS"/>
          <w:b/>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C533F4" w:rsidRDefault="00C533F4"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Израда кишне канализације на партеру спортске дворане у Крчагову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5428BC">
            <w:pPr>
              <w:suppressAutoHyphens/>
              <w:snapToGrid w:val="0"/>
              <w:spacing w:line="100" w:lineRule="atLeast"/>
              <w:jc w:val="center"/>
              <w:rPr>
                <w:rFonts w:eastAsia="TimesNewRomanPSMT"/>
                <w:kern w:val="1"/>
                <w:lang w:eastAsia="ar-SA"/>
              </w:rPr>
            </w:pPr>
            <w:r w:rsidRPr="00476DCB">
              <w:rPr>
                <w:rFonts w:eastAsia="TimesNewRomanPSMT"/>
                <w:kern w:val="1"/>
                <w:lang w:eastAsia="ar-SA"/>
              </w:rPr>
              <w:t>1</w:t>
            </w:r>
            <w:r w:rsidR="005428BC">
              <w:rPr>
                <w:rFonts w:eastAsia="TimesNewRomanPSMT"/>
                <w:kern w:val="1"/>
                <w:lang w:eastAsia="ar-SA"/>
              </w:rPr>
              <w:t>1</w:t>
            </w:r>
            <w:r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5428BC">
            <w:pPr>
              <w:suppressAutoHyphens/>
              <w:snapToGrid w:val="0"/>
              <w:spacing w:line="100" w:lineRule="atLeast"/>
              <w:jc w:val="center"/>
              <w:rPr>
                <w:rFonts w:eastAsia="TimesNewRomanPSMT"/>
                <w:kern w:val="1"/>
                <w:lang w:eastAsia="ar-SA"/>
              </w:rPr>
            </w:pPr>
            <w:r w:rsidRPr="00476DCB">
              <w:rPr>
                <w:rFonts w:eastAsia="TimesNewRomanPSMT"/>
                <w:kern w:val="1"/>
                <w:lang w:eastAsia="ar-SA"/>
              </w:rPr>
              <w:t>1</w:t>
            </w:r>
            <w:r w:rsidR="005428BC">
              <w:rPr>
                <w:rFonts w:eastAsia="TimesNewRomanPSMT"/>
                <w:kern w:val="1"/>
                <w:lang w:eastAsia="ar-SA"/>
              </w:rPr>
              <w:t>2</w:t>
            </w:r>
            <w:r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5428BC" w:rsidP="00393580">
            <w:pPr>
              <w:jc w:val="center"/>
              <w:rPr>
                <w:rFonts w:eastAsia="TimesNewRomanPSMT"/>
                <w:lang w:eastAsia="ar-SA"/>
              </w:rPr>
            </w:pPr>
            <w:r>
              <w:rPr>
                <w:rFonts w:eastAsia="TimesNewRomanPSMT"/>
                <w:lang w:eastAsia="ar-SA"/>
              </w:rPr>
              <w:t>47</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721785" w:rsidRPr="00476DCB">
        <w:rPr>
          <w:rFonts w:eastAsia="TimesNewRomanPSMT"/>
          <w:kern w:val="1"/>
          <w:lang w:eastAsia="ar-SA"/>
        </w:rPr>
        <w:t>5</w:t>
      </w:r>
      <w:r w:rsidR="005428BC">
        <w:rPr>
          <w:rFonts w:eastAsia="TimesNewRomanPSMT"/>
          <w:kern w:val="1"/>
          <w:lang w:eastAsia="ar-SA"/>
        </w:rPr>
        <w:t>4</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B04F6">
        <w:rPr>
          <w:rFonts w:eastAsia="Arial Unicode MS"/>
          <w:color w:val="000000"/>
          <w:kern w:val="1"/>
          <w:lang w:eastAsia="ar-SA"/>
        </w:rPr>
        <w:t>1</w:t>
      </w:r>
      <w:r w:rsidR="00C533F4">
        <w:rPr>
          <w:rFonts w:eastAsia="Arial Unicode MS"/>
          <w:color w:val="000000"/>
          <w:kern w:val="1"/>
          <w:lang w:eastAsia="ar-SA"/>
        </w:rPr>
        <w:t>7</w:t>
      </w:r>
      <w:r w:rsidR="00EB04F6">
        <w:rPr>
          <w:rFonts w:eastAsia="Arial Unicode MS"/>
          <w:color w:val="000000"/>
          <w:kern w:val="1"/>
          <w:lang w:eastAsia="ar-SA"/>
        </w:rPr>
        <w:t>3</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C533F4">
        <w:rPr>
          <w:rFonts w:eastAsia="TimesNewRomanPS-BoldMT"/>
          <w:bCs/>
          <w:color w:val="000000"/>
          <w:kern w:val="1"/>
          <w:lang w:val="sr-Cyrl-CS" w:eastAsia="ar-SA"/>
        </w:rPr>
        <w:t>Израда кишне канализације на партеру спортске дворане у Крчагову</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533F4">
        <w:rPr>
          <w:rFonts w:eastAsia="Arial Unicode MS"/>
          <w:i/>
          <w:iCs/>
          <w:color w:val="000000"/>
          <w:kern w:val="1"/>
          <w:lang w:val="sr-Cyrl-CS" w:eastAsia="ar-SA"/>
        </w:rPr>
        <w:t>радови на канализационој мрежи – 45232410-9</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C533F4" w:rsidP="00FC65B0">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Израда кишне канализације на партеру спортске дворане у Крчагову</w:t>
      </w:r>
    </w:p>
    <w:p w:rsidR="00C533F4" w:rsidRPr="00FC65B0" w:rsidRDefault="00C533F4" w:rsidP="00FC65B0">
      <w:pPr>
        <w:suppressAutoHyphens/>
        <w:spacing w:line="100" w:lineRule="atLeast"/>
        <w:jc w:val="center"/>
        <w:rPr>
          <w:rFonts w:eastAsia="Arial Unicode MS"/>
          <w:b/>
          <w:color w:val="000000"/>
          <w:kern w:val="1"/>
          <w:sz w:val="28"/>
          <w:szCs w:val="28"/>
          <w:lang w:eastAsia="ar-SA"/>
        </w:rPr>
      </w:pPr>
    </w:p>
    <w:p w:rsidR="00C533F4" w:rsidRDefault="00C533F4" w:rsidP="007E2D0E">
      <w:pPr>
        <w:jc w:val="both"/>
        <w:rPr>
          <w:lang w:val="sr-Cyrl-CS"/>
        </w:rPr>
      </w:pPr>
    </w:p>
    <w:p w:rsidR="00C533F4" w:rsidRDefault="00C533F4" w:rsidP="00C533F4">
      <w:pPr>
        <w:jc w:val="both"/>
        <w:rPr>
          <w:noProof/>
          <w:lang/>
        </w:rPr>
      </w:pPr>
      <w:r>
        <w:rPr>
          <w:noProof/>
          <w:lang/>
        </w:rPr>
        <w:t>С</w:t>
      </w:r>
      <w:r>
        <w:rPr>
          <w:noProof/>
        </w:rPr>
        <w:t>епарисање зауљених вода</w:t>
      </w:r>
      <w:r>
        <w:rPr>
          <w:noProof/>
          <w:lang/>
        </w:rPr>
        <w:t xml:space="preserve"> и</w:t>
      </w:r>
      <w:r>
        <w:rPr>
          <w:noProof/>
        </w:rPr>
        <w:t xml:space="preserve"> атмосферска канализација олуци</w:t>
      </w:r>
      <w:r>
        <w:rPr>
          <w:noProof/>
          <w:lang/>
        </w:rPr>
        <w:t>.</w:t>
      </w:r>
    </w:p>
    <w:p w:rsidR="00C533F4" w:rsidRPr="00C533F4" w:rsidRDefault="00C533F4" w:rsidP="00C533F4">
      <w:pPr>
        <w:jc w:val="both"/>
        <w:rPr>
          <w:noProof/>
          <w:lang/>
        </w:rPr>
      </w:pPr>
    </w:p>
    <w:p w:rsidR="00C533F4" w:rsidRDefault="00C533F4" w:rsidP="00C533F4">
      <w:pPr>
        <w:jc w:val="both"/>
        <w:rPr>
          <w:lang/>
        </w:rPr>
      </w:pPr>
      <w:r>
        <w:rPr>
          <w:lang/>
        </w:rPr>
        <w:t>О</w:t>
      </w:r>
      <w:r>
        <w:t>сновна обележја радова: претходни и геодетски радови, земљани радови, монтажни, бетонски и армирачки радови и остали радови</w:t>
      </w:r>
      <w:r>
        <w:rPr>
          <w:lang/>
        </w:rPr>
        <w:t>.</w:t>
      </w:r>
    </w:p>
    <w:p w:rsidR="00C533F4" w:rsidRDefault="00C533F4" w:rsidP="00C533F4">
      <w:pPr>
        <w:jc w:val="both"/>
        <w:rPr>
          <w:lang/>
        </w:rPr>
      </w:pPr>
    </w:p>
    <w:p w:rsidR="00C533F4" w:rsidRPr="00BF4686" w:rsidRDefault="00C533F4" w:rsidP="00C533F4">
      <w:pPr>
        <w:jc w:val="both"/>
      </w:pPr>
      <w:r>
        <w:rPr>
          <w:lang w:val="sr-Cyrl-CS"/>
        </w:rPr>
        <w:t>М</w:t>
      </w:r>
      <w:r w:rsidRPr="00BF4686">
        <w:rPr>
          <w:lang w:val="sr-Cyrl-CS"/>
        </w:rPr>
        <w:t>есто извођења радова</w:t>
      </w:r>
      <w:r>
        <w:rPr>
          <w:lang w:val="sr-Cyrl-CS"/>
        </w:rPr>
        <w:t>:</w:t>
      </w:r>
      <w:r w:rsidRPr="00BF4686">
        <w:rPr>
          <w:lang w:val="sr-Cyrl-CS"/>
        </w:rPr>
        <w:t xml:space="preserve"> </w:t>
      </w:r>
      <w:r>
        <w:rPr>
          <w:lang w:val="sr-Cyrl-CS"/>
        </w:rPr>
        <w:t>спортска хала Крчагово</w:t>
      </w:r>
      <w:r w:rsidRPr="00BF4686">
        <w:rPr>
          <w:lang w:val="sr-Cyrl-CS"/>
        </w:rPr>
        <w:t>.</w:t>
      </w:r>
    </w:p>
    <w:p w:rsidR="00C533F4" w:rsidRDefault="00C533F4" w:rsidP="007E2D0E">
      <w:pPr>
        <w:jc w:val="both"/>
        <w:rPr>
          <w:lang w:val="sr-Cyrl-CS"/>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C533F4">
        <w:rPr>
          <w:rFonts w:eastAsia="Arial Unicode MS"/>
          <w:kern w:val="1"/>
          <w:lang w:eastAsia="ar-SA"/>
        </w:rPr>
        <w:t>6</w:t>
      </w:r>
      <w:r w:rsidR="00EB04F6">
        <w:rPr>
          <w:rFonts w:eastAsia="Arial Unicode MS"/>
          <w:kern w:val="1"/>
          <w:lang w:eastAsia="ar-SA"/>
        </w:rPr>
        <w:t>0</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D9376A" w:rsidRPr="00FC65B0" w:rsidRDefault="00D9376A"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proofErr w:type="gramStart"/>
      <w:r w:rsidRPr="00FC65B0">
        <w:rPr>
          <w:rFonts w:eastAsia="Arial Unicode MS"/>
          <w:b/>
          <w:bCs/>
          <w:i/>
          <w:iCs/>
          <w:color w:val="000000"/>
          <w:kern w:val="1"/>
          <w:sz w:val="28"/>
          <w:szCs w:val="28"/>
          <w:lang w:eastAsia="ar-SA"/>
        </w:rPr>
        <w:lastRenderedPageBreak/>
        <w:t>III  ТЕХНИЧКА</w:t>
      </w:r>
      <w:proofErr w:type="gramEnd"/>
      <w:r w:rsidRPr="00FC65B0">
        <w:rPr>
          <w:rFonts w:eastAsia="Arial Unicode MS"/>
          <w:b/>
          <w:bCs/>
          <w:i/>
          <w:iCs/>
          <w:color w:val="000000"/>
          <w:kern w:val="1"/>
          <w:sz w:val="28"/>
          <w:szCs w:val="28"/>
          <w:lang w:eastAsia="ar-SA"/>
        </w:rPr>
        <w:t xml:space="preserve">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1D5AB5" w:rsidRPr="00FA01A0" w:rsidRDefault="00FC65B0" w:rsidP="00C9556C">
      <w:pPr>
        <w:jc w:val="both"/>
        <w:rPr>
          <w:rFonts w:eastAsia="Arial Unicode MS"/>
          <w:bCs/>
          <w:iCs/>
          <w:color w:val="000000"/>
          <w:kern w:val="1"/>
          <w:lang w:eastAsia="ar-SA"/>
        </w:rPr>
      </w:pPr>
      <w:r w:rsidRPr="00FA01A0">
        <w:rPr>
          <w:rFonts w:eastAsia="Arial Unicode MS"/>
          <w:bCs/>
          <w:iCs/>
          <w:color w:val="000000"/>
          <w:kern w:val="1"/>
          <w:lang w:val="sr-Cyrl-CS" w:eastAsia="ar-SA"/>
        </w:rPr>
        <w:t xml:space="preserve">Предметна јавна набавка </w:t>
      </w:r>
      <w:r w:rsidR="00342EDB">
        <w:rPr>
          <w:rFonts w:eastAsia="Arial Unicode MS"/>
          <w:bCs/>
          <w:iCs/>
          <w:color w:val="000000"/>
          <w:kern w:val="1"/>
          <w:lang w:val="sr-Cyrl-CS" w:eastAsia="ar-SA"/>
        </w:rPr>
        <w:t xml:space="preserve">не </w:t>
      </w:r>
      <w:r w:rsidR="00B31794" w:rsidRPr="00FA01A0">
        <w:rPr>
          <w:rFonts w:eastAsia="Arial Unicode MS"/>
          <w:bCs/>
          <w:iCs/>
          <w:color w:val="000000"/>
          <w:kern w:val="1"/>
          <w:lang w:eastAsia="ar-SA"/>
        </w:rPr>
        <w:t>садржи техничку документацију</w:t>
      </w:r>
      <w:r w:rsidR="00342EDB">
        <w:rPr>
          <w:rFonts w:eastAsia="Arial Unicode MS"/>
          <w:bCs/>
          <w:iCs/>
          <w:color w:val="000000"/>
          <w:kern w:val="1"/>
          <w:lang w:eastAsia="ar-SA"/>
        </w:rPr>
        <w:t xml:space="preserve"> и планове</w:t>
      </w:r>
      <w:r w:rsidR="00B31794" w:rsidRPr="00FA01A0">
        <w:rPr>
          <w:rFonts w:eastAsia="Arial Unicode MS"/>
          <w:bCs/>
          <w:iCs/>
          <w:color w:val="000000"/>
          <w:kern w:val="1"/>
          <w:lang w:eastAsia="ar-SA"/>
        </w:rPr>
        <w:t xml:space="preserve">. </w:t>
      </w:r>
    </w:p>
    <w:p w:rsidR="00FC65B0" w:rsidRPr="00B31794" w:rsidRDefault="00FC65B0" w:rsidP="00FC65B0">
      <w:pPr>
        <w:suppressAutoHyphens/>
        <w:spacing w:line="100" w:lineRule="atLeast"/>
        <w:rPr>
          <w:rFonts w:eastAsia="Arial Unicode MS"/>
          <w:bCs/>
          <w:iCs/>
          <w:color w:val="000000"/>
          <w:kern w:val="1"/>
          <w:lang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Default="00FC65B0" w:rsidP="00FC65B0">
      <w:pPr>
        <w:suppressAutoHyphens/>
        <w:spacing w:line="100" w:lineRule="atLeast"/>
        <w:rPr>
          <w:rFonts w:eastAsia="Arial Unicode MS"/>
          <w:i/>
          <w:iCs/>
          <w:color w:val="000000"/>
          <w:kern w:val="1"/>
          <w:sz w:val="18"/>
          <w:szCs w:val="18"/>
          <w:lang w:val="sr-Cyrl-CS" w:eastAsia="ar-SA"/>
        </w:rPr>
      </w:pPr>
    </w:p>
    <w:p w:rsidR="00A108BD" w:rsidRDefault="00A108BD" w:rsidP="00FC65B0">
      <w:pPr>
        <w:suppressAutoHyphens/>
        <w:spacing w:line="100" w:lineRule="atLeast"/>
        <w:rPr>
          <w:rFonts w:eastAsia="Arial Unicode MS"/>
          <w:i/>
          <w:iCs/>
          <w:color w:val="000000"/>
          <w:kern w:val="1"/>
          <w:sz w:val="18"/>
          <w:szCs w:val="18"/>
          <w:lang w:val="sr-Cyrl-CS" w:eastAsia="ar-SA"/>
        </w:rPr>
      </w:pPr>
    </w:p>
    <w:p w:rsidR="00A108BD" w:rsidRDefault="00A108BD" w:rsidP="00FC65B0">
      <w:pPr>
        <w:suppressAutoHyphens/>
        <w:spacing w:line="100" w:lineRule="atLeast"/>
        <w:rPr>
          <w:rFonts w:eastAsia="Arial Unicode MS"/>
          <w:i/>
          <w:iCs/>
          <w:color w:val="000000"/>
          <w:kern w:val="1"/>
          <w:sz w:val="18"/>
          <w:szCs w:val="18"/>
          <w:lang w:val="sr-Cyrl-CS" w:eastAsia="ar-SA"/>
        </w:rPr>
      </w:pPr>
    </w:p>
    <w:p w:rsidR="00A108BD" w:rsidRPr="00FC65B0" w:rsidRDefault="00A108BD"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Pr="00A108BD" w:rsidRDefault="00FC65B0" w:rsidP="00A108BD">
      <w:pPr>
        <w:jc w:val="both"/>
        <w:rPr>
          <w:b/>
          <w:lang w:val="sr-Cyrl-CS"/>
        </w:rPr>
      </w:pPr>
      <w:proofErr w:type="gramStart"/>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108BD">
        <w:rPr>
          <w:rFonts w:eastAsia="Arial Unicode MS"/>
          <w:color w:val="000000"/>
          <w:kern w:val="1"/>
          <w:lang w:eastAsia="ar-SA"/>
        </w:rPr>
        <w:t>1</w:t>
      </w:r>
      <w:r w:rsidR="00A108BD">
        <w:rPr>
          <w:rFonts w:eastAsia="Arial Unicode MS"/>
          <w:color w:val="000000"/>
          <w:kern w:val="1"/>
          <w:lang w:eastAsia="ar-SA"/>
        </w:rPr>
        <w:t>7</w:t>
      </w:r>
      <w:r w:rsidR="003D2AEF">
        <w:rPr>
          <w:rFonts w:eastAsia="Arial Unicode MS"/>
          <w:color w:val="000000"/>
          <w:kern w:val="1"/>
          <w:lang w:eastAsia="ar-SA"/>
        </w:rPr>
        <w:t>3</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A108BD">
        <w:rPr>
          <w:lang w:val="sr-Cyrl-CS"/>
        </w:rPr>
        <w:t>Израда кишне канализације на партеру спортске дворане у Крчагову</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w:t>
      </w:r>
      <w:proofErr w:type="gramEnd"/>
      <w:r w:rsidRPr="00FC65B0">
        <w:rPr>
          <w:rFonts w:eastAsia="Arial Unicode MS"/>
          <w:iCs/>
          <w:color w:val="000000"/>
          <w:kern w:val="1"/>
          <w:lang w:eastAsia="ar-SA"/>
        </w:rPr>
        <w:t xml:space="preserve">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A108BD">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1E17D0" w:rsidRPr="00FC65B0">
        <w:rPr>
          <w:rFonts w:eastAsia="Arial Unicode MS"/>
          <w:color w:val="000000"/>
          <w:kern w:val="1"/>
          <w:lang w:eastAsia="ar-SA"/>
        </w:rPr>
        <w:t>VIII 404-</w:t>
      </w:r>
      <w:r w:rsidR="001E17D0">
        <w:rPr>
          <w:rFonts w:eastAsia="Arial Unicode MS"/>
          <w:color w:val="000000"/>
          <w:kern w:val="1"/>
          <w:lang w:eastAsia="ar-SA"/>
        </w:rPr>
        <w:t>1</w:t>
      </w:r>
      <w:r w:rsidR="001E17D0">
        <w:rPr>
          <w:rFonts w:eastAsia="Arial Unicode MS"/>
          <w:color w:val="000000"/>
          <w:kern w:val="1"/>
          <w:lang w:eastAsia="ar-SA"/>
        </w:rPr>
        <w:t>7</w:t>
      </w:r>
      <w:r w:rsidR="001E17D0">
        <w:rPr>
          <w:rFonts w:eastAsia="Arial Unicode MS"/>
          <w:color w:val="000000"/>
          <w:kern w:val="1"/>
          <w:lang w:eastAsia="ar-SA"/>
        </w:rPr>
        <w:t>3/20</w:t>
      </w:r>
      <w:r w:rsidR="001E17D0" w:rsidRPr="00FC65B0">
        <w:rPr>
          <w:rFonts w:eastAsia="Arial Unicode MS"/>
          <w:color w:val="000000"/>
          <w:kern w:val="1"/>
          <w:sz w:val="32"/>
          <w:szCs w:val="32"/>
          <w:lang w:eastAsia="ar-SA"/>
        </w:rPr>
        <w:t xml:space="preserve"> </w:t>
      </w:r>
      <w:r w:rsidR="001E17D0">
        <w:rPr>
          <w:lang w:val="sr-Cyrl-CS"/>
        </w:rPr>
        <w:t>Израда кишне канализације на партеру спортске дворане у Крчагову</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86392" w:rsidRPr="00586392" w:rsidRDefault="00586392" w:rsidP="00586392">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3C039C" w:rsidRDefault="00FC65B0" w:rsidP="00FC65B0">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003C039C">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sidR="00153A7A">
              <w:rPr>
                <w:rFonts w:eastAsia="Arial Unicode MS"/>
                <w:b/>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D9376A"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w:t>
      </w:r>
      <w:r w:rsidRPr="00E6709F">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00153A7A" w:rsidRPr="00FC65B0">
        <w:rPr>
          <w:rFonts w:eastAsia="Arial Unicode MS"/>
          <w:color w:val="000000"/>
          <w:kern w:val="1"/>
          <w:lang w:eastAsia="ar-SA"/>
        </w:rPr>
        <w:t>у складу са чланом 76. ЗЈН</w:t>
      </w:r>
      <w:r w:rsidR="00153A7A">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1E17D0">
        <w:rPr>
          <w:rFonts w:eastAsia="Arial Unicode MS"/>
          <w:color w:val="000000"/>
          <w:kern w:val="1"/>
          <w:lang w:eastAsia="ar-SA"/>
        </w:rPr>
        <w:t xml:space="preserve"> и</w:t>
      </w:r>
      <w:r w:rsidRPr="00FC65B0">
        <w:rPr>
          <w:rFonts w:eastAsia="Arial Unicode MS"/>
          <w:color w:val="000000"/>
          <w:kern w:val="1"/>
          <w:lang w:eastAsia="ar-SA"/>
        </w:rPr>
        <w:t xml:space="preserve"> 3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lastRenderedPageBreak/>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65B0">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w:t>
      </w:r>
      <w:proofErr w:type="gramEnd"/>
      <w:r w:rsidRPr="007E1400">
        <w:rPr>
          <w:rFonts w:eastAsia="Arial Unicode MS"/>
          <w:kern w:val="1"/>
          <w:lang w:eastAsia="ar-SA"/>
        </w:rPr>
        <w:t xml:space="preserve">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lastRenderedPageBreak/>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за учешће у поступку предметне јавне набавке наведних у табеларном приказу додатних усл</w:t>
      </w:r>
      <w:r w:rsidR="00A533C6" w:rsidRPr="007E1400">
        <w:rPr>
          <w:rFonts w:eastAsia="Arial Unicode MS"/>
          <w:kern w:val="1"/>
          <w:lang w:eastAsia="ar-SA"/>
        </w:rPr>
        <w:t xml:space="preserve">ова под редним </w:t>
      </w:r>
      <w:proofErr w:type="gramStart"/>
      <w:r w:rsidR="00A533C6" w:rsidRPr="007E1400">
        <w:rPr>
          <w:rFonts w:eastAsia="Arial Unicode MS"/>
          <w:kern w:val="1"/>
          <w:lang w:eastAsia="ar-SA"/>
        </w:rPr>
        <w:t xml:space="preserve">бројем </w:t>
      </w:r>
      <w:r w:rsidR="00AF0D7D">
        <w:rPr>
          <w:rFonts w:eastAsia="Arial Unicode MS"/>
          <w:kern w:val="1"/>
          <w:lang w:eastAsia="ar-SA"/>
        </w:rPr>
        <w:t xml:space="preserve"> </w:t>
      </w:r>
      <w:r w:rsidR="00A533C6" w:rsidRPr="007E1400">
        <w:rPr>
          <w:rFonts w:eastAsia="Arial Unicode MS"/>
          <w:kern w:val="1"/>
          <w:lang w:eastAsia="ar-SA"/>
        </w:rPr>
        <w:t>2</w:t>
      </w:r>
      <w:proofErr w:type="gramEnd"/>
      <w:r w:rsidR="00CF6FB4">
        <w:rPr>
          <w:rFonts w:eastAsia="Arial Unicode MS"/>
          <w:kern w:val="1"/>
          <w:lang w:eastAsia="ar-SA"/>
        </w:rPr>
        <w:t xml:space="preserve"> и</w:t>
      </w:r>
      <w:r w:rsidR="00A533C6" w:rsidRPr="007E1400">
        <w:rPr>
          <w:rFonts w:eastAsia="Arial Unicode MS"/>
          <w:kern w:val="1"/>
          <w:lang w:eastAsia="ar-SA"/>
        </w:rPr>
        <w:t xml:space="preserve"> 3</w:t>
      </w:r>
      <w:r w:rsidRPr="007E1400">
        <w:rPr>
          <w:rFonts w:eastAsia="Arial Unicode MS"/>
          <w:kern w:val="1"/>
          <w:lang w:eastAsia="ar-SA"/>
        </w:rPr>
        <w:t xml:space="preserve"> понуђач доказује достављањем уз понуду.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регистре не достављају доказе о испуњености услова из члана 75.</w:t>
      </w:r>
      <w:proofErr w:type="gramEnd"/>
      <w:r w:rsidRPr="00FC65B0">
        <w:rPr>
          <w:rFonts w:eastAsia="TimesNewRomanPS-BoldMT"/>
          <w:bCs/>
          <w:kern w:val="1"/>
          <w:lang w:eastAsia="ar-SA"/>
        </w:rPr>
        <w:t xml:space="preserve"> </w:t>
      </w:r>
      <w:proofErr w:type="gramStart"/>
      <w:r w:rsidRPr="00FC65B0">
        <w:rPr>
          <w:rFonts w:eastAsia="TimesNewRomanPS-BoldMT"/>
          <w:bCs/>
          <w:kern w:val="1"/>
          <w:lang w:eastAsia="ar-SA"/>
        </w:rPr>
        <w:t>став</w:t>
      </w:r>
      <w:proofErr w:type="gramEnd"/>
      <w:r w:rsidRPr="00FC65B0">
        <w:rPr>
          <w:rFonts w:eastAsia="TimesNewRomanPS-BoldMT"/>
          <w:bCs/>
          <w:kern w:val="1"/>
          <w:lang w:eastAsia="ar-SA"/>
        </w:rPr>
        <w:t xml:space="preserve"> 1. </w:t>
      </w:r>
      <w:proofErr w:type="gramStart"/>
      <w:r w:rsidRPr="00FC65B0">
        <w:rPr>
          <w:rFonts w:eastAsia="TimesNewRomanPS-BoldMT"/>
          <w:bCs/>
          <w:kern w:val="1"/>
          <w:lang w:eastAsia="ar-SA"/>
        </w:rPr>
        <w:t>тачке</w:t>
      </w:r>
      <w:proofErr w:type="gramEnd"/>
      <w:r w:rsidRPr="00FC65B0">
        <w:rPr>
          <w:rFonts w:eastAsia="TimesNewRomanPS-BoldMT"/>
          <w:bCs/>
          <w:kern w:val="1"/>
          <w:lang w:eastAsia="ar-SA"/>
        </w:rPr>
        <w:t xml:space="preserve">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proofErr w:type="gramStart"/>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FC65B0">
        <w:rPr>
          <w:rFonts w:eastAsia="Arial Unicode MS"/>
          <w:color w:val="000000"/>
          <w:kern w:val="1"/>
          <w:lang w:eastAsia="ar-SA"/>
        </w:rPr>
        <w:t>,,најнижа</w:t>
      </w:r>
      <w:proofErr w:type="gramEnd"/>
      <w:r w:rsidRPr="00FC65B0">
        <w:rPr>
          <w:rFonts w:eastAsia="Arial Unicode MS"/>
          <w:color w:val="000000"/>
          <w:kern w:val="1"/>
          <w:lang w:eastAsia="ar-SA"/>
        </w:rPr>
        <w:t xml:space="preserve"> понуђена цена“. </w:t>
      </w: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период важења понуде.</w:t>
      </w:r>
      <w:proofErr w:type="gramEnd"/>
      <w:r w:rsidRPr="00FC65B0">
        <w:rPr>
          <w:rFonts w:eastAsia="Arial Unicode MS"/>
          <w:iCs/>
          <w:kern w:val="1"/>
          <w:lang w:val="sr-Cyrl-CS" w:eastAsia="ar-SA"/>
        </w:rPr>
        <w:t xml:space="preserve"> </w:t>
      </w:r>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proofErr w:type="gramEnd"/>
      <w:r w:rsidRPr="00FC65B0">
        <w:t xml:space="preserve"> </w:t>
      </w: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7</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7D3383" w:rsidP="00FC65B0">
            <w:pPr>
              <w:widowControl w:val="0"/>
              <w:spacing w:line="230" w:lineRule="exact"/>
              <w:ind w:left="120"/>
              <w:rPr>
                <w:b/>
                <w:bCs/>
                <w:color w:val="000000"/>
                <w:shd w:val="clear" w:color="auto" w:fill="FFFFFF"/>
              </w:rPr>
            </w:pPr>
            <w:r>
              <w:rPr>
                <w:b/>
                <w:bCs/>
                <w:color w:val="000000"/>
                <w:shd w:val="clear" w:color="auto" w:fill="FFFFFF"/>
                <w:lang/>
              </w:rPr>
              <w:t>8</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7D33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7D3383">
              <w:rPr>
                <w:b/>
                <w:bCs/>
                <w:color w:val="000000"/>
                <w:shd w:val="clear" w:color="auto" w:fill="FFFFFF"/>
                <w:lang w:val="sr-Cyrl-CS" w:eastAsia="sr-Cyrl-CS"/>
              </w:rPr>
              <w:t>8</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7D3383" w:rsidP="00FC65B0">
            <w:pPr>
              <w:widowControl w:val="0"/>
              <w:spacing w:line="230" w:lineRule="exact"/>
              <w:ind w:left="120"/>
              <w:rPr>
                <w:b/>
                <w:bCs/>
              </w:rPr>
            </w:pPr>
            <w:r>
              <w:rPr>
                <w:b/>
                <w:bCs/>
                <w:lang/>
              </w:rPr>
              <w:t>9</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7D33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7D3383">
              <w:rPr>
                <w:b/>
                <w:bCs/>
                <w:color w:val="000000"/>
                <w:shd w:val="clear" w:color="auto" w:fill="FFFFFF"/>
                <w:lang w:val="sr-Cyrl-CS" w:eastAsia="sr-Cyrl-CS"/>
              </w:rPr>
              <w:t>9</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7D3383">
            <w:pPr>
              <w:widowControl w:val="0"/>
              <w:spacing w:line="230" w:lineRule="exact"/>
              <w:ind w:left="120"/>
              <w:rPr>
                <w:b/>
                <w:bCs/>
                <w:color w:val="000000"/>
                <w:shd w:val="clear" w:color="auto" w:fill="FFFFFF"/>
              </w:rPr>
            </w:pPr>
            <w:r w:rsidRPr="00FC65B0">
              <w:rPr>
                <w:b/>
                <w:bCs/>
                <w:color w:val="000000"/>
                <w:shd w:val="clear" w:color="auto" w:fill="FFFFFF"/>
              </w:rPr>
              <w:t>1</w:t>
            </w:r>
            <w:r w:rsidR="007D3383">
              <w:rPr>
                <w:b/>
                <w:bCs/>
                <w:color w:val="000000"/>
                <w:shd w:val="clear" w:color="auto" w:fill="FFFFFF"/>
                <w:lang/>
              </w:rPr>
              <w:t>0</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7D33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w:t>
            </w:r>
            <w:r w:rsidR="007D3383">
              <w:rPr>
                <w:b/>
                <w:bCs/>
                <w:color w:val="000000"/>
                <w:shd w:val="clear" w:color="auto" w:fill="FFFFFF"/>
                <w:lang w:val="sr-Cyrl-CS" w:eastAsia="sr-Cyrl-CS"/>
              </w:rPr>
              <w:t>0</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7D3383" w:rsidRDefault="007D3383" w:rsidP="00FC65B0">
      <w:pPr>
        <w:suppressAutoHyphens/>
        <w:spacing w:line="100" w:lineRule="atLeast"/>
        <w:jc w:val="both"/>
        <w:rPr>
          <w:rFonts w:eastAsia="Arial Unicode MS"/>
          <w:color w:val="000000"/>
          <w:kern w:val="1"/>
          <w:lang w:eastAsia="ar-SA"/>
        </w:rPr>
      </w:pPr>
    </w:p>
    <w:p w:rsidR="007D3383" w:rsidRDefault="007D3383" w:rsidP="00FC65B0">
      <w:pPr>
        <w:suppressAutoHyphens/>
        <w:spacing w:line="100" w:lineRule="atLeast"/>
        <w:jc w:val="both"/>
        <w:rPr>
          <w:rFonts w:eastAsia="Arial Unicode MS"/>
          <w:color w:val="000000"/>
          <w:kern w:val="1"/>
          <w:lang w:eastAsia="ar-SA"/>
        </w:rPr>
      </w:pPr>
    </w:p>
    <w:p w:rsidR="007D3383" w:rsidRDefault="007D3383" w:rsidP="00FC65B0">
      <w:pPr>
        <w:suppressAutoHyphens/>
        <w:spacing w:line="100" w:lineRule="atLeast"/>
        <w:jc w:val="both"/>
        <w:rPr>
          <w:rFonts w:eastAsia="Arial Unicode MS"/>
          <w:color w:val="000000"/>
          <w:kern w:val="1"/>
          <w:lang w:eastAsia="ar-SA"/>
        </w:rPr>
      </w:pPr>
    </w:p>
    <w:p w:rsidR="007D3383" w:rsidRDefault="007D3383" w:rsidP="00FC65B0">
      <w:pPr>
        <w:suppressAutoHyphens/>
        <w:spacing w:line="100" w:lineRule="atLeast"/>
        <w:jc w:val="both"/>
        <w:rPr>
          <w:rFonts w:eastAsia="Arial Unicode MS"/>
          <w:color w:val="000000"/>
          <w:kern w:val="1"/>
          <w:lang w:eastAsia="ar-SA"/>
        </w:rPr>
      </w:pPr>
    </w:p>
    <w:p w:rsidR="007D3383" w:rsidRDefault="007D3383" w:rsidP="00FC65B0">
      <w:pPr>
        <w:suppressAutoHyphens/>
        <w:spacing w:line="100" w:lineRule="atLeast"/>
        <w:jc w:val="both"/>
        <w:rPr>
          <w:rFonts w:eastAsia="Arial Unicode MS"/>
          <w:color w:val="000000"/>
          <w:kern w:val="1"/>
          <w:lang w:eastAsia="ar-SA"/>
        </w:rPr>
      </w:pPr>
    </w:p>
    <w:p w:rsidR="007D3383" w:rsidRPr="007D3383" w:rsidRDefault="007D3383"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7D3383" w:rsidRPr="00551C45" w:rsidRDefault="00FC65B0" w:rsidP="007D3383">
      <w:pPr>
        <w:rPr>
          <w:b/>
          <w:lang w:val="sr-Cyrl-CS"/>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437760">
        <w:rPr>
          <w:rFonts w:eastAsia="Arial Unicode MS"/>
          <w:color w:val="000000"/>
          <w:kern w:val="1"/>
          <w:lang w:eastAsia="ar-SA"/>
        </w:rPr>
        <w:t>1</w:t>
      </w:r>
      <w:r w:rsidR="007D3383">
        <w:rPr>
          <w:rFonts w:eastAsia="Arial Unicode MS"/>
          <w:color w:val="000000"/>
          <w:kern w:val="1"/>
          <w:lang w:eastAsia="ar-SA"/>
        </w:rPr>
        <w:t>7</w:t>
      </w:r>
      <w:r w:rsidR="00437760">
        <w:rPr>
          <w:rFonts w:eastAsia="Arial Unicode MS"/>
          <w:color w:val="000000"/>
          <w:kern w:val="1"/>
          <w:lang w:eastAsia="ar-SA"/>
        </w:rPr>
        <w:t>3</w:t>
      </w:r>
      <w:r w:rsidR="008F65F9">
        <w:rPr>
          <w:rFonts w:eastAsia="Arial Unicode MS"/>
          <w:color w:val="000000"/>
          <w:kern w:val="1"/>
          <w:lang w:eastAsia="ar-SA"/>
        </w:rPr>
        <w:t>/20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7D3383">
        <w:rPr>
          <w:lang w:val="sr-Cyrl-CS"/>
        </w:rPr>
        <w:t>Израда кишне канализације на партеру спортске дворане у Крчагову</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roofErr w:type="gramStart"/>
      <w:r w:rsidRPr="00FC65B0">
        <w:rPr>
          <w:rFonts w:eastAsia="Arial Unicode MS"/>
          <w:b/>
          <w:bCs/>
          <w:i/>
          <w:iCs/>
          <w:color w:val="000000"/>
          <w:kern w:val="1"/>
          <w:lang w:eastAsia="ar-SA"/>
        </w:rPr>
        <w:t>1)ОПШТИ</w:t>
      </w:r>
      <w:proofErr w:type="gramEnd"/>
      <w:r w:rsidRPr="00FC65B0">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lastRenderedPageBreak/>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7D3383" w:rsidRPr="00551C45" w:rsidRDefault="00FC65B0" w:rsidP="007D3383">
      <w:pPr>
        <w:rPr>
          <w:b/>
          <w:lang w:val="sr-Cyrl-CS"/>
        </w:rPr>
      </w:pPr>
      <w:r w:rsidRPr="00FC65B0">
        <w:rPr>
          <w:rFonts w:eastAsia="TimesNewRomanPSMT"/>
          <w:b/>
          <w:bCs/>
          <w:color w:val="000000"/>
          <w:kern w:val="1"/>
          <w:lang w:eastAsia="ar-SA"/>
        </w:rPr>
        <w:lastRenderedPageBreak/>
        <w:t>5) ОПИС ПРЕДМЕТА НАБАВКЕ</w:t>
      </w:r>
      <w:r w:rsidRPr="00FC65B0">
        <w:rPr>
          <w:rFonts w:eastAsia="TimesNewRomanPSMT"/>
          <w:b/>
          <w:bCs/>
          <w:color w:val="000000"/>
          <w:kern w:val="1"/>
          <w:lang w:val="sr-Cyrl-CS" w:eastAsia="ar-SA"/>
        </w:rPr>
        <w:t xml:space="preserve"> </w:t>
      </w:r>
      <w:r w:rsidR="007D3383">
        <w:rPr>
          <w:lang w:val="sr-Cyrl-CS"/>
        </w:rPr>
        <w:t>Израда кишне канализације на партеру спортске дворане у Крчагову</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7D3383">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7D3383">
              <w:rPr>
                <w:rFonts w:eastAsia="TimesNewRomanPSMT"/>
                <w:bCs/>
                <w:color w:val="000000"/>
                <w:kern w:val="1"/>
                <w:lang w:val="ru-RU" w:eastAsia="ar-SA"/>
              </w:rPr>
              <w:t>6</w:t>
            </w:r>
            <w:r w:rsidR="00437760">
              <w:rPr>
                <w:rFonts w:eastAsia="TimesNewRomanPSMT"/>
                <w:bCs/>
                <w:color w:val="000000"/>
                <w:kern w:val="1"/>
                <w:lang w:val="ru-RU" w:eastAsia="ar-SA"/>
              </w:rPr>
              <w:t>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360253">
      <w:pPr>
        <w:suppressAutoHyphens/>
        <w:spacing w:line="100" w:lineRule="atLeast"/>
        <w:jc w:val="center"/>
        <w:rPr>
          <w:rFonts w:eastAsia="Arial Unicode MS"/>
          <w:i/>
          <w:iCs/>
          <w:color w:val="000000"/>
          <w:kern w:val="1"/>
          <w:lang w:val="sr-Cyrl-CS" w:eastAsia="ar-SA"/>
        </w:rPr>
      </w:pPr>
    </w:p>
    <w:p w:rsidR="00360253" w:rsidRDefault="00360253" w:rsidP="00360253">
      <w:pPr>
        <w:suppressAutoHyphens/>
        <w:spacing w:line="100" w:lineRule="atLeast"/>
        <w:jc w:val="center"/>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складу са чланом 88.</w:t>
      </w:r>
      <w:proofErr w:type="gramEnd"/>
      <w:r w:rsidRPr="00FC65B0">
        <w:rPr>
          <w:rFonts w:eastAsia="Arial Unicode MS"/>
          <w:color w:val="000000"/>
          <w:kern w:val="1"/>
          <w:lang w:eastAsia="ar-SA"/>
        </w:rPr>
        <w:t xml:space="preserve">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proofErr w:type="gramStart"/>
      <w:r w:rsidRPr="00FC65B0">
        <w:rPr>
          <w:rFonts w:eastAsia="Arial Unicode MS"/>
          <w:color w:val="000000"/>
          <w:kern w:val="1"/>
          <w:lang w:eastAsia="ar-SA"/>
        </w:rPr>
        <w:t>достав</w:t>
      </w:r>
      <w:r w:rsidRPr="00FC65B0">
        <w:rPr>
          <w:rFonts w:eastAsia="Arial Unicode MS"/>
          <w:color w:val="000000"/>
          <w:kern w:val="1"/>
          <w:lang w:val="sr-Cyrl-CS" w:eastAsia="ar-SA"/>
        </w:rPr>
        <w:t>ља</w:t>
      </w:r>
      <w:proofErr w:type="gramEnd"/>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proofErr w:type="gramStart"/>
      <w:r w:rsidRPr="00FC65B0">
        <w:rPr>
          <w:color w:val="000000"/>
          <w:kern w:val="1"/>
          <w:lang w:eastAsia="ar-SA"/>
        </w:rPr>
        <w:t>У складу са чланом 26.</w:t>
      </w:r>
      <w:proofErr w:type="gramEnd"/>
      <w:r w:rsidRPr="00FC65B0">
        <w:rPr>
          <w:color w:val="000000"/>
          <w:kern w:val="1"/>
          <w:lang w:eastAsia="ar-SA"/>
        </w:rPr>
        <w:t xml:space="preserve">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proofErr w:type="gramStart"/>
      <w:r w:rsidRPr="00FC65B0">
        <w:rPr>
          <w:color w:val="000000"/>
          <w:kern w:val="1"/>
          <w:lang w:eastAsia="ar-SA"/>
        </w:rPr>
        <w:t>даје</w:t>
      </w:r>
      <w:proofErr w:type="gramEnd"/>
      <w:r w:rsidRPr="00FC65B0">
        <w:rPr>
          <w:color w:val="000000"/>
          <w:kern w:val="1"/>
          <w:lang w:eastAsia="ar-SA"/>
        </w:rPr>
        <w:t xml:space="preserve">: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6659B" w:rsidRDefault="00FC65B0" w:rsidP="00F6659B">
      <w:pPr>
        <w:jc w:val="both"/>
        <w:rPr>
          <w:b/>
          <w:lang w:val="sr-Cyrl-CS"/>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437760">
        <w:rPr>
          <w:rFonts w:eastAsia="Arial Unicode MS"/>
          <w:color w:val="000000"/>
          <w:kern w:val="1"/>
          <w:lang w:eastAsia="ar-SA"/>
        </w:rPr>
        <w:t>1</w:t>
      </w:r>
      <w:r w:rsidR="00F6659B">
        <w:rPr>
          <w:rFonts w:eastAsia="Arial Unicode MS"/>
          <w:color w:val="000000"/>
          <w:kern w:val="1"/>
          <w:lang w:eastAsia="ar-SA"/>
        </w:rPr>
        <w:t>7</w:t>
      </w:r>
      <w:r w:rsidR="00437760">
        <w:rPr>
          <w:rFonts w:eastAsia="Arial Unicode MS"/>
          <w:color w:val="000000"/>
          <w:kern w:val="1"/>
          <w:lang w:eastAsia="ar-SA"/>
        </w:rPr>
        <w:t>3</w:t>
      </w:r>
      <w:r w:rsidR="00E46044">
        <w:rPr>
          <w:rFonts w:eastAsia="Arial Unicode MS"/>
          <w:color w:val="000000"/>
          <w:kern w:val="1"/>
          <w:lang w:eastAsia="ar-SA"/>
        </w:rPr>
        <w:t>/20</w:t>
      </w:r>
      <w:r w:rsidRPr="00FC65B0">
        <w:rPr>
          <w:rFonts w:eastAsia="Arial Unicode MS"/>
          <w:color w:val="000000"/>
          <w:kern w:val="1"/>
          <w:lang w:eastAsia="ar-SA"/>
        </w:rPr>
        <w:t xml:space="preserve"> </w:t>
      </w:r>
      <w:r w:rsidR="00F6659B">
        <w:rPr>
          <w:lang w:val="sr-Cyrl-CS"/>
        </w:rPr>
        <w:t>Израда кишне канализације на партеру спортске дворане у Крчагову</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FC65B0">
        <w:rPr>
          <w:rFonts w:eastAsia="Arial Unicode MS"/>
          <w:bCs/>
          <w:i/>
          <w:iCs/>
          <w:kern w:val="1"/>
          <w:lang w:eastAsia="ar-SA"/>
        </w:rPr>
        <w:t>Мера забране учешћа у поступку јавне набавке може трајати до две године.</w:t>
      </w:r>
      <w:proofErr w:type="gramEnd"/>
      <w:r w:rsidRPr="00FC65B0">
        <w:rPr>
          <w:rFonts w:eastAsia="Arial Unicode MS"/>
          <w:bCs/>
          <w:i/>
          <w:iCs/>
          <w:kern w:val="1"/>
          <w:lang w:eastAsia="ar-SA"/>
        </w:rPr>
        <w:t xml:space="preserve">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6659B" w:rsidRDefault="00FC65B0" w:rsidP="00F6659B">
      <w:pPr>
        <w:rPr>
          <w:b/>
          <w:lang w:val="sr-Cyrl-CS"/>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VIII 404-</w:t>
      </w:r>
      <w:r w:rsidR="00437760">
        <w:rPr>
          <w:rFonts w:eastAsia="Arial Unicode MS"/>
          <w:color w:val="000000"/>
          <w:kern w:val="1"/>
          <w:lang w:eastAsia="ar-SA"/>
        </w:rPr>
        <w:t>1</w:t>
      </w:r>
      <w:r w:rsidR="00F6659B">
        <w:rPr>
          <w:rFonts w:eastAsia="Arial Unicode MS"/>
          <w:color w:val="000000"/>
          <w:kern w:val="1"/>
          <w:lang w:eastAsia="ar-SA"/>
        </w:rPr>
        <w:t>7</w:t>
      </w:r>
      <w:r w:rsidR="00437760">
        <w:rPr>
          <w:rFonts w:eastAsia="Arial Unicode MS"/>
          <w:color w:val="000000"/>
          <w:kern w:val="1"/>
          <w:lang w:eastAsia="ar-SA"/>
        </w:rPr>
        <w:t>3</w:t>
      </w:r>
      <w:r w:rsidR="009E6A49">
        <w:rPr>
          <w:rFonts w:eastAsia="Arial Unicode MS"/>
          <w:color w:val="000000"/>
          <w:kern w:val="1"/>
          <w:lang w:eastAsia="ar-SA"/>
        </w:rPr>
        <w:t>/20</w:t>
      </w:r>
      <w:r w:rsidRPr="00FC65B0">
        <w:rPr>
          <w:rFonts w:eastAsia="Arial Unicode MS"/>
          <w:color w:val="000000"/>
          <w:kern w:val="1"/>
          <w:lang w:val="sr-Cyrl-CS" w:eastAsia="ar-SA"/>
        </w:rPr>
        <w:t xml:space="preserve"> </w:t>
      </w:r>
      <w:r w:rsidR="00360253">
        <w:rPr>
          <w:rFonts w:eastAsia="Arial Unicode MS"/>
          <w:color w:val="000000"/>
          <w:kern w:val="1"/>
          <w:lang w:val="sr-Cyrl-CS" w:eastAsia="ar-SA"/>
        </w:rPr>
        <w:t xml:space="preserve"> </w:t>
      </w:r>
      <w:r w:rsidR="00F6659B">
        <w:rPr>
          <w:lang w:val="sr-Cyrl-CS"/>
        </w:rPr>
        <w:t>Израда кишне канализације на партеру спортске дворане у Крчагову</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FC65B0">
        <w:rPr>
          <w:rFonts w:eastAsia="Arial Unicode MS"/>
          <w:bCs/>
          <w:iCs/>
          <w:kern w:val="1"/>
          <w:lang w:eastAsia="ar-SA"/>
        </w:rPr>
        <w:t>став</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тач</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до</w:t>
      </w:r>
      <w:proofErr w:type="gramEnd"/>
      <w:r w:rsidRPr="00FC65B0">
        <w:rPr>
          <w:rFonts w:eastAsia="Arial Unicode MS"/>
          <w:bCs/>
          <w:iCs/>
          <w:kern w:val="1"/>
          <w:lang w:eastAsia="ar-SA"/>
        </w:rPr>
        <w:t xml:space="preserve">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6659B" w:rsidRDefault="00FC65B0" w:rsidP="00F6659B">
      <w:pPr>
        <w:jc w:val="both"/>
        <w:rPr>
          <w:b/>
          <w:lang w:val="sr-Cyrl-CS"/>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VIII 404-</w:t>
      </w:r>
      <w:r w:rsidR="00437760">
        <w:rPr>
          <w:rFonts w:eastAsia="Arial Unicode MS"/>
          <w:color w:val="000000"/>
          <w:kern w:val="1"/>
          <w:lang w:eastAsia="ar-SA"/>
        </w:rPr>
        <w:t>1</w:t>
      </w:r>
      <w:r w:rsidR="00F6659B">
        <w:rPr>
          <w:rFonts w:eastAsia="Arial Unicode MS"/>
          <w:color w:val="000000"/>
          <w:kern w:val="1"/>
          <w:lang w:eastAsia="ar-SA"/>
        </w:rPr>
        <w:t>7</w:t>
      </w:r>
      <w:r w:rsidR="00437760">
        <w:rPr>
          <w:rFonts w:eastAsia="Arial Unicode MS"/>
          <w:color w:val="000000"/>
          <w:kern w:val="1"/>
          <w:lang w:eastAsia="ar-SA"/>
        </w:rPr>
        <w:t>3</w:t>
      </w:r>
      <w:r w:rsidR="009E6A49">
        <w:rPr>
          <w:rFonts w:eastAsia="Arial Unicode MS"/>
          <w:color w:val="000000"/>
          <w:kern w:val="1"/>
          <w:lang w:eastAsia="ar-SA"/>
        </w:rPr>
        <w:t>/20</w:t>
      </w:r>
      <w:r w:rsidR="00360253">
        <w:rPr>
          <w:rFonts w:eastAsia="Arial Unicode MS"/>
          <w:color w:val="000000"/>
          <w:kern w:val="1"/>
          <w:lang w:eastAsia="ar-SA"/>
        </w:rPr>
        <w:t xml:space="preserve">  </w:t>
      </w:r>
      <w:r w:rsidR="00F6659B">
        <w:rPr>
          <w:lang w:val="sr-Cyrl-CS"/>
        </w:rPr>
        <w:t>Израда кишне канализације на партеру спортске дворане у Крчагову</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9E6A49" w:rsidRPr="0043056D" w:rsidRDefault="009E6A49" w:rsidP="0043056D">
      <w:pPr>
        <w:jc w:val="both"/>
        <w:rPr>
          <w:b/>
          <w:lang w:val="sr-Cyrl-CS"/>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437760">
        <w:rPr>
          <w:rFonts w:eastAsia="Arial Unicode MS"/>
          <w:b/>
          <w:kern w:val="1"/>
          <w:lang w:eastAsia="ar-SA"/>
        </w:rPr>
        <w:t>1</w:t>
      </w:r>
      <w:r w:rsidR="0043056D">
        <w:rPr>
          <w:rFonts w:eastAsia="Arial Unicode MS"/>
          <w:b/>
          <w:kern w:val="1"/>
          <w:lang w:eastAsia="ar-SA"/>
        </w:rPr>
        <w:t>7</w:t>
      </w:r>
      <w:r w:rsidR="00437760">
        <w:rPr>
          <w:rFonts w:eastAsia="Arial Unicode MS"/>
          <w:b/>
          <w:kern w:val="1"/>
          <w:lang w:eastAsia="ar-SA"/>
        </w:rPr>
        <w:t>3</w:t>
      </w:r>
      <w:r>
        <w:rPr>
          <w:rFonts w:eastAsia="Arial Unicode MS"/>
          <w:b/>
          <w:kern w:val="1"/>
          <w:lang w:eastAsia="ar-SA"/>
        </w:rPr>
        <w:t>/20</w:t>
      </w:r>
      <w:r w:rsidRPr="009E6A49">
        <w:rPr>
          <w:rFonts w:eastAsia="Arial Unicode MS"/>
          <w:color w:val="000000"/>
          <w:kern w:val="1"/>
          <w:lang w:eastAsia="ar-SA"/>
        </w:rPr>
        <w:t xml:space="preserve"> чији је предмет </w:t>
      </w:r>
      <w:r w:rsidR="0043056D" w:rsidRPr="0043056D">
        <w:rPr>
          <w:b/>
          <w:lang w:val="sr-Cyrl-CS"/>
        </w:rPr>
        <w:t>Израда кишне канализације на партеру спортске дворане у Крчагову</w:t>
      </w:r>
      <w:r w:rsidR="0043056D">
        <w:rPr>
          <w:b/>
          <w:lang w:val="sr-Cyrl-CS"/>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43056D">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261E3A" w:rsidRPr="00261E3A">
        <w:rPr>
          <w:noProof/>
          <w:lang w:val="en-GB" w:eastAsia="en-GB"/>
        </w:rPr>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44AC2" w:rsidRDefault="00D44AC2" w:rsidP="009E6A49"/>
              </w:txbxContent>
            </v:textbox>
          </v:shape>
        </w:pic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261E3A" w:rsidP="009E6A49">
      <w:r w:rsidRPr="00261E3A">
        <w:rPr>
          <w:noProof/>
          <w:lang w:val="en-GB" w:eastAsia="en-GB"/>
        </w:rPr>
        <w:pict>
          <v:shape id="Text Box 2" o:spid="_x0000_s1027" type="#_x0000_t202" style="position:absolute;margin-left:-.4pt;margin-top:10.6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44AC2" w:rsidRDefault="00D44AC2" w:rsidP="009E6A49"/>
              </w:txbxContent>
            </v:textbox>
          </v:shape>
        </w:pic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261E3A" w:rsidP="009E6A49">
      <w:r w:rsidRPr="00261E3A">
        <w:rPr>
          <w:noProof/>
          <w:lang w:val="en-GB" w:eastAsia="en-GB"/>
        </w:rPr>
        <w:pict>
          <v:shape id="Text Box 6" o:spid="_x0000_s1028" type="#_x0000_t202" style="position:absolute;margin-left:-.4pt;margin-top:12.6pt;width:17.9pt;height:17.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44AC2" w:rsidRDefault="00D44AC2" w:rsidP="009E6A49"/>
              </w:txbxContent>
            </v:textbox>
          </v:shape>
        </w:pict>
      </w:r>
    </w:p>
    <w:p w:rsidR="009E6A49" w:rsidRPr="009E6A49" w:rsidRDefault="009E6A49" w:rsidP="009E6A49">
      <w:r w:rsidRPr="009E6A49">
        <w:t xml:space="preserve">       Уговора о привремено повременим пословима</w:t>
      </w:r>
    </w:p>
    <w:p w:rsidR="009E6A49" w:rsidRPr="009E6A49" w:rsidRDefault="00261E3A" w:rsidP="009E6A49">
      <w:pPr>
        <w:suppressAutoHyphens/>
        <w:spacing w:line="100" w:lineRule="atLeast"/>
        <w:rPr>
          <w:rFonts w:eastAsia="Arial Unicode MS"/>
          <w:color w:val="000000"/>
          <w:kern w:val="1"/>
          <w:lang w:eastAsia="ar-SA"/>
        </w:rPr>
      </w:pPr>
      <w:r w:rsidRPr="00261E3A">
        <w:rPr>
          <w:rFonts w:eastAsia="Arial Unicode MS"/>
          <w:i/>
          <w:noProof/>
          <w:color w:val="000000"/>
          <w:kern w:val="1"/>
          <w:lang w:val="en-GB" w:eastAsia="en-GB"/>
        </w:rPr>
        <w:pict>
          <v:shape id="Text Box 3" o:spid="_x0000_s1029" type="#_x0000_t202" style="position:absolute;margin-left:-.4pt;margin-top:12pt;width:17.9pt;height:17.9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44AC2" w:rsidRDefault="00D44AC2" w:rsidP="009E6A49"/>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261E3A" w:rsidP="009E6A49">
      <w:pPr>
        <w:suppressAutoHyphens/>
        <w:autoSpaceDE w:val="0"/>
        <w:autoSpaceDN w:val="0"/>
        <w:adjustRightInd w:val="0"/>
        <w:spacing w:before="9" w:line="240" w:lineRule="atLeast"/>
        <w:rPr>
          <w:rFonts w:eastAsia="Arial Unicode MS"/>
          <w:i/>
          <w:color w:val="000000"/>
          <w:kern w:val="1"/>
          <w:lang w:val="sr-Cyrl-CS" w:eastAsia="ar-SA"/>
        </w:rPr>
      </w:pPr>
      <w:r w:rsidRPr="00261E3A">
        <w:rPr>
          <w:rFonts w:eastAsia="Arial Unicode MS"/>
          <w:i/>
          <w:noProof/>
          <w:color w:val="000000"/>
          <w:kern w:val="1"/>
          <w:lang w:val="en-GB" w:eastAsia="en-GB"/>
        </w:rPr>
        <w:pict>
          <v:shape id="Text Box 8" o:spid="_x0000_s1030" type="#_x0000_t202" style="position:absolute;margin-left:-.4pt;margin-top:11.05pt;width:17.9pt;height:17.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44AC2" w:rsidRPr="00F30C3A" w:rsidRDefault="00D44AC2" w:rsidP="009E6A49">
                  <w:r>
                    <w:t xml:space="preserve">      </w:t>
                  </w:r>
                </w:p>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БР.7)</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FC65B0">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43056D" w:rsidRDefault="00FC65B0" w:rsidP="0043056D">
      <w:pPr>
        <w:jc w:val="both"/>
        <w:rPr>
          <w:b/>
          <w:lang w:val="sr-Cyrl-CS"/>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437760">
        <w:rPr>
          <w:rFonts w:eastAsia="Arial Unicode MS"/>
          <w:color w:val="000000"/>
          <w:kern w:val="1"/>
          <w:lang w:eastAsia="ar-SA"/>
        </w:rPr>
        <w:t>1</w:t>
      </w:r>
      <w:r w:rsidR="0043056D">
        <w:rPr>
          <w:rFonts w:eastAsia="Arial Unicode MS"/>
          <w:color w:val="000000"/>
          <w:kern w:val="1"/>
          <w:lang w:eastAsia="ar-SA"/>
        </w:rPr>
        <w:t>7</w:t>
      </w:r>
      <w:r w:rsidR="00437760">
        <w:rPr>
          <w:rFonts w:eastAsia="Arial Unicode MS"/>
          <w:color w:val="000000"/>
          <w:kern w:val="1"/>
          <w:lang w:eastAsia="ar-SA"/>
        </w:rPr>
        <w:t>3</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43056D">
        <w:rPr>
          <w:lang w:val="sr-Cyrl-CS"/>
        </w:rPr>
        <w:t>Израда кишне канализације на партеру спортске дворане у Крчагову</w:t>
      </w:r>
      <w:r w:rsidR="00142838">
        <w:rPr>
          <w:rFonts w:eastAsia="Arial Unicode MS"/>
          <w:color w:val="000000"/>
          <w:kern w:val="1"/>
          <w:lang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261E3A" w:rsidP="00FC65B0">
      <w:pPr>
        <w:suppressAutoHyphens/>
        <w:spacing w:line="240" w:lineRule="atLeast"/>
        <w:rPr>
          <w:rFonts w:eastAsia="Arial Unicode MS"/>
          <w:color w:val="000000"/>
          <w:kern w:val="1"/>
          <w:lang w:val="sr-Cyrl-CS" w:eastAsia="ar-SA"/>
        </w:rPr>
      </w:pPr>
      <w:r w:rsidRPr="00261E3A">
        <w:rPr>
          <w:rFonts w:eastAsia="Arial Unicode MS"/>
          <w:i/>
          <w:noProof/>
          <w:color w:val="000000"/>
          <w:kern w:val="1"/>
          <w:lang w:val="en-GB" w:eastAsia="en-GB"/>
        </w:rPr>
        <w:pict>
          <v:shape id="Text Box 7" o:spid="_x0000_s1031"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D44AC2" w:rsidRPr="00E23D15" w:rsidRDefault="00D44AC2"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44AC2" w:rsidRPr="00E23D15" w:rsidRDefault="00D44AC2"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43056D" w:rsidRDefault="0043056D" w:rsidP="00FC65B0">
      <w:pPr>
        <w:suppressAutoHyphens/>
        <w:spacing w:line="100" w:lineRule="atLeast"/>
        <w:jc w:val="both"/>
        <w:rPr>
          <w:rFonts w:eastAsia="Arial Unicode MS"/>
          <w:i/>
          <w:iCs/>
          <w:color w:val="000000"/>
          <w:kern w:val="1"/>
          <w:lang w:val="sr-Cyrl-CS" w:eastAsia="ar-SA"/>
        </w:rPr>
      </w:pPr>
    </w:p>
    <w:p w:rsidR="0043056D" w:rsidRDefault="0043056D" w:rsidP="00FC65B0">
      <w:pPr>
        <w:suppressAutoHyphens/>
        <w:spacing w:line="100" w:lineRule="atLeast"/>
        <w:jc w:val="both"/>
        <w:rPr>
          <w:rFonts w:eastAsia="Arial Unicode MS"/>
          <w:i/>
          <w:iCs/>
          <w:color w:val="000000"/>
          <w:kern w:val="1"/>
          <w:lang w:val="sr-Cyrl-CS" w:eastAsia="ar-SA"/>
        </w:rPr>
      </w:pPr>
    </w:p>
    <w:p w:rsidR="0043056D" w:rsidRDefault="0043056D" w:rsidP="00FC65B0">
      <w:pPr>
        <w:suppressAutoHyphens/>
        <w:spacing w:line="100" w:lineRule="atLeast"/>
        <w:jc w:val="both"/>
        <w:rPr>
          <w:rFonts w:eastAsia="Arial Unicode MS"/>
          <w:i/>
          <w:iCs/>
          <w:color w:val="000000"/>
          <w:kern w:val="1"/>
          <w:lang w:val="sr-Cyrl-CS" w:eastAsia="ar-SA"/>
        </w:rPr>
      </w:pPr>
    </w:p>
    <w:p w:rsidR="0043056D" w:rsidRPr="00FC65B0" w:rsidRDefault="0043056D"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3056D">
        <w:rPr>
          <w:b/>
          <w:bCs/>
          <w:color w:val="000000"/>
          <w:kern w:val="1"/>
          <w:lang w:eastAsia="ar-SA"/>
        </w:rPr>
        <w:t>8</w:t>
      </w:r>
      <w:r w:rsidRPr="00FC65B0">
        <w:rPr>
          <w:b/>
          <w:bCs/>
          <w:color w:val="000000"/>
          <w:kern w:val="1"/>
          <w:lang w:eastAsia="ar-SA"/>
        </w:rPr>
        <w:t>)</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437760">
        <w:rPr>
          <w:rFonts w:eastAsia="Arial Unicode MS"/>
          <w:color w:val="000000"/>
          <w:kern w:val="1"/>
          <w:lang w:eastAsia="ar-SA"/>
        </w:rPr>
        <w:t>1</w:t>
      </w:r>
      <w:r w:rsidR="0043056D">
        <w:rPr>
          <w:rFonts w:eastAsia="Arial Unicode MS"/>
          <w:color w:val="000000"/>
          <w:kern w:val="1"/>
          <w:lang w:eastAsia="ar-SA"/>
        </w:rPr>
        <w:t>7</w:t>
      </w:r>
      <w:r w:rsidR="00437760">
        <w:rPr>
          <w:rFonts w:eastAsia="Arial Unicode MS"/>
          <w:color w:val="000000"/>
          <w:kern w:val="1"/>
          <w:lang w:eastAsia="ar-SA"/>
        </w:rPr>
        <w:t>3</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43056D">
        <w:rPr>
          <w:lang w:val="sr-Cyrl-CS"/>
        </w:rPr>
        <w:t>Израда кишне канализације на партеру спортске дворане у Крчагову</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3056D">
        <w:rPr>
          <w:b/>
          <w:bCs/>
          <w:color w:val="000000"/>
          <w:kern w:val="1"/>
          <w:lang w:eastAsia="ar-SA"/>
        </w:rPr>
        <w:t>9</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spacing w:after="120"/>
        <w:jc w:val="center"/>
        <w:rPr>
          <w:b/>
          <w:w w:val="103"/>
        </w:rPr>
      </w:pPr>
      <w:r w:rsidRPr="00AB4E18">
        <w:rPr>
          <w:b/>
          <w:w w:val="103"/>
        </w:rPr>
        <w:t xml:space="preserve">   УГОВОРА О</w:t>
      </w:r>
    </w:p>
    <w:p w:rsidR="00AB4E18" w:rsidRPr="0043056D" w:rsidRDefault="00AB4E18" w:rsidP="00AB4E18">
      <w:pPr>
        <w:tabs>
          <w:tab w:val="left" w:pos="1350"/>
        </w:tabs>
        <w:spacing w:after="120"/>
        <w:jc w:val="center"/>
        <w:rPr>
          <w:b/>
          <w:w w:val="103"/>
          <w:lang/>
        </w:rPr>
      </w:pPr>
      <w:r w:rsidRPr="00AB4E18">
        <w:rPr>
          <w:b/>
          <w:w w:val="103"/>
        </w:rPr>
        <w:t xml:space="preserve">ИЗВОЂЕЊУ РАДОВА </w:t>
      </w:r>
      <w:proofErr w:type="gramStart"/>
      <w:r w:rsidRPr="00AB4E18">
        <w:rPr>
          <w:b/>
          <w:w w:val="103"/>
        </w:rPr>
        <w:t xml:space="preserve">НА  </w:t>
      </w:r>
      <w:r w:rsidR="00142838">
        <w:rPr>
          <w:b/>
          <w:w w:val="103"/>
        </w:rPr>
        <w:t>ИЗ</w:t>
      </w:r>
      <w:r w:rsidR="0043056D">
        <w:rPr>
          <w:b/>
          <w:w w:val="103"/>
          <w:lang/>
        </w:rPr>
        <w:t>РАДИ</w:t>
      </w:r>
      <w:proofErr w:type="gramEnd"/>
      <w:r w:rsidR="0043056D">
        <w:rPr>
          <w:b/>
          <w:w w:val="103"/>
          <w:lang/>
        </w:rPr>
        <w:t xml:space="preserve"> КИШНЕ КАНАЛИЗАЦИЈЕ НА ПАРТЕРУ СПОРТСКЕ ДВОРАНЕ У КРЧАГОВУ</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1031F5" w:rsidRPr="00AB4E18" w:rsidRDefault="001031F5" w:rsidP="00AB4E18">
      <w:pPr>
        <w:tabs>
          <w:tab w:val="left" w:pos="1350"/>
        </w:tabs>
        <w:spacing w:after="120"/>
      </w:pPr>
    </w:p>
    <w:p w:rsidR="00AB4E18" w:rsidRPr="00AB4E18" w:rsidRDefault="00AB4E18" w:rsidP="00AB4E18">
      <w:pPr>
        <w:tabs>
          <w:tab w:val="left" w:pos="1350"/>
        </w:tabs>
        <w:spacing w:after="120"/>
        <w:jc w:val="center"/>
        <w:rPr>
          <w:b/>
          <w:w w:val="103"/>
        </w:rPr>
      </w:pPr>
      <w:r w:rsidRPr="00AB4E18">
        <w:rPr>
          <w:b/>
          <w:w w:val="103"/>
        </w:rPr>
        <w:t>Члан 1.</w:t>
      </w:r>
    </w:p>
    <w:p w:rsidR="00AB4E18" w:rsidRDefault="00CE45AA" w:rsidP="00AB4E18">
      <w:pPr>
        <w:tabs>
          <w:tab w:val="left" w:pos="1350"/>
        </w:tabs>
        <w:spacing w:before="3" w:after="120"/>
        <w:jc w:val="both"/>
        <w:rPr>
          <w:b/>
          <w:spacing w:val="-1"/>
          <w:lang w:val="sr-Cyrl-CS"/>
        </w:rPr>
      </w:pPr>
      <w:r>
        <w:rPr>
          <w:lang w:val="sr-Cyrl-CS"/>
        </w:rPr>
        <w:t xml:space="preserve"> </w:t>
      </w:r>
      <w:r w:rsidR="00AB4E18" w:rsidRPr="00AB4E18">
        <w:rPr>
          <w:lang w:val="sr-Cyrl-CS"/>
        </w:rPr>
        <w:t>Наручилац је складу са чланом 3</w:t>
      </w:r>
      <w:r w:rsidR="00AB4E18" w:rsidRPr="00AB4E18">
        <w:t>9</w:t>
      </w:r>
      <w:r w:rsidR="00AB4E18" w:rsidRPr="00AB4E18">
        <w:rPr>
          <w:lang w:val="sr-Cyrl-CS"/>
        </w:rPr>
        <w:t xml:space="preserve">. Закона о јавним набавкама </w:t>
      </w:r>
      <w:r w:rsidR="00AB4E18" w:rsidRPr="00AB4E18">
        <w:rPr>
          <w:spacing w:val="1"/>
          <w:lang w:val="ru-RU"/>
        </w:rPr>
        <w:t>("</w:t>
      </w:r>
      <w:r w:rsidR="00AB4E18" w:rsidRPr="00AB4E18">
        <w:rPr>
          <w:spacing w:val="-1"/>
          <w:lang w:val="ru-RU"/>
        </w:rPr>
        <w:t>С</w:t>
      </w:r>
      <w:r w:rsidR="00AB4E18" w:rsidRPr="00AB4E18">
        <w:rPr>
          <w:spacing w:val="1"/>
          <w:lang w:val="ru-RU"/>
        </w:rPr>
        <w:t>л</w:t>
      </w:r>
      <w:r w:rsidR="00AB4E18" w:rsidRPr="00AB4E18">
        <w:rPr>
          <w:spacing w:val="2"/>
          <w:lang w:val="ru-RU"/>
        </w:rPr>
        <w:t>у</w:t>
      </w:r>
      <w:r w:rsidR="00AB4E18" w:rsidRPr="00AB4E18">
        <w:rPr>
          <w:spacing w:val="3"/>
          <w:lang w:val="ru-RU"/>
        </w:rPr>
        <w:t>ж</w:t>
      </w:r>
      <w:r w:rsidR="00AB4E18" w:rsidRPr="00AB4E18">
        <w:rPr>
          <w:spacing w:val="-3"/>
          <w:lang w:val="ru-RU"/>
        </w:rPr>
        <w:t>б</w:t>
      </w:r>
      <w:r w:rsidR="00AB4E18" w:rsidRPr="00AB4E18">
        <w:rPr>
          <w:lang w:val="ru-RU"/>
        </w:rPr>
        <w:t>е</w:t>
      </w:r>
      <w:r w:rsidR="00AB4E18" w:rsidRPr="00AB4E18">
        <w:rPr>
          <w:spacing w:val="-2"/>
          <w:lang w:val="ru-RU"/>
        </w:rPr>
        <w:t>н</w:t>
      </w:r>
      <w:r w:rsidR="00AB4E18" w:rsidRPr="00AB4E18">
        <w:rPr>
          <w:lang w:val="ru-RU"/>
        </w:rPr>
        <w:t>и</w:t>
      </w:r>
      <w:r w:rsidR="00AB4E18" w:rsidRPr="00AB4E18">
        <w:rPr>
          <w:spacing w:val="55"/>
          <w:lang w:val="ru-RU"/>
        </w:rPr>
        <w:t xml:space="preserve"> </w:t>
      </w:r>
      <w:r w:rsidR="00AB4E18" w:rsidRPr="00AB4E18">
        <w:rPr>
          <w:spacing w:val="-4"/>
          <w:lang w:val="ru-RU"/>
        </w:rPr>
        <w:t>г</w:t>
      </w:r>
      <w:r w:rsidR="00AB4E18" w:rsidRPr="00AB4E18">
        <w:rPr>
          <w:spacing w:val="-1"/>
          <w:lang w:val="ru-RU"/>
        </w:rPr>
        <w:t>л</w:t>
      </w:r>
      <w:r w:rsidR="00AB4E18" w:rsidRPr="00AB4E18">
        <w:rPr>
          <w:lang w:val="ru-RU"/>
        </w:rPr>
        <w:t>ас</w:t>
      </w:r>
      <w:r w:rsidR="00AB4E18" w:rsidRPr="00AB4E18">
        <w:rPr>
          <w:spacing w:val="-2"/>
          <w:lang w:val="ru-RU"/>
        </w:rPr>
        <w:t>н</w:t>
      </w:r>
      <w:r w:rsidR="00AB4E18" w:rsidRPr="00AB4E18">
        <w:rPr>
          <w:spacing w:val="2"/>
          <w:lang w:val="ru-RU"/>
        </w:rPr>
        <w:t>и</w:t>
      </w:r>
      <w:r w:rsidR="00AB4E18" w:rsidRPr="00AB4E18">
        <w:rPr>
          <w:lang w:val="ru-RU"/>
        </w:rPr>
        <w:t>к</w:t>
      </w:r>
      <w:r w:rsidR="00AB4E18" w:rsidRPr="00AB4E18">
        <w:rPr>
          <w:spacing w:val="43"/>
          <w:lang w:val="ru-RU"/>
        </w:rPr>
        <w:t xml:space="preserve"> </w:t>
      </w:r>
      <w:r w:rsidR="00AB4E18" w:rsidRPr="00AB4E18">
        <w:rPr>
          <w:spacing w:val="-1"/>
          <w:lang w:val="ru-RU"/>
        </w:rPr>
        <w:t>РС</w:t>
      </w:r>
      <w:r w:rsidR="00AB4E18" w:rsidRPr="00AB4E18">
        <w:rPr>
          <w:spacing w:val="1"/>
          <w:lang w:val="ru-RU"/>
        </w:rPr>
        <w:t>"</w:t>
      </w:r>
      <w:r w:rsidR="00AB4E18" w:rsidRPr="00AB4E18">
        <w:rPr>
          <w:lang w:val="ru-RU"/>
        </w:rPr>
        <w:t>,</w:t>
      </w:r>
      <w:r w:rsidR="00AB4E18" w:rsidRPr="00AB4E18">
        <w:rPr>
          <w:spacing w:val="36"/>
          <w:lang w:val="ru-RU"/>
        </w:rPr>
        <w:t xml:space="preserve"> </w:t>
      </w:r>
      <w:r w:rsidR="00AB4E18" w:rsidRPr="00AB4E18">
        <w:rPr>
          <w:spacing w:val="-1"/>
          <w:w w:val="103"/>
          <w:lang w:val="ru-RU"/>
        </w:rPr>
        <w:t>б</w:t>
      </w:r>
      <w:r w:rsidR="00AB4E18" w:rsidRPr="00AB4E18">
        <w:rPr>
          <w:w w:val="103"/>
          <w:lang w:val="ru-RU"/>
        </w:rPr>
        <w:t>р.</w:t>
      </w:r>
      <w:r w:rsidR="00AB4E18" w:rsidRPr="00AB4E18">
        <w:rPr>
          <w:lang w:val="ru-RU"/>
        </w:rPr>
        <w:t>124/12,1</w:t>
      </w:r>
      <w:r w:rsidR="00AB4E18" w:rsidRPr="00AB4E18">
        <w:rPr>
          <w:spacing w:val="-2"/>
          <w:lang w:val="ru-RU"/>
        </w:rPr>
        <w:t>4</w:t>
      </w:r>
      <w:r w:rsidR="00AB4E18" w:rsidRPr="00AB4E18">
        <w:rPr>
          <w:lang w:val="ru-RU"/>
        </w:rPr>
        <w:t>/15, 68/1</w:t>
      </w:r>
      <w:r w:rsidR="00AB4E18" w:rsidRPr="00AB4E18">
        <w:rPr>
          <w:spacing w:val="-2"/>
          <w:lang w:val="ru-RU"/>
        </w:rPr>
        <w:t>5</w:t>
      </w:r>
      <w:r w:rsidR="00AB4E18" w:rsidRPr="00AB4E18">
        <w:rPr>
          <w:spacing w:val="1"/>
          <w:lang w:val="ru-RU"/>
        </w:rPr>
        <w:t>)</w:t>
      </w:r>
      <w:r w:rsidR="00AB4E18" w:rsidRPr="00AB4E18">
        <w:rPr>
          <w:lang w:val="sr-Cyrl-CS"/>
        </w:rPr>
        <w:t>, спровео јавну набавку мале вредности број V</w:t>
      </w:r>
      <w:r w:rsidR="00AB4E18" w:rsidRPr="00AB4E18">
        <w:t>III</w:t>
      </w:r>
      <w:r w:rsidR="00AB4E18" w:rsidRPr="00AB4E18">
        <w:rPr>
          <w:lang w:val="sr-Cyrl-CS"/>
        </w:rPr>
        <w:t xml:space="preserve"> 404-</w:t>
      </w:r>
      <w:r w:rsidR="00185F9E">
        <w:rPr>
          <w:lang w:val="sr-Cyrl-CS"/>
        </w:rPr>
        <w:t>1</w:t>
      </w:r>
      <w:r w:rsidR="0043056D">
        <w:rPr>
          <w:lang w:val="sr-Cyrl-CS"/>
        </w:rPr>
        <w:t>7</w:t>
      </w:r>
      <w:r w:rsidR="00185F9E">
        <w:rPr>
          <w:lang w:val="sr-Cyrl-CS"/>
        </w:rPr>
        <w:t>3</w:t>
      </w:r>
      <w:r w:rsidR="00142838">
        <w:t>/20</w:t>
      </w:r>
      <w:r w:rsidR="00AB4E18" w:rsidRPr="00AB4E18">
        <w:rPr>
          <w:lang w:val="sr-Cyrl-CS"/>
        </w:rPr>
        <w:t xml:space="preserve"> и донео Одлуку о додели уговора број </w:t>
      </w:r>
      <w:r>
        <w:rPr>
          <w:lang w:val="sr-Cyrl-CS"/>
        </w:rPr>
        <w:t>_________________</w:t>
      </w:r>
      <w:r w:rsidR="00AB4E18" w:rsidRPr="00AB4E18">
        <w:rPr>
          <w:lang w:val="sr-Cyrl-CS"/>
        </w:rPr>
        <w:t xml:space="preserve"> од </w:t>
      </w:r>
      <w:r w:rsidR="00AB4E18" w:rsidRPr="00AB4E18">
        <w:t>____________</w:t>
      </w:r>
      <w:r>
        <w:t>2020</w:t>
      </w:r>
      <w:r w:rsidR="00AB4E18" w:rsidRPr="00AB4E18">
        <w:rPr>
          <w:lang w:val="sr-Cyrl-CS"/>
        </w:rPr>
        <w:t xml:space="preserve">. године и </w:t>
      </w:r>
      <w:r w:rsidR="00AB4E18" w:rsidRPr="00AB4E18">
        <w:t>изабрао извођача</w:t>
      </w:r>
      <w:r>
        <w:t xml:space="preserve"> </w:t>
      </w:r>
      <w:r w:rsidR="00AB4E18" w:rsidRPr="00AB4E18">
        <w:t xml:space="preserve">__________________ </w:t>
      </w:r>
      <w:r w:rsidR="00AB4E18" w:rsidRPr="00AB4E18">
        <w:rPr>
          <w:lang w:val="sr-Cyrl-CS"/>
        </w:rPr>
        <w:t>као најповољнијег понуђача за набавку V</w:t>
      </w:r>
      <w:r w:rsidR="00AB4E18" w:rsidRPr="00AB4E18">
        <w:t>III</w:t>
      </w:r>
      <w:r w:rsidR="00AB4E18" w:rsidRPr="00AB4E18">
        <w:rPr>
          <w:lang w:val="sr-Cyrl-CS"/>
        </w:rPr>
        <w:t xml:space="preserve"> 404-</w:t>
      </w:r>
      <w:r w:rsidR="00185F9E">
        <w:rPr>
          <w:lang w:val="sr-Cyrl-CS"/>
        </w:rPr>
        <w:t>1</w:t>
      </w:r>
      <w:r w:rsidR="0043056D">
        <w:rPr>
          <w:lang w:val="sr-Cyrl-CS"/>
        </w:rPr>
        <w:t>7</w:t>
      </w:r>
      <w:r w:rsidR="00185F9E">
        <w:rPr>
          <w:lang w:val="sr-Cyrl-CS"/>
        </w:rPr>
        <w:t>3</w:t>
      </w:r>
      <w:r w:rsidR="00EA6E91">
        <w:t>/20</w:t>
      </w:r>
      <w:r w:rsidR="00AB4E18" w:rsidRPr="00AB4E18">
        <w:rPr>
          <w:lang w:val="sr-Cyrl-CS"/>
        </w:rPr>
        <w:t xml:space="preserve"> </w:t>
      </w:r>
      <w:r w:rsidR="00AB4E18" w:rsidRPr="00AB4E18">
        <w:rPr>
          <w:spacing w:val="-1"/>
        </w:rPr>
        <w:t xml:space="preserve"> </w:t>
      </w:r>
      <w:r w:rsidR="00AB4E18" w:rsidRPr="00AB4E18">
        <w:rPr>
          <w:b/>
          <w:spacing w:val="-1"/>
          <w:lang w:val="sr-Cyrl-CS"/>
        </w:rPr>
        <w:t>„</w:t>
      </w:r>
      <w:r w:rsidR="0043056D">
        <w:rPr>
          <w:lang w:val="sr-Cyrl-CS"/>
        </w:rPr>
        <w:t>Израда кишне канализације на партеру спортске дворане у Крчагову</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872DF7" w:rsidP="00CE45AA">
      <w:pPr>
        <w:tabs>
          <w:tab w:val="left" w:pos="1350"/>
        </w:tabs>
        <w:jc w:val="both"/>
        <w:rPr>
          <w:b/>
          <w:i/>
          <w:spacing w:val="20"/>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rPr>
        <w:t xml:space="preserve">_____________ </w:t>
      </w:r>
      <w:r w:rsidRPr="00AB4E18">
        <w:rPr>
          <w:b/>
          <w:spacing w:val="20"/>
        </w:rPr>
        <w:t>(</w:t>
      </w:r>
      <w:r w:rsidRPr="00AB4E18">
        <w:rPr>
          <w:b/>
          <w:i/>
          <w:spacing w:val="20"/>
        </w:rPr>
        <w:t>попуњава Наручилац у складу са Обрасцом Понуде)</w:t>
      </w:r>
    </w:p>
    <w:p w:rsidR="00872DF7" w:rsidRPr="00CE45AA" w:rsidRDefault="00872DF7" w:rsidP="00CE45AA">
      <w:pPr>
        <w:tabs>
          <w:tab w:val="left" w:pos="1350"/>
        </w:tabs>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00CE45AA">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185F9E" w:rsidRDefault="00261E3A" w:rsidP="00CE45AA">
      <w:pPr>
        <w:tabs>
          <w:tab w:val="left" w:pos="1350"/>
        </w:tabs>
        <w:jc w:val="both"/>
        <w:rPr>
          <w:spacing w:val="36"/>
        </w:rPr>
      </w:pPr>
      <w:r w:rsidRPr="00261E3A">
        <w:rPr>
          <w:noProof/>
          <w:lang w:val="en-GB" w:eastAsia="en-GB"/>
        </w:rPr>
        <w:pict>
          <v:group id="Group 9" o:spid="_x0000_s1032" style="position:absolute;left:0;text-align:left;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ом</w:t>
      </w:r>
      <w:r w:rsidR="00185F9E">
        <w:rPr>
          <w:lang w:val="ru-RU"/>
        </w:rPr>
        <w:t xml:space="preserve"> број ________ од _______2020.године</w:t>
      </w:r>
      <w:r w:rsidR="00872DF7" w:rsidRPr="00AB4E18">
        <w:rPr>
          <w:lang w:val="ru-RU"/>
        </w:rPr>
        <w:t xml:space="preserve">  и</w:t>
      </w:r>
      <w:r w:rsidR="00872DF7" w:rsidRPr="00AB4E18">
        <w:rPr>
          <w:spacing w:val="39"/>
          <w:lang w:val="ru-RU"/>
        </w:rPr>
        <w:t xml:space="preserve"> </w:t>
      </w:r>
      <w:r w:rsidR="00872DF7" w:rsidRPr="00AB4E18">
        <w:rPr>
          <w:spacing w:val="-1"/>
          <w:lang w:val="ru-RU"/>
        </w:rPr>
        <w:t>С</w:t>
      </w:r>
      <w:r w:rsidR="00872DF7" w:rsidRPr="00AB4E18">
        <w:rPr>
          <w:spacing w:val="1"/>
          <w:lang w:val="ru-RU"/>
        </w:rPr>
        <w:t>п</w:t>
      </w:r>
      <w:r w:rsidR="00872DF7" w:rsidRPr="00AB4E18">
        <w:rPr>
          <w:lang w:val="ru-RU"/>
        </w:rPr>
        <w:t>ор</w:t>
      </w:r>
      <w:r w:rsidR="00872DF7" w:rsidRPr="00AB4E18">
        <w:rPr>
          <w:spacing w:val="-3"/>
          <w:lang w:val="ru-RU"/>
        </w:rPr>
        <w:t>а</w:t>
      </w:r>
      <w:r w:rsidR="00872DF7" w:rsidRPr="00AB4E18">
        <w:rPr>
          <w:spacing w:val="-4"/>
          <w:lang w:val="ru-RU"/>
        </w:rPr>
        <w:t>з</w:t>
      </w:r>
      <w:r w:rsidR="00872DF7" w:rsidRPr="00AB4E18">
        <w:rPr>
          <w:spacing w:val="-5"/>
          <w:lang w:val="ru-RU"/>
        </w:rPr>
        <w:t>у</w:t>
      </w:r>
      <w:r w:rsidR="00872DF7" w:rsidRPr="00AB4E18">
        <w:rPr>
          <w:spacing w:val="2"/>
          <w:lang w:val="ru-RU"/>
        </w:rPr>
        <w:t>м</w:t>
      </w:r>
      <w:r w:rsidR="00872DF7" w:rsidRPr="00AB4E18">
        <w:rPr>
          <w:lang w:val="ru-RU"/>
        </w:rPr>
        <w:t>о</w:t>
      </w:r>
      <w:r w:rsidR="00872DF7" w:rsidRPr="00AB4E18">
        <w:rPr>
          <w:spacing w:val="-1"/>
          <w:lang w:val="ru-RU"/>
        </w:rPr>
        <w:t>м</w:t>
      </w:r>
      <w:r w:rsidR="00872DF7" w:rsidRPr="00AB4E18">
        <w:rPr>
          <w:lang w:val="ru-RU"/>
        </w:rPr>
        <w:t xml:space="preserve"> </w:t>
      </w:r>
      <w:r w:rsidR="00872DF7" w:rsidRPr="00AB4E18">
        <w:rPr>
          <w:spacing w:val="13"/>
          <w:lang w:val="ru-RU"/>
        </w:rPr>
        <w:t xml:space="preserve"> </w:t>
      </w:r>
      <w:r w:rsidR="00872DF7" w:rsidRPr="00AB4E18">
        <w:rPr>
          <w:spacing w:val="-1"/>
          <w:lang w:val="ru-RU"/>
        </w:rPr>
        <w:t>б</w:t>
      </w:r>
      <w:r w:rsidR="00872DF7" w:rsidRPr="00AB4E18">
        <w:rPr>
          <w:lang w:val="ru-RU"/>
        </w:rPr>
        <w:t>р</w:t>
      </w:r>
      <w:r w:rsidR="00185F9E">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185F9E">
        <w:t>2020. године</w:t>
      </w:r>
      <w:r w:rsidR="00872DF7" w:rsidRPr="00AB4E18">
        <w:rPr>
          <w:lang w:val="ru-RU"/>
        </w:rPr>
        <w:t>,</w:t>
      </w:r>
      <w:r w:rsidR="00185F9E">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извођача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______________</w:t>
      </w:r>
      <w:r w:rsidRPr="00AB4E18">
        <w:rPr>
          <w:w w:val="136"/>
          <w:lang w:val="ru-RU"/>
        </w:rPr>
        <w:t xml:space="preserve"> </w:t>
      </w:r>
      <w:r w:rsidRPr="00AB4E18">
        <w:rPr>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185F9E" w:rsidRDefault="00872DF7" w:rsidP="00CE45AA">
      <w:pPr>
        <w:tabs>
          <w:tab w:val="left" w:pos="1350"/>
        </w:tabs>
        <w:jc w:val="both"/>
        <w:rPr>
          <w:lang w:val="ru-RU"/>
        </w:rPr>
      </w:pPr>
      <w:r w:rsidRPr="00AB4E18">
        <w:rPr>
          <w:w w:val="136"/>
          <w:lang w:val="ru-RU"/>
        </w:rPr>
        <w:t xml:space="preserve">• </w:t>
      </w:r>
      <w:r w:rsidRPr="00AB4E18">
        <w:rPr>
          <w:w w:val="136"/>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185F9E" w:rsidRDefault="00872DF7" w:rsidP="00CE45AA">
      <w:pPr>
        <w:tabs>
          <w:tab w:val="left" w:pos="1350"/>
        </w:tabs>
        <w:jc w:val="both"/>
        <w:rPr>
          <w:lang w:val="ru-RU"/>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872DF7" w:rsidP="00CE45AA">
      <w:pPr>
        <w:tabs>
          <w:tab w:val="left" w:pos="1350"/>
        </w:tabs>
        <w:jc w:val="both"/>
        <w:rPr>
          <w:w w:val="103"/>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Pr="00AB4E18" w:rsidRDefault="00AB4E18" w:rsidP="00AB4E18">
      <w:pPr>
        <w:spacing w:after="120" w:line="276" w:lineRule="auto"/>
        <w:jc w:val="both"/>
        <w:rPr>
          <w:b/>
        </w:rPr>
      </w:pPr>
      <w:r w:rsidRPr="00AB4E18">
        <w:rPr>
          <w:lang w:val="ru-RU"/>
        </w:rPr>
        <w:t xml:space="preserve">Предмет овог уговора је  извршење радова на </w:t>
      </w:r>
      <w:r w:rsidRPr="00AB4E18">
        <w:rPr>
          <w:b/>
          <w:lang w:val="sr-Cyrl-CS"/>
        </w:rPr>
        <w:t xml:space="preserve"> </w:t>
      </w:r>
      <w:r w:rsidR="0043056D" w:rsidRPr="0043056D">
        <w:rPr>
          <w:lang w:val="sr-Cyrl-CS"/>
        </w:rPr>
        <w:t>и</w:t>
      </w:r>
      <w:r w:rsidR="0043056D">
        <w:rPr>
          <w:lang w:val="sr-Cyrl-CS"/>
        </w:rPr>
        <w:t>зради кишне канализације на партеру спортске дворане у Крчагову</w:t>
      </w:r>
      <w:r w:rsidRPr="00AB4E18">
        <w:rPr>
          <w:b/>
          <w:spacing w:val="-1"/>
        </w:rPr>
        <w:t xml:space="preserve">, </w:t>
      </w:r>
      <w:r w:rsidR="0043056D" w:rsidRPr="0043056D">
        <w:rPr>
          <w:spacing w:val="-1"/>
          <w:lang/>
        </w:rPr>
        <w:t>сепарисање зауљених вода, атмосферска канализација олуци, претходни и геодетски, земљани, монтажни, бетонски и армирачки и остали радови</w:t>
      </w:r>
      <w:r w:rsidRPr="0043056D">
        <w:rPr>
          <w:spacing w:val="-1"/>
        </w:rPr>
        <w:t>.</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008475F4">
        <w:t xml:space="preserve"> </w:t>
      </w:r>
      <w:r w:rsidRPr="00AB4E18">
        <w:rPr>
          <w:lang w:val="ru-RU"/>
        </w:rPr>
        <w:t>радове,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CE45AA" w:rsidRDefault="00AB4E18" w:rsidP="00AB4E18">
      <w:pPr>
        <w:keepNext/>
        <w:spacing w:after="120"/>
        <w:jc w:val="center"/>
        <w:rPr>
          <w:b/>
          <w:bCs/>
          <w:lang w:val="ru-RU"/>
        </w:rPr>
      </w:pPr>
      <w:r w:rsidRPr="00CE45AA">
        <w:rPr>
          <w:b/>
          <w:bCs/>
          <w:lang w:val="ru-RU"/>
        </w:rPr>
        <w:t>Члан 3.</w:t>
      </w:r>
    </w:p>
    <w:p w:rsidR="00AB4E18" w:rsidRPr="00AB4E18" w:rsidRDefault="00AB4E18" w:rsidP="00CE45AA">
      <w:pPr>
        <w:jc w:val="both"/>
      </w:pPr>
      <w:r w:rsidRPr="00AB4E18">
        <w:rPr>
          <w:lang w:val="ru-RU"/>
        </w:rPr>
        <w:t>Уговорне стране утврђују да цена свих радова који су предмет Уговора износи</w:t>
      </w:r>
      <w:r w:rsidRPr="00AB4E18">
        <w:rPr>
          <w:lang w:val="sr-Latn-CS"/>
        </w:rPr>
        <w:t>:</w:t>
      </w:r>
      <w:r w:rsidRPr="00AB4E18">
        <w:t xml:space="preserve"> </w:t>
      </w:r>
      <w:r w:rsidRPr="00AB4E18">
        <w:rPr>
          <w:b/>
        </w:rPr>
        <w:t xml:space="preserve">___________________ </w:t>
      </w:r>
      <w:r w:rsidR="00012A6E">
        <w:rPr>
          <w:b/>
        </w:rPr>
        <w:t xml:space="preserve"> </w:t>
      </w:r>
      <w:r w:rsidRPr="00AB4E18">
        <w:rPr>
          <w:lang w:val="ru-RU"/>
        </w:rPr>
        <w:t>динара без ПДВ-а</w:t>
      </w:r>
      <w:r w:rsidR="009C19F5">
        <w:rPr>
          <w:i/>
          <w:lang w:val="ru-RU"/>
        </w:rPr>
        <w:t xml:space="preserve"> </w:t>
      </w:r>
      <w:r w:rsidRPr="00AB4E18">
        <w:t>(</w:t>
      </w:r>
      <w:r w:rsidRPr="00AB4E18">
        <w:rPr>
          <w:i/>
        </w:rPr>
        <w:t>словима</w:t>
      </w:r>
      <w:r w:rsidRPr="00AB4E18">
        <w:t>:_________________________)</w:t>
      </w:r>
      <w:r w:rsidRPr="00AB4E18">
        <w:rPr>
          <w:i/>
          <w:lang w:val="ru-RU"/>
        </w:rPr>
        <w:t xml:space="preserve">, односно ___________________ </w:t>
      </w:r>
      <w:r w:rsidR="00012A6E">
        <w:rPr>
          <w:i/>
          <w:lang w:val="ru-RU"/>
        </w:rPr>
        <w:t xml:space="preserve"> </w:t>
      </w:r>
      <w:r w:rsidRPr="00AB4E18">
        <w:rPr>
          <w:lang w:val="ru-RU"/>
        </w:rPr>
        <w:t>динара са ПДВ-ом</w:t>
      </w:r>
      <w:r w:rsidRPr="00AB4E18">
        <w:rPr>
          <w:i/>
        </w:rPr>
        <w:t xml:space="preserve"> (</w:t>
      </w:r>
      <w:r w:rsidRPr="00AB4E18">
        <w:rPr>
          <w:i/>
          <w:lang w:val="ru-RU"/>
        </w:rPr>
        <w:t>словима:</w:t>
      </w:r>
      <w:r w:rsidRPr="00AB4E18">
        <w:rPr>
          <w:lang w:val="ru-RU"/>
        </w:rPr>
        <w:t>_________________)</w:t>
      </w:r>
      <w:r w:rsidR="00CE45AA">
        <w:rPr>
          <w:lang w:val="ru-RU"/>
        </w:rPr>
        <w:t>,</w:t>
      </w:r>
      <w:r w:rsidRPr="00AB4E18">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00012A6E">
        <w:rPr>
          <w:lang w:val="ru-RU"/>
        </w:rPr>
        <w:t xml:space="preserve"> </w:t>
      </w:r>
      <w:r w:rsidR="00CE45AA">
        <w:rPr>
          <w:lang w:val="ru-RU"/>
        </w:rPr>
        <w:t>2020.</w:t>
      </w:r>
      <w:r w:rsidRPr="00AB4E18">
        <w:rPr>
          <w:lang w:val="ru-RU"/>
        </w:rPr>
        <w:t xml:space="preserve"> године.</w:t>
      </w:r>
    </w:p>
    <w:p w:rsidR="00AB4E18" w:rsidRPr="00AB4E18" w:rsidRDefault="00AB4E18" w:rsidP="00CE45AA">
      <w:pPr>
        <w:jc w:val="both"/>
      </w:pPr>
      <w:r w:rsidRPr="00AB4E18">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CE45AA">
      <w:pPr>
        <w:jc w:val="both"/>
      </w:pPr>
      <w:r w:rsidRPr="00AB4E18">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CE45AA">
      <w:pPr>
        <w:spacing w:after="120"/>
        <w:jc w:val="both"/>
      </w:pPr>
      <w:r w:rsidRPr="00AB4E18">
        <w:t>Понуђеном ценом из става 1. овог Члана Уговора обухваћено је: вредност материјала, радне снаге, механизације,</w:t>
      </w:r>
      <w:r w:rsidR="00D1070F">
        <w:t xml:space="preserve"> </w:t>
      </w:r>
      <w:r w:rsidRPr="00AB4E18">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CE45AA">
      <w:pPr>
        <w:tabs>
          <w:tab w:val="left" w:pos="1350"/>
        </w:tabs>
        <w:spacing w:after="120"/>
        <w:jc w:val="both"/>
        <w:rPr>
          <w:lang w:val="ru-RU"/>
        </w:rPr>
      </w:pPr>
      <w:r w:rsidRPr="00AB4E18">
        <w:rPr>
          <w:lang w:val="ru-RU"/>
        </w:rPr>
        <w:t xml:space="preserve">Изричито се захтева да </w:t>
      </w:r>
      <w:r w:rsidRPr="00AB4E18">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t xml:space="preserve"> </w:t>
      </w:r>
      <w:r w:rsidRPr="00AB4E18">
        <w:rPr>
          <w:lang w:val="ru-RU"/>
        </w:rPr>
        <w:t>спецификације или програма извођења радова</w:t>
      </w:r>
      <w:r w:rsidRPr="00AB4E18">
        <w:t>.</w:t>
      </w:r>
      <w:r w:rsidRPr="00AB4E18">
        <w:rPr>
          <w:lang w:val="sr-Cyrl-CS"/>
        </w:rPr>
        <w:t xml:space="preserve"> </w:t>
      </w:r>
      <w:r w:rsidRPr="00AB4E18">
        <w:t xml:space="preserve">Извођење радова </w:t>
      </w:r>
      <w:r w:rsidRPr="00AB4E18">
        <w:rPr>
          <w:lang w:val="ru-RU"/>
        </w:rPr>
        <w:t xml:space="preserve"> везаних за ту околност се обуставља док </w:t>
      </w:r>
      <w:r w:rsidRPr="00AB4E18">
        <w:t>Наручилац</w:t>
      </w:r>
      <w:r w:rsidRPr="00AB4E18">
        <w:rPr>
          <w:lang w:val="ru-RU"/>
        </w:rPr>
        <w:t xml:space="preserve"> не донесе одлуку како ће се поступати.</w:t>
      </w:r>
    </w:p>
    <w:p w:rsidR="00AB4E18" w:rsidRPr="00AB4E18" w:rsidRDefault="00AB4E18" w:rsidP="00CE45AA">
      <w:pPr>
        <w:spacing w:after="120"/>
        <w:jc w:val="both"/>
      </w:pPr>
      <w:r w:rsidRPr="00AB4E18">
        <w:rPr>
          <w:lang w:val="ru-RU"/>
        </w:rPr>
        <w:t xml:space="preserve">Извођач, прихвата да </w:t>
      </w:r>
      <w:r w:rsidRPr="00AB4E18">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CE45AA" w:rsidRDefault="00AB4E18" w:rsidP="00AB4E18">
      <w:pPr>
        <w:keepNext/>
        <w:spacing w:after="120"/>
        <w:jc w:val="center"/>
        <w:rPr>
          <w:b/>
          <w:bCs/>
        </w:rPr>
      </w:pPr>
      <w:r w:rsidRPr="00CE45AA">
        <w:rPr>
          <w:b/>
          <w:bCs/>
        </w:rPr>
        <w:t>Члан 4.</w:t>
      </w:r>
    </w:p>
    <w:p w:rsidR="00AB4E18" w:rsidRPr="00AB4E18" w:rsidRDefault="00AB4E18" w:rsidP="00AB4E18">
      <w:pPr>
        <w:shd w:val="clear" w:color="auto" w:fill="FFFFFF"/>
        <w:tabs>
          <w:tab w:val="left" w:pos="720"/>
        </w:tabs>
        <w:spacing w:after="120"/>
        <w:jc w:val="both"/>
        <w:rPr>
          <w:lang w:val="sr-Cyrl-CS"/>
        </w:rPr>
      </w:pPr>
      <w:r w:rsidRPr="00AB4E18">
        <w:rPr>
          <w:bCs/>
        </w:rPr>
        <w:tab/>
      </w:r>
      <w:r w:rsidRPr="00AB4E18">
        <w:t xml:space="preserve">Наручилац </w:t>
      </w:r>
      <w:r w:rsidRPr="00AB4E18">
        <w:rPr>
          <w:lang w:val="sr-Cyrl-CS"/>
        </w:rPr>
        <w:t>ће п</w:t>
      </w:r>
      <w:r w:rsidRPr="00AB4E18">
        <w:rPr>
          <w:lang w:val="ru-RU"/>
        </w:rPr>
        <w:t xml:space="preserve">лаћање изведених </w:t>
      </w:r>
      <w:r w:rsidRPr="00AB4E18">
        <w:t xml:space="preserve">радова </w:t>
      </w:r>
      <w:r w:rsidRPr="00AB4E18">
        <w:rPr>
          <w:lang w:val="sr-Cyrl-CS"/>
        </w:rPr>
        <w:t>и</w:t>
      </w:r>
      <w:r w:rsidR="00EA6E91">
        <w:rPr>
          <w:lang w:val="sr-Cyrl-CS"/>
        </w:rPr>
        <w:t>з</w:t>
      </w:r>
      <w:r w:rsidRPr="00AB4E18">
        <w:rPr>
          <w:lang w:val="ru-RU"/>
        </w:rPr>
        <w:t xml:space="preserve">вршити на основу </w:t>
      </w:r>
      <w:r w:rsidR="00D1070F">
        <w:t>фактуре-рачуна/п</w:t>
      </w:r>
      <w:r w:rsidRPr="00AB4E18">
        <w:t xml:space="preserve">ривремене и окончане ситуације </w:t>
      </w:r>
      <w:proofErr w:type="gramStart"/>
      <w:r w:rsidRPr="00AB4E18">
        <w:t>Извођача</w:t>
      </w:r>
      <w:r w:rsidRPr="00AB4E18">
        <w:rPr>
          <w:lang w:val="ru-RU"/>
        </w:rPr>
        <w:t xml:space="preserve"> </w:t>
      </w:r>
      <w:r w:rsidRPr="00AB4E18">
        <w:rPr>
          <w:lang w:val="sr-Cyrl-CS"/>
        </w:rPr>
        <w:t>.</w:t>
      </w:r>
      <w:proofErr w:type="gramEnd"/>
    </w:p>
    <w:p w:rsidR="00AB4E18" w:rsidRP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 xml:space="preserve">ће </w:t>
      </w:r>
      <w:r w:rsidRPr="00AB4E18">
        <w:t>фактуру-рачун/ привремену и окончану ситуацију,</w:t>
      </w:r>
      <w:r w:rsidRPr="00AB4E18">
        <w:rPr>
          <w:lang w:val="ru-RU"/>
        </w:rPr>
        <w:t xml:space="preserve"> оверен</w:t>
      </w:r>
      <w:r w:rsidRPr="00AB4E18">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pPr>
      <w:r w:rsidRPr="00AB4E18">
        <w:t>Фактура-рачун/привремена и окончана ситуација се</w:t>
      </w:r>
      <w:r w:rsidRPr="00AB4E18">
        <w:rPr>
          <w:lang w:val="ru-RU"/>
        </w:rPr>
        <w:t xml:space="preserve"> испоставља у 6 (шест) примерака </w:t>
      </w:r>
      <w:proofErr w:type="gramStart"/>
      <w:r w:rsidRPr="00AB4E18">
        <w:rPr>
          <w:lang w:val="ru-RU"/>
        </w:rPr>
        <w:t>почетком  месеца</w:t>
      </w:r>
      <w:proofErr w:type="gramEnd"/>
      <w:r w:rsidRPr="00AB4E18">
        <w:rPr>
          <w:lang w:val="ru-RU"/>
        </w:rPr>
        <w:t>,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pPr>
      <w:r w:rsidRPr="00AB4E18">
        <w:rPr>
          <w:lang w:val="ru-RU"/>
        </w:rPr>
        <w:t>Вредност изведених радова по</w:t>
      </w:r>
      <w:r w:rsidRPr="00AB4E18">
        <w:t xml:space="preserve"> фактури-рачуну/привременој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pPr>
      <w:r w:rsidRPr="00AB4E18">
        <w:rPr>
          <w:lang w:val="ru-RU"/>
        </w:rPr>
        <w:t>Као дан пријема</w:t>
      </w:r>
      <w:r w:rsidRPr="00AB4E18">
        <w:t>,</w:t>
      </w:r>
      <w:r w:rsidRPr="00AB4E18">
        <w:rPr>
          <w:lang w:val="ru-RU"/>
        </w:rPr>
        <w:t xml:space="preserve"> сматра се дан када је</w:t>
      </w:r>
      <w:r w:rsidRPr="00AB4E18">
        <w:t xml:space="preserve"> фактура-рачун/привремена и окончана с</w:t>
      </w:r>
      <w:r w:rsidRPr="00AB4E18">
        <w:rPr>
          <w:lang w:val="ru-RU"/>
        </w:rPr>
        <w:t>итуација</w:t>
      </w:r>
      <w:r w:rsidRPr="00AB4E18">
        <w:t xml:space="preserve">, </w:t>
      </w:r>
      <w:r w:rsidRPr="00AB4E18">
        <w:rPr>
          <w:lang w:val="ru-RU"/>
        </w:rPr>
        <w:t xml:space="preserve">предата на писарници </w:t>
      </w:r>
      <w:r w:rsidRPr="00AB4E18">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t xml:space="preserve"> фактуру-рачун/привремену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lastRenderedPageBreak/>
        <w:t>Рок за завршетак радова</w:t>
      </w:r>
    </w:p>
    <w:p w:rsidR="00AB4E18" w:rsidRPr="00CE45AA" w:rsidRDefault="00AB4E18" w:rsidP="00AB4E18">
      <w:pPr>
        <w:keepNext/>
        <w:spacing w:after="120"/>
        <w:jc w:val="center"/>
        <w:rPr>
          <w:b/>
          <w:bCs/>
        </w:rPr>
      </w:pPr>
      <w:r w:rsidRPr="00CE45AA">
        <w:rPr>
          <w:b/>
          <w:bCs/>
        </w:rPr>
        <w:t>Члан 5.</w:t>
      </w:r>
    </w:p>
    <w:p w:rsidR="00AB4E18" w:rsidRPr="00AB4E18" w:rsidRDefault="00AB4E18" w:rsidP="00AB4E18">
      <w:pPr>
        <w:spacing w:after="120" w:line="276" w:lineRule="auto"/>
        <w:jc w:val="both"/>
        <w:rPr>
          <w:noProof/>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pPr>
      <w:r w:rsidRPr="00AB4E18">
        <w:rPr>
          <w:lang w:val="ru-RU"/>
        </w:rPr>
        <w:tab/>
        <w:t>Датум увођења у посао стручни надзор уписује у грађевински дневник</w:t>
      </w:r>
      <w:r w:rsidRPr="00AB4E18">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CE45AA" w:rsidRDefault="00AB4E18" w:rsidP="00AB4E18">
      <w:pPr>
        <w:keepNext/>
        <w:spacing w:after="120"/>
        <w:jc w:val="center"/>
        <w:rPr>
          <w:b/>
          <w:bCs/>
        </w:rPr>
      </w:pPr>
      <w:r w:rsidRPr="00CE45AA">
        <w:rPr>
          <w:b/>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rPr>
      </w:pPr>
      <w:r w:rsidRPr="00AB4E18">
        <w:rPr>
          <w:bC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rPr>
      </w:pPr>
      <w:r w:rsidRPr="00AB4E18">
        <w:rPr>
          <w:bCs/>
        </w:rPr>
        <w:t>хитне непредвиђени радови према члану 16. уговора,</w:t>
      </w:r>
      <w:r w:rsidRPr="00AB4E18">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eastAsia="ar-SA"/>
        </w:rPr>
      </w:pPr>
      <w:r w:rsidRPr="00AB4E18">
        <w:rPr>
          <w:rFonts w:eastAsia="Arial Unicode MS"/>
          <w:bCs/>
          <w:color w:val="000000"/>
          <w:kern w:val="2"/>
          <w:lang w:eastAsia="ar-SA"/>
        </w:rPr>
        <w:t xml:space="preserve">непредвиђене радове према члану 17. уговора, </w:t>
      </w:r>
      <w:r w:rsidRPr="00AB4E18">
        <w:rPr>
          <w:rFonts w:eastAsia="Calibri-Bold"/>
          <w:bCs/>
          <w:color w:val="000000"/>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rPr>
      </w:pPr>
    </w:p>
    <w:p w:rsidR="00AB4E18" w:rsidRPr="00AB4E18" w:rsidRDefault="00AB4E18" w:rsidP="00AB4E18">
      <w:pPr>
        <w:spacing w:after="120" w:line="276" w:lineRule="auto"/>
        <w:jc w:val="both"/>
        <w:rPr>
          <w:bCs/>
          <w:lang w:val="ru-RU"/>
        </w:rPr>
      </w:pPr>
      <w:r w:rsidRPr="00AB4E18">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w:t>
      </w:r>
      <w:r w:rsidRPr="00AB4E18">
        <w:rPr>
          <w:bCs/>
          <w:lang w:val="ru-RU"/>
        </w:rPr>
        <w:lastRenderedPageBreak/>
        <w:t>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Default="00AB4E18" w:rsidP="00AB4E18">
      <w:pPr>
        <w:spacing w:after="120" w:line="276" w:lineRule="auto"/>
        <w:jc w:val="both"/>
      </w:pPr>
      <w:r w:rsidRPr="00AB4E18">
        <w:t xml:space="preserve">Ако </w:t>
      </w:r>
      <w:r w:rsidRPr="00AB4E18">
        <w:rPr>
          <w:lang w:val="ru-RU"/>
        </w:rPr>
        <w:t xml:space="preserve">Извођач радова </w:t>
      </w:r>
      <w:r w:rsidRPr="00AB4E18">
        <w:t>падне у доцњу са извођењем радова, нема право на продужење уговореног рока због околности које су настале у време доцње.</w:t>
      </w:r>
    </w:p>
    <w:p w:rsidR="00CE45AA" w:rsidRPr="00AB4E18" w:rsidRDefault="00CE45AA" w:rsidP="00CE45AA">
      <w:pPr>
        <w:jc w:val="both"/>
        <w:rPr>
          <w:lang w:val="sr-Latn-CS"/>
        </w:rPr>
      </w:pPr>
    </w:p>
    <w:p w:rsidR="00AB4E18" w:rsidRPr="00AB4E18" w:rsidRDefault="00AB4E18" w:rsidP="00AB4E18">
      <w:pPr>
        <w:keepNext/>
        <w:spacing w:after="120"/>
        <w:jc w:val="center"/>
        <w:rPr>
          <w:b/>
          <w:lang w:val="ru-RU"/>
        </w:rPr>
      </w:pPr>
      <w:r w:rsidRPr="00AB4E18">
        <w:rPr>
          <w:b/>
          <w:lang w:val="ru-RU"/>
        </w:rPr>
        <w:t>Уговорна казна</w:t>
      </w:r>
    </w:p>
    <w:p w:rsidR="00AB4E18" w:rsidRPr="00CE45AA" w:rsidRDefault="00AB4E18" w:rsidP="00AB4E18">
      <w:pPr>
        <w:keepNext/>
        <w:spacing w:after="120"/>
        <w:jc w:val="center"/>
        <w:rPr>
          <w:b/>
          <w:bCs/>
          <w:lang w:val="ru-RU"/>
        </w:rPr>
      </w:pPr>
      <w:proofErr w:type="gramStart"/>
      <w:r w:rsidRPr="00CE45AA">
        <w:rPr>
          <w:b/>
          <w:bCs/>
        </w:rPr>
        <w:t>Ч</w:t>
      </w:r>
      <w:r w:rsidRPr="00CE45AA">
        <w:rPr>
          <w:b/>
          <w:bCs/>
          <w:lang w:val="ru-RU"/>
        </w:rPr>
        <w:t>лан 7.</w:t>
      </w:r>
      <w:proofErr w:type="gramEnd"/>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Default="00AB4E18" w:rsidP="00AB4E18">
      <w:pPr>
        <w:keepNext/>
        <w:spacing w:after="120"/>
        <w:jc w:val="center"/>
        <w:rPr>
          <w:b/>
          <w:bCs/>
          <w:lang w:val="ru-RU"/>
        </w:rPr>
      </w:pPr>
      <w:r w:rsidRPr="00CE45AA">
        <w:rPr>
          <w:b/>
          <w:bCs/>
          <w:lang w:val="ru-RU"/>
        </w:rPr>
        <w:t>Члан 8.</w:t>
      </w:r>
    </w:p>
    <w:p w:rsidR="00CE45AA" w:rsidRPr="00CE45AA" w:rsidRDefault="00CE45AA" w:rsidP="00AB4E18">
      <w:pPr>
        <w:keepNext/>
        <w:jc w:val="center"/>
        <w:rPr>
          <w:b/>
          <w:bCs/>
        </w:rPr>
      </w:pP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pPr>
      <w:r w:rsidRPr="00AB4E18">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pPr>
      <w:r w:rsidRPr="00AB4E18">
        <w:lastRenderedPageBreak/>
        <w:t xml:space="preserve">да </w:t>
      </w:r>
      <w:r w:rsidRPr="00AB4E18">
        <w:rPr>
          <w:bCs/>
        </w:rPr>
        <w:t>се</w:t>
      </w:r>
      <w:r w:rsidRPr="00AB4E18">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pPr>
      <w:r w:rsidRPr="00AB4E18">
        <w:t xml:space="preserve">да по </w:t>
      </w:r>
      <w:r w:rsidRPr="00AB4E18">
        <w:rPr>
          <w:bCs/>
        </w:rPr>
        <w:t>завршеним</w:t>
      </w:r>
      <w:r w:rsidRPr="00AB4E18">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изводи</w:t>
      </w:r>
      <w:r w:rsidRPr="00AB4E1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pPr>
      <w:r w:rsidRPr="00AB4E1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pPr>
      <w:r w:rsidRPr="00AB4E1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pPr>
      <w:r w:rsidRPr="00AB4E18">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pPr>
      <w:r w:rsidRPr="00AB4E1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pPr>
      <w:r w:rsidRPr="00AB4E18">
        <w:t>да омогући вршење стручног надзора на објекту;</w:t>
      </w:r>
    </w:p>
    <w:p w:rsidR="00AB4E18" w:rsidRPr="00AB4E18" w:rsidRDefault="00AB4E18" w:rsidP="00AB4E18">
      <w:pPr>
        <w:numPr>
          <w:ilvl w:val="0"/>
          <w:numId w:val="17"/>
        </w:numPr>
        <w:spacing w:after="120" w:line="276" w:lineRule="auto"/>
        <w:ind w:left="0" w:firstLine="698"/>
        <w:jc w:val="both"/>
      </w:pPr>
      <w:r w:rsidRPr="00AB4E18">
        <w:t>да омогући сталан и несметан приступ Грађевинском дневнику на захтев Стручног надзора или Наручиоца;</w:t>
      </w:r>
    </w:p>
    <w:p w:rsidR="00AB4E18" w:rsidRPr="00AB4E18" w:rsidRDefault="00AB4E18" w:rsidP="00AB4E18">
      <w:pPr>
        <w:numPr>
          <w:ilvl w:val="0"/>
          <w:numId w:val="17"/>
        </w:numPr>
        <w:spacing w:after="120" w:line="276" w:lineRule="auto"/>
        <w:ind w:left="0" w:firstLine="698"/>
        <w:jc w:val="both"/>
      </w:pPr>
      <w:r w:rsidRPr="00AB4E18">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pPr>
      <w:r w:rsidRPr="00AB4E18">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pPr>
      <w:r w:rsidRPr="00AB4E18">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pPr>
      <w:r w:rsidRPr="00AB4E18">
        <w:rPr>
          <w:bCs/>
        </w:rPr>
        <w:t xml:space="preserve">да </w:t>
      </w:r>
      <w:r w:rsidRPr="00AB4E18">
        <w:t>поступи</w:t>
      </w:r>
      <w:r w:rsidRPr="00AB4E18">
        <w:rPr>
          <w:bCs/>
        </w:rPr>
        <w:t xml:space="preserve"> по свим основаним примедбама и захтевима </w:t>
      </w:r>
      <w:r w:rsidRPr="00AB4E18">
        <w:t xml:space="preserve">Наручиоца радова </w:t>
      </w:r>
      <w:r w:rsidRPr="00AB4E1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rPr>
      </w:pPr>
      <w:r w:rsidRPr="00AB4E18">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pPr>
      <w:r w:rsidRPr="00AB4E18">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pPr>
      <w:r w:rsidRPr="00AB4E1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pPr>
      <w:r w:rsidRPr="00AB4E18">
        <w:t>да Извођач отклони, све евентуално начињене штете на постојећим инсталацијама, објектима, саобраћајницама, јавним и приватним површинама.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Default="00AB4E18" w:rsidP="00AB4E18">
      <w:pPr>
        <w:keepNext/>
        <w:spacing w:after="120"/>
        <w:jc w:val="center"/>
        <w:rPr>
          <w:b/>
          <w:bCs/>
        </w:rPr>
      </w:pPr>
      <w:proofErr w:type="gramStart"/>
      <w:r w:rsidRPr="00CE45AA">
        <w:rPr>
          <w:b/>
          <w:bCs/>
        </w:rPr>
        <w:t>Члан 9.</w:t>
      </w:r>
      <w:proofErr w:type="gramEnd"/>
    </w:p>
    <w:p w:rsidR="008A1EFC" w:rsidRPr="00CE45AA" w:rsidRDefault="008A1EFC" w:rsidP="00AB4E18">
      <w:pPr>
        <w:keepNext/>
        <w:spacing w:after="120"/>
        <w:jc w:val="center"/>
        <w:rPr>
          <w:b/>
          <w:bCs/>
        </w:rPr>
      </w:pP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45AA" w:rsidRPr="00AB4E18" w:rsidRDefault="00CE45AA" w:rsidP="00AB4E18">
      <w:pPr>
        <w:tabs>
          <w:tab w:val="left" w:pos="4545"/>
        </w:tabs>
        <w:spacing w:after="120" w:line="276" w:lineRule="auto"/>
        <w:jc w:val="both"/>
        <w:rPr>
          <w:lang w:val="ru-RU"/>
        </w:rPr>
      </w:pP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Default="00AB4E18" w:rsidP="00AB4E18">
      <w:pPr>
        <w:keepNext/>
        <w:spacing w:after="120"/>
        <w:jc w:val="center"/>
        <w:rPr>
          <w:b/>
          <w:bCs/>
        </w:rPr>
      </w:pPr>
      <w:r w:rsidRPr="00CE45AA">
        <w:rPr>
          <w:b/>
          <w:bCs/>
          <w:lang w:val="ru-RU"/>
        </w:rPr>
        <w:t>Члан 10.</w:t>
      </w:r>
    </w:p>
    <w:p w:rsidR="008A1EFC" w:rsidRPr="008A1EFC" w:rsidRDefault="008A1EFC" w:rsidP="00AB4E18">
      <w:pPr>
        <w:keepNext/>
        <w:spacing w:after="120"/>
        <w:jc w:val="center"/>
        <w:rPr>
          <w:b/>
          <w:bCs/>
        </w:rPr>
      </w:pP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lastRenderedPageBreak/>
        <w:t>Финансијско обезбеђење</w:t>
      </w:r>
    </w:p>
    <w:p w:rsidR="00AB4E18" w:rsidRPr="00CE45AA" w:rsidRDefault="00AB4E18" w:rsidP="00AB4E18">
      <w:pPr>
        <w:keepNext/>
        <w:spacing w:after="120"/>
        <w:jc w:val="center"/>
        <w:rPr>
          <w:b/>
          <w:bCs/>
          <w:lang w:val="ru-RU"/>
        </w:rPr>
      </w:pPr>
      <w:r w:rsidRPr="00CE45AA">
        <w:rPr>
          <w:b/>
          <w:bCs/>
          <w:lang w:val="ru-RU"/>
        </w:rPr>
        <w:t>Члан 11.</w:t>
      </w:r>
    </w:p>
    <w:p w:rsidR="00EE46B9" w:rsidRPr="00065B9E" w:rsidRDefault="00AB4E18" w:rsidP="00EE46B9">
      <w:pPr>
        <w:spacing w:line="244" w:lineRule="auto"/>
        <w:jc w:val="both"/>
        <w:rPr>
          <w:lang w:val="ru-RU"/>
        </w:rPr>
      </w:pPr>
      <w:r w:rsidRPr="00AB4E18">
        <w:tab/>
      </w:r>
      <w:r w:rsidR="00A565CC" w:rsidRPr="00C77E0C">
        <w:rPr>
          <w:rFonts w:eastAsia="Arial Unicode MS"/>
          <w:color w:val="000000"/>
          <w:kern w:val="1"/>
          <w:lang w:eastAsia="ar-SA"/>
        </w:rPr>
        <w:t xml:space="preserve">Извођач радова </w:t>
      </w:r>
      <w:r w:rsidR="00EE46B9" w:rsidRPr="00065B9E">
        <w:rPr>
          <w:lang w:val="ru-RU"/>
        </w:rPr>
        <w:t>се</w:t>
      </w:r>
      <w:r w:rsidR="00EE46B9" w:rsidRPr="00065B9E">
        <w:rPr>
          <w:spacing w:val="6"/>
          <w:lang w:val="ru-RU"/>
        </w:rPr>
        <w:t xml:space="preserve"> </w:t>
      </w:r>
      <w:r w:rsidR="00EE46B9" w:rsidRPr="00065B9E">
        <w:rPr>
          <w:spacing w:val="1"/>
          <w:lang w:val="ru-RU"/>
        </w:rPr>
        <w:t>о</w:t>
      </w:r>
      <w:r w:rsidR="00EE46B9" w:rsidRPr="00065B9E">
        <w:rPr>
          <w:spacing w:val="-1"/>
          <w:lang w:val="ru-RU"/>
        </w:rPr>
        <w:t>б</w:t>
      </w:r>
      <w:r w:rsidR="00EE46B9" w:rsidRPr="00065B9E">
        <w:rPr>
          <w:lang w:val="ru-RU"/>
        </w:rPr>
        <w:t>а</w:t>
      </w:r>
      <w:r w:rsidR="00EE46B9" w:rsidRPr="00065B9E">
        <w:rPr>
          <w:spacing w:val="-5"/>
          <w:lang w:val="ru-RU"/>
        </w:rPr>
        <w:t>в</w:t>
      </w:r>
      <w:r w:rsidR="00EE46B9" w:rsidRPr="00065B9E">
        <w:rPr>
          <w:lang w:val="ru-RU"/>
        </w:rPr>
        <w:t>е</w:t>
      </w:r>
      <w:r w:rsidR="00EE46B9" w:rsidRPr="00065B9E">
        <w:rPr>
          <w:spacing w:val="-2"/>
          <w:lang w:val="ru-RU"/>
        </w:rPr>
        <w:t>з</w:t>
      </w:r>
      <w:r w:rsidR="00EE46B9" w:rsidRPr="00065B9E">
        <w:rPr>
          <w:spacing w:val="-3"/>
          <w:lang w:val="ru-RU"/>
        </w:rPr>
        <w:t>у</w:t>
      </w:r>
      <w:r w:rsidR="00EE46B9" w:rsidRPr="00065B9E">
        <w:rPr>
          <w:lang w:val="ru-RU"/>
        </w:rPr>
        <w:t>је</w:t>
      </w:r>
      <w:r w:rsidR="00EE46B9" w:rsidRPr="00065B9E">
        <w:t xml:space="preserve"> у року не дужем од 3 (три) дана од дана закључења уговора </w:t>
      </w:r>
      <w:r w:rsidR="00EE46B9" w:rsidRPr="00065B9E">
        <w:rPr>
          <w:spacing w:val="1"/>
          <w:lang w:val="ru-RU"/>
        </w:rPr>
        <w:t>д</w:t>
      </w:r>
      <w:r w:rsidR="00EE46B9" w:rsidRPr="00065B9E">
        <w:rPr>
          <w:spacing w:val="-2"/>
          <w:lang w:val="ru-RU"/>
        </w:rPr>
        <w:t>о</w:t>
      </w:r>
      <w:r w:rsidR="00EE46B9" w:rsidRPr="00065B9E">
        <w:rPr>
          <w:lang w:val="ru-RU"/>
        </w:rPr>
        <w:t>с</w:t>
      </w:r>
      <w:r w:rsidR="00EE46B9" w:rsidRPr="00065B9E">
        <w:rPr>
          <w:spacing w:val="-3"/>
          <w:lang w:val="ru-RU"/>
        </w:rPr>
        <w:t>т</w:t>
      </w:r>
      <w:r w:rsidR="00EE46B9" w:rsidRPr="00065B9E">
        <w:rPr>
          <w:lang w:val="ru-RU"/>
        </w:rPr>
        <w:t>ав</w:t>
      </w:r>
      <w:r w:rsidR="00EE46B9" w:rsidRPr="00065B9E">
        <w:rPr>
          <w:spacing w:val="-3"/>
          <w:lang w:val="ru-RU"/>
        </w:rPr>
        <w:t>и</w:t>
      </w:r>
      <w:r w:rsidR="00EE46B9"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E46B9">
        <w:rPr>
          <w:lang w:val="ru-RU"/>
        </w:rPr>
        <w:t xml:space="preserve"> </w:t>
      </w:r>
      <w:r w:rsidR="00EE46B9" w:rsidRPr="00065B9E">
        <w:rPr>
          <w:lang w:val="ru-RU"/>
        </w:rPr>
        <w:t>Уз меницу мора бити достављена копија картона депонованих потписа који је издат од стране пословне банке</w:t>
      </w:r>
      <w:r w:rsidR="00EE46B9">
        <w:rPr>
          <w:lang w:val="ru-RU"/>
        </w:rPr>
        <w:t>,</w:t>
      </w:r>
      <w:r w:rsidR="00EE46B9" w:rsidRPr="00065B9E">
        <w:rPr>
          <w:lang w:val="ru-RU"/>
        </w:rPr>
        <w:t xml:space="preserve"> коју изабрани понуђач наводи у меничном овлашћењу – писму.</w:t>
      </w:r>
    </w:p>
    <w:p w:rsidR="00EE46B9" w:rsidRPr="00065B9E" w:rsidRDefault="00EE46B9" w:rsidP="00EE46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E46B9" w:rsidRPr="00065B9E" w:rsidRDefault="00EE46B9" w:rsidP="00EE46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565CC" w:rsidRPr="00C77E0C" w:rsidRDefault="00A565CC" w:rsidP="00EE46B9">
      <w:pPr>
        <w:keepNext/>
        <w:suppressAutoHyphens/>
        <w:spacing w:after="120" w:line="100" w:lineRule="atLeast"/>
        <w:rPr>
          <w:rFonts w:eastAsia="Arial Unicode MS"/>
          <w:kern w:val="1"/>
          <w:lang w:val="ru-RU" w:eastAsia="ar-SA"/>
        </w:rPr>
      </w:pPr>
    </w:p>
    <w:p w:rsidR="00AB4E18" w:rsidRPr="00EE46B9" w:rsidRDefault="00AB4E18" w:rsidP="00A565CC">
      <w:pPr>
        <w:spacing w:after="120" w:line="244" w:lineRule="auto"/>
        <w:jc w:val="both"/>
        <w:rPr>
          <w:b/>
        </w:rPr>
      </w:pPr>
      <w:r w:rsidRPr="00EE46B9">
        <w:rPr>
          <w:b/>
        </w:rPr>
        <w:t>Осигурање</w:t>
      </w:r>
    </w:p>
    <w:p w:rsidR="00AB4E18" w:rsidRPr="00EE46B9" w:rsidRDefault="00AB4E18" w:rsidP="00AB4E18">
      <w:pPr>
        <w:keepNext/>
        <w:spacing w:after="120"/>
        <w:jc w:val="center"/>
        <w:rPr>
          <w:b/>
          <w:bCs/>
          <w:lang w:val="ru-RU"/>
        </w:rPr>
      </w:pPr>
      <w:r w:rsidRPr="00EE46B9">
        <w:rPr>
          <w:b/>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t>Наручилац</w:t>
      </w:r>
      <w:r w:rsidRPr="00AB4E18">
        <w:rPr>
          <w:lang w:val="ru-RU"/>
        </w:rPr>
        <w:t xml:space="preserve"> и </w:t>
      </w:r>
      <w:r w:rsidRPr="00AB4E18">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pPr>
      <w:r w:rsidRPr="00AB4E18">
        <w:rPr>
          <w:lang w:val="ru-RU"/>
        </w:rPr>
        <w:t xml:space="preserve">Поред основног осигурања радова из  Уговора, </w:t>
      </w:r>
      <w:r w:rsidRPr="00AB4E18">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t>звођач</w:t>
      </w:r>
      <w:r w:rsidRPr="00AB4E18">
        <w:rPr>
          <w:lang w:val="ru-RU"/>
        </w:rPr>
        <w:t xml:space="preserve">. </w:t>
      </w:r>
    </w:p>
    <w:p w:rsid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неће бити одговор</w:t>
      </w:r>
      <w:r w:rsidRPr="00AB4E18">
        <w:t>ан</w:t>
      </w:r>
      <w:r w:rsidRPr="00AB4E18">
        <w:rPr>
          <w:lang w:val="ru-RU"/>
        </w:rPr>
        <w:t xml:space="preserve"> за било какве штете нанете трећим лицима.</w:t>
      </w:r>
    </w:p>
    <w:p w:rsidR="00EE46B9" w:rsidRPr="00AB4E18" w:rsidRDefault="00EE46B9" w:rsidP="00AB4E18">
      <w:pPr>
        <w:shd w:val="clear" w:color="auto" w:fill="FFFFFF"/>
        <w:tabs>
          <w:tab w:val="left" w:pos="1350"/>
        </w:tabs>
        <w:spacing w:after="120"/>
        <w:jc w:val="both"/>
        <w:rPr>
          <w:lang w:val="ru-RU"/>
        </w:rPr>
      </w:pP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EE46B9" w:rsidRDefault="00AB4E18" w:rsidP="00AB4E18">
      <w:pPr>
        <w:keepNext/>
        <w:spacing w:after="120"/>
        <w:jc w:val="center"/>
        <w:rPr>
          <w:b/>
          <w:bCs/>
          <w:lang w:val="ru-RU"/>
        </w:rPr>
      </w:pPr>
      <w:r w:rsidRPr="00EE46B9">
        <w:rPr>
          <w:b/>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EE46B9" w:rsidRDefault="00AB4E18" w:rsidP="00AB4E18">
      <w:pPr>
        <w:keepNext/>
        <w:spacing w:after="120"/>
        <w:jc w:val="center"/>
        <w:rPr>
          <w:b/>
          <w:bCs/>
          <w:lang w:val="ru-RU"/>
        </w:rPr>
      </w:pPr>
      <w:r w:rsidRPr="00EE46B9">
        <w:rPr>
          <w:b/>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rPr>
        <w:t xml:space="preserve"> 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EE46B9" w:rsidRDefault="00AB4E18" w:rsidP="00AB4E18">
      <w:pPr>
        <w:keepNext/>
        <w:spacing w:after="120"/>
        <w:jc w:val="center"/>
        <w:rPr>
          <w:b/>
          <w:bCs/>
          <w:lang w:val="ru-RU"/>
        </w:rPr>
      </w:pPr>
      <w:r w:rsidRPr="00EE46B9">
        <w:rPr>
          <w:b/>
          <w:bCs/>
          <w:lang w:val="ru-RU"/>
        </w:rPr>
        <w:t>Члан 15.</w:t>
      </w:r>
    </w:p>
    <w:p w:rsidR="00AB4E18" w:rsidRPr="00AB4E18" w:rsidRDefault="00AB4E18" w:rsidP="00AB4E18">
      <w:pPr>
        <w:spacing w:after="120" w:line="276" w:lineRule="auto"/>
        <w:jc w:val="both"/>
        <w:rPr>
          <w:bCs/>
          <w:lang w:val="ru-RU"/>
        </w:rPr>
      </w:pPr>
      <w:bookmarkStart w:id="4"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5" w:name="_Hlk505340377"/>
      <w:bookmarkEnd w:id="4"/>
      <w:r w:rsidRPr="00AB4E18">
        <w:rPr>
          <w:bCs/>
          <w:lang w:val="ru-RU"/>
        </w:rPr>
        <w:t>(„Сл. Лист СФРЈ“ бр. 18/77 у даљем тексту: Узансе).</w:t>
      </w:r>
    </w:p>
    <w:bookmarkEnd w:id="5"/>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rPr>
        <w:lastRenderedPageBreak/>
        <w:t>Хитни не</w:t>
      </w:r>
      <w:r w:rsidRPr="00AB4E18">
        <w:rPr>
          <w:b/>
          <w:lang w:val="ru-RU"/>
        </w:rPr>
        <w:t>предвиђени радови</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16</w:t>
      </w:r>
      <w:r w:rsidRPr="00EE46B9">
        <w:rPr>
          <w:b/>
          <w:bCs/>
          <w:lang w:val="ru-RU"/>
        </w:rPr>
        <w:t>.</w:t>
      </w:r>
    </w:p>
    <w:p w:rsidR="00AB4E18" w:rsidRPr="00AB4E18" w:rsidRDefault="00AB4E18" w:rsidP="00AB4E18">
      <w:pPr>
        <w:spacing w:after="120" w:line="276" w:lineRule="auto"/>
        <w:jc w:val="both"/>
        <w:rPr>
          <w:bCs/>
          <w:lang w:val="ru-RU"/>
        </w:rPr>
      </w:pPr>
      <w:bookmarkStart w:id="6"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7" w:name="_Hlk505340838"/>
      <w:bookmarkEnd w:id="6"/>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7"/>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rPr>
      </w:pPr>
      <w:r w:rsidRPr="00AB4E18">
        <w:rPr>
          <w:b/>
        </w:rPr>
        <w:t>Непредвиђени радови</w:t>
      </w:r>
    </w:p>
    <w:p w:rsidR="00AB4E18" w:rsidRPr="00EE46B9" w:rsidRDefault="00AB4E18" w:rsidP="00AB4E18">
      <w:pPr>
        <w:spacing w:after="120" w:line="276" w:lineRule="auto"/>
        <w:jc w:val="center"/>
        <w:rPr>
          <w:b/>
          <w:lang w:val="ru-RU"/>
        </w:rPr>
      </w:pPr>
      <w:r w:rsidRPr="00EE46B9">
        <w:rPr>
          <w:b/>
          <w:lang w:val="ru-RU"/>
        </w:rPr>
        <w:t xml:space="preserve">Члан </w:t>
      </w:r>
      <w:r w:rsidRPr="00EE46B9">
        <w:rPr>
          <w:b/>
        </w:rPr>
        <w:t>17</w:t>
      </w:r>
      <w:r w:rsidRPr="00EE46B9">
        <w:rPr>
          <w:b/>
          <w:lang w:val="ru-RU"/>
        </w:rPr>
        <w:t>.</w:t>
      </w:r>
      <w:bookmarkStart w:id="8" w:name="_Hlk505340911"/>
    </w:p>
    <w:p w:rsidR="00AB4E18" w:rsidRPr="00AB4E18" w:rsidRDefault="00AB4E18" w:rsidP="00AB4E18">
      <w:pPr>
        <w:spacing w:after="120" w:line="276" w:lineRule="auto"/>
        <w:jc w:val="both"/>
        <w:rPr>
          <w:bCs/>
        </w:rPr>
      </w:pPr>
      <w:proofErr w:type="gramStart"/>
      <w:r w:rsidRPr="00AB4E18">
        <w:rPr>
          <w:bCs/>
        </w:rPr>
        <w:t>Непредвиђени радови према члану 9.</w:t>
      </w:r>
      <w:proofErr w:type="gramEnd"/>
      <w:r w:rsidRPr="00AB4E18">
        <w:rPr>
          <w:bCs/>
        </w:rPr>
        <w:t xml:space="preserve"> Посебних Узанси о грађењу („Сл. Лист СФРЈ</w:t>
      </w:r>
      <w:proofErr w:type="gramStart"/>
      <w:r w:rsidRPr="00AB4E18">
        <w:rPr>
          <w:bCs/>
        </w:rPr>
        <w:t>“ бр</w:t>
      </w:r>
      <w:proofErr w:type="gramEnd"/>
      <w:r w:rsidRPr="00AB4E1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B4E18">
        <w:rPr>
          <w:bCs/>
        </w:rPr>
        <w:t>У ове радове не спадају радови дефинисани чланом 15.</w:t>
      </w:r>
      <w:proofErr w:type="gramEnd"/>
      <w:r w:rsidRPr="00AB4E18">
        <w:rPr>
          <w:bCs/>
        </w:rPr>
        <w:t xml:space="preserve"> </w:t>
      </w:r>
      <w:proofErr w:type="gramStart"/>
      <w:r w:rsidRPr="00AB4E18">
        <w:rPr>
          <w:bCs/>
        </w:rPr>
        <w:t>и</w:t>
      </w:r>
      <w:proofErr w:type="gramEnd"/>
      <w:r w:rsidRPr="00AB4E18">
        <w:rPr>
          <w:bCs/>
        </w:rPr>
        <w:t xml:space="preserve"> 16. </w:t>
      </w:r>
      <w:proofErr w:type="gramStart"/>
      <w:r w:rsidRPr="00AB4E18">
        <w:rPr>
          <w:bCs/>
        </w:rPr>
        <w:t>овог</w:t>
      </w:r>
      <w:proofErr w:type="gramEnd"/>
      <w:r w:rsidRPr="00AB4E18">
        <w:rPr>
          <w:bCs/>
        </w:rPr>
        <w:t xml:space="preserve"> уговора.</w:t>
      </w:r>
    </w:p>
    <w:p w:rsidR="00AB4E18" w:rsidRPr="00AB4E18" w:rsidRDefault="00AB4E18" w:rsidP="00AB4E18">
      <w:pPr>
        <w:spacing w:after="120" w:line="276" w:lineRule="auto"/>
        <w:jc w:val="both"/>
        <w:rPr>
          <w:bCs/>
        </w:rPr>
      </w:pPr>
      <w:proofErr w:type="gramStart"/>
      <w:r w:rsidRPr="00AB4E18">
        <w:rPr>
          <w:bCs/>
        </w:rPr>
        <w:t>Непредвиђене радове Извођач радова не може да изведе без претходне сагласности наручиоца.</w:t>
      </w:r>
      <w:proofErr w:type="gramEnd"/>
      <w:r w:rsidRPr="00AB4E18">
        <w:rPr>
          <w:bCs/>
        </w:rPr>
        <w:t xml:space="preserve"> </w:t>
      </w:r>
    </w:p>
    <w:p w:rsidR="00AB4E18" w:rsidRPr="00AB4E18" w:rsidRDefault="00AB4E18" w:rsidP="00AB4E18">
      <w:pPr>
        <w:spacing w:after="120" w:line="276" w:lineRule="auto"/>
        <w:jc w:val="both"/>
        <w:rPr>
          <w:bCs/>
        </w:rPr>
      </w:pPr>
      <w:proofErr w:type="gramStart"/>
      <w:r w:rsidRPr="00AB4E18">
        <w:rPr>
          <w:bCs/>
        </w:rPr>
        <w:t>Извођач радова је дужан без одлагања обавестити Наручиоца о разлозима за извођење непредвиђених радова.</w:t>
      </w:r>
      <w:proofErr w:type="gramEnd"/>
    </w:p>
    <w:p w:rsidR="00AB4E18" w:rsidRPr="00AB4E18" w:rsidRDefault="00AB4E18" w:rsidP="00AB4E18">
      <w:pPr>
        <w:spacing w:after="120" w:line="276" w:lineRule="auto"/>
        <w:jc w:val="both"/>
        <w:rPr>
          <w:bCs/>
        </w:rPr>
      </w:pPr>
      <w:proofErr w:type="gramStart"/>
      <w:r w:rsidRPr="00AB4E18">
        <w:rPr>
          <w:bCs/>
        </w:rPr>
        <w:t>Извођач радова има право на правичну накнаду за непредвиђене радове који су морали бити обављени.</w:t>
      </w:r>
      <w:bookmarkEnd w:id="8"/>
      <w:proofErr w:type="gramEnd"/>
    </w:p>
    <w:p w:rsidR="00AB4E18" w:rsidRPr="00AB4E18" w:rsidRDefault="00AB4E18" w:rsidP="00AB4E18">
      <w:pPr>
        <w:spacing w:after="120" w:line="276" w:lineRule="auto"/>
        <w:jc w:val="both"/>
        <w:rPr>
          <w:bCs/>
        </w:rPr>
      </w:pPr>
      <w:r w:rsidRPr="00AB4E18">
        <w:rPr>
          <w:bCs/>
        </w:rPr>
        <w:t>Наручилац може раскинути овај уговор ако би услед непредвиђених радова уговорена цена морала бити повећана за 5</w:t>
      </w:r>
      <w:proofErr w:type="gramStart"/>
      <w:r w:rsidRPr="00AB4E18">
        <w:rPr>
          <w:bCs/>
        </w:rPr>
        <w:t>,0</w:t>
      </w:r>
      <w:proofErr w:type="gramEnd"/>
      <w:r w:rsidRPr="00AB4E18">
        <w:rPr>
          <w:bCs/>
        </w:rPr>
        <w:t xml:space="preserve">%,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proofErr w:type="gramStart"/>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EE46B9" w:rsidRDefault="00AB4E18" w:rsidP="00AB4E18">
      <w:pPr>
        <w:keepNext/>
        <w:spacing w:after="120"/>
        <w:jc w:val="center"/>
        <w:rPr>
          <w:b/>
          <w:bCs/>
          <w:lang w:val="ru-RU"/>
        </w:rPr>
      </w:pPr>
      <w:r w:rsidRPr="00EE46B9">
        <w:rPr>
          <w:b/>
          <w:bCs/>
          <w:lang w:val="ru-RU"/>
        </w:rPr>
        <w:t>Члан 1</w:t>
      </w:r>
      <w:r w:rsidRPr="00EE46B9">
        <w:rPr>
          <w:b/>
          <w:bCs/>
        </w:rPr>
        <w:t>8</w:t>
      </w:r>
      <w:r w:rsidRPr="00EE46B9">
        <w:rPr>
          <w:b/>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t xml:space="preserve">радова. </w:t>
      </w:r>
      <w:r w:rsidRPr="00AB4E18">
        <w:rPr>
          <w:lang w:val="ru-RU"/>
        </w:rPr>
        <w:t xml:space="preserve">Примопредаја изведених радова може да се врши и упоредо са извођењем радова </w:t>
      </w:r>
      <w:r w:rsidRPr="00AB4E18">
        <w:rPr>
          <w:lang w:val="ru-RU"/>
        </w:rPr>
        <w:lastRenderedPageBreak/>
        <w:t>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EE46B9" w:rsidRDefault="00AB4E18" w:rsidP="00AB4E18">
      <w:pPr>
        <w:keepNext/>
        <w:spacing w:after="120"/>
        <w:jc w:val="center"/>
        <w:rPr>
          <w:b/>
          <w:bCs/>
          <w:lang w:val="ru-RU"/>
        </w:rPr>
      </w:pPr>
      <w:r w:rsidRPr="00EE46B9">
        <w:rPr>
          <w:b/>
          <w:bCs/>
          <w:lang w:val="ru-RU"/>
        </w:rPr>
        <w:t>Члан 1</w:t>
      </w:r>
      <w:r w:rsidRPr="00EE46B9">
        <w:rPr>
          <w:b/>
          <w:bCs/>
        </w:rPr>
        <w:t>9</w:t>
      </w:r>
      <w:r w:rsidRPr="00EE46B9">
        <w:rPr>
          <w:b/>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20</w:t>
      </w:r>
      <w:r w:rsidRPr="00EE46B9">
        <w:rPr>
          <w:b/>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B4E18">
        <w:rPr>
          <w:lang w:val="ru-RU"/>
        </w:rPr>
        <w:lastRenderedPageBreak/>
        <w:t xml:space="preserve">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pPr>
      <w:r w:rsidRPr="00AB4E1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Default="00AB4E18" w:rsidP="00AB4E18">
      <w:pPr>
        <w:spacing w:after="120" w:line="276" w:lineRule="auto"/>
        <w:jc w:val="both"/>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t>.</w:t>
      </w:r>
    </w:p>
    <w:p w:rsidR="00EE46B9" w:rsidRPr="00AB4E18" w:rsidRDefault="00EE46B9" w:rsidP="00EE46B9">
      <w:pPr>
        <w:keepNext/>
        <w:spacing w:after="120"/>
        <w:jc w:val="center"/>
        <w:rPr>
          <w:b/>
          <w:lang w:val="ru-RU"/>
        </w:rPr>
      </w:pPr>
      <w:r w:rsidRPr="00AB4E18">
        <w:rPr>
          <w:b/>
          <w:lang w:val="ru-RU"/>
        </w:rPr>
        <w:t>Измене уговора</w:t>
      </w:r>
    </w:p>
    <w:p w:rsidR="00EE46B9" w:rsidRDefault="00EE46B9" w:rsidP="00EE46B9">
      <w:pPr>
        <w:keepNext/>
        <w:spacing w:after="120"/>
        <w:jc w:val="center"/>
        <w:rPr>
          <w:b/>
          <w:bCs/>
        </w:rPr>
      </w:pPr>
      <w:r w:rsidRPr="00EE46B9">
        <w:rPr>
          <w:b/>
          <w:bCs/>
        </w:rPr>
        <w:t>Члан 21.</w:t>
      </w:r>
    </w:p>
    <w:p w:rsidR="00EE46B9" w:rsidRPr="00AB4E18" w:rsidRDefault="00EE46B9" w:rsidP="00EE46B9">
      <w:pPr>
        <w:keepNext/>
        <w:spacing w:after="120"/>
        <w:jc w:val="both"/>
        <w:rPr>
          <w:bCs/>
        </w:rPr>
      </w:pPr>
      <w:r w:rsidRPr="00AB4E18">
        <w:rPr>
          <w:bCs/>
          <w:lang w:val="ru-RU"/>
        </w:rPr>
        <w:t>Наручилац</w:t>
      </w:r>
      <w:r w:rsidRPr="00AB4E1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EE46B9" w:rsidRPr="00AB4E18" w:rsidRDefault="00EE46B9" w:rsidP="00EE46B9">
      <w:pPr>
        <w:keepNext/>
        <w:spacing w:after="120"/>
        <w:jc w:val="both"/>
        <w:rPr>
          <w:bCs/>
        </w:rPr>
      </w:pPr>
      <w:r w:rsidRPr="00AB4E1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E46B9" w:rsidRPr="00AB4E18" w:rsidRDefault="00EE46B9" w:rsidP="00EE46B9">
      <w:pPr>
        <w:keepNext/>
        <w:spacing w:after="120"/>
        <w:jc w:val="both"/>
        <w:rPr>
          <w:bCs/>
        </w:rPr>
      </w:pPr>
      <w:r w:rsidRPr="00AB4E18">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E46B9" w:rsidRPr="00EE46B9" w:rsidRDefault="00EE46B9" w:rsidP="00EE46B9">
      <w:pPr>
        <w:pStyle w:val="ListParagraph"/>
        <w:keepNext/>
        <w:numPr>
          <w:ilvl w:val="0"/>
          <w:numId w:val="30"/>
        </w:numPr>
        <w:spacing w:after="120"/>
        <w:jc w:val="both"/>
        <w:rPr>
          <w:b/>
          <w:bCs/>
        </w:rPr>
      </w:pPr>
      <w:r w:rsidRPr="00EE46B9">
        <w:rPr>
          <w:bCs/>
        </w:rPr>
        <w:t>природни догађај (пожар, поплава, земљотрес, изузетно лоше време неуобичајено за годишње доба и за место на коме се радови изводе и сл.);</w:t>
      </w:r>
    </w:p>
    <w:p w:rsidR="00EE46B9" w:rsidRPr="00AB4E18" w:rsidRDefault="00EE46B9" w:rsidP="00EE46B9">
      <w:pPr>
        <w:keepNext/>
        <w:numPr>
          <w:ilvl w:val="0"/>
          <w:numId w:val="30"/>
        </w:numPr>
        <w:spacing w:after="120" w:line="276" w:lineRule="auto"/>
        <w:jc w:val="both"/>
        <w:rPr>
          <w:bCs/>
        </w:rPr>
      </w:pPr>
      <w:r w:rsidRPr="00AB4E18">
        <w:rPr>
          <w:bCs/>
        </w:rPr>
        <w:t>мере које буду предвиђене актима надлежних органа;</w:t>
      </w:r>
    </w:p>
    <w:p w:rsidR="00EE46B9" w:rsidRPr="00AB4E18" w:rsidRDefault="00EE46B9" w:rsidP="00EE46B9">
      <w:pPr>
        <w:keepNext/>
        <w:numPr>
          <w:ilvl w:val="0"/>
          <w:numId w:val="30"/>
        </w:numPr>
        <w:spacing w:after="120" w:line="276" w:lineRule="auto"/>
        <w:jc w:val="both"/>
        <w:rPr>
          <w:bCs/>
        </w:rPr>
      </w:pPr>
      <w:r w:rsidRPr="00AB4E18">
        <w:rPr>
          <w:bCs/>
        </w:rPr>
        <w:t>услови за извођење радова у земљи или води, који нису предвиђени техничком документацијом;</w:t>
      </w:r>
    </w:p>
    <w:p w:rsidR="00EE46B9" w:rsidRPr="00AB4E18" w:rsidRDefault="00EE46B9" w:rsidP="00EE46B9">
      <w:pPr>
        <w:keepNext/>
        <w:numPr>
          <w:ilvl w:val="0"/>
          <w:numId w:val="30"/>
        </w:numPr>
        <w:spacing w:after="120" w:line="276" w:lineRule="auto"/>
        <w:jc w:val="both"/>
        <w:rPr>
          <w:bCs/>
        </w:rPr>
      </w:pPr>
      <w:bookmarkStart w:id="9" w:name="_Hlk499071084"/>
      <w:r w:rsidRPr="00AB4E18">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9"/>
    </w:p>
    <w:p w:rsidR="00EE46B9" w:rsidRDefault="00EE46B9" w:rsidP="00AB4E18">
      <w:pPr>
        <w:spacing w:after="120" w:line="276" w:lineRule="auto"/>
        <w:jc w:val="both"/>
        <w:rPr>
          <w:bCs/>
        </w:rPr>
      </w:pPr>
    </w:p>
    <w:p w:rsidR="00AB4E18" w:rsidRPr="00937DED" w:rsidRDefault="00EE46B9" w:rsidP="00D1070F">
      <w:pPr>
        <w:pStyle w:val="ListParagraph"/>
        <w:keepNext/>
        <w:numPr>
          <w:ilvl w:val="0"/>
          <w:numId w:val="30"/>
        </w:numPr>
        <w:jc w:val="both"/>
        <w:rPr>
          <w:bCs/>
        </w:rPr>
      </w:pPr>
      <w:r w:rsidRPr="00EE46B9">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EE46B9">
        <w:rPr>
          <w:bCs/>
          <w:lang w:val="ru-RU"/>
        </w:rPr>
        <w:t>који нису били уговорени, ни предвиђени.</w:t>
      </w:r>
    </w:p>
    <w:p w:rsidR="00AB4E18" w:rsidRDefault="00AB4E18" w:rsidP="00AB4E18">
      <w:pPr>
        <w:keepNext/>
        <w:jc w:val="center"/>
        <w:rPr>
          <w:rFonts w:eastAsia="Calibri-Bold"/>
          <w:b/>
          <w:bCs/>
        </w:rPr>
      </w:pPr>
      <w:r w:rsidRPr="00937DED">
        <w:rPr>
          <w:rFonts w:eastAsia="Calibri-Bold"/>
          <w:b/>
          <w:bCs/>
        </w:rPr>
        <w:t>Члан 22.</w:t>
      </w:r>
    </w:p>
    <w:p w:rsidR="00937DED" w:rsidRPr="00937DED" w:rsidRDefault="00937DED" w:rsidP="00AB4E18">
      <w:pPr>
        <w:keepNext/>
        <w:jc w:val="center"/>
        <w:rPr>
          <w:rFonts w:eastAsia="Calibri-Bold"/>
          <w:b/>
          <w:bCs/>
        </w:rPr>
      </w:pPr>
    </w:p>
    <w:p w:rsidR="00AB4E18" w:rsidRPr="00AB4E18" w:rsidRDefault="00AB4E18" w:rsidP="00AB4E18">
      <w:pPr>
        <w:spacing w:after="120" w:line="276" w:lineRule="auto"/>
        <w:jc w:val="both"/>
        <w:rPr>
          <w:rFonts w:eastAsia="Calibri-Bold"/>
          <w:bCs/>
          <w:color w:val="000000"/>
        </w:rPr>
      </w:pPr>
      <w:r w:rsidRPr="00AB4E18">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pPr>
      <w:r w:rsidRPr="00AB4E1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pPr>
      <w:r w:rsidRPr="00AB4E1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rPr>
      </w:pPr>
      <w:r w:rsidRPr="00AB4E18">
        <w:t>Изменом уговора, по било ком од наведених основа, не може се мењати предмет јавне</w:t>
      </w:r>
      <w:r w:rsidRPr="00AB4E18">
        <w:rPr>
          <w:rFonts w:eastAsia="Calibri-Bold"/>
          <w:bCs/>
          <w:color w:val="000000"/>
        </w:rPr>
        <w:t xml:space="preserve"> набавке. </w:t>
      </w:r>
    </w:p>
    <w:p w:rsidR="00AB4E18" w:rsidRPr="00AB4E18" w:rsidRDefault="00AB4E18" w:rsidP="00AB4E18">
      <w:pPr>
        <w:keepNext/>
        <w:jc w:val="center"/>
        <w:rPr>
          <w:b/>
          <w:lang w:val="ru-RU"/>
        </w:rPr>
      </w:pPr>
      <w:r w:rsidRPr="00AB4E18">
        <w:rPr>
          <w:b/>
          <w:lang w:val="ru-RU"/>
        </w:rPr>
        <w:t>Сходна примена других прописа</w:t>
      </w:r>
    </w:p>
    <w:p w:rsidR="00AB4E18" w:rsidRDefault="00AB4E18" w:rsidP="00AB4E18">
      <w:pPr>
        <w:keepNext/>
        <w:jc w:val="center"/>
        <w:rPr>
          <w:b/>
          <w:bCs/>
          <w:lang w:val="ru-RU"/>
        </w:rPr>
      </w:pPr>
      <w:r w:rsidRPr="00937DED">
        <w:rPr>
          <w:b/>
          <w:bCs/>
          <w:lang w:val="ru-RU"/>
        </w:rPr>
        <w:t>Члан 2</w:t>
      </w:r>
      <w:r w:rsidRPr="00937DED">
        <w:rPr>
          <w:b/>
          <w:bCs/>
        </w:rPr>
        <w:t>3</w:t>
      </w:r>
      <w:r w:rsidRPr="00937DED">
        <w:rPr>
          <w:b/>
          <w:bCs/>
          <w:lang w:val="ru-RU"/>
        </w:rPr>
        <w:t>.</w:t>
      </w:r>
    </w:p>
    <w:p w:rsidR="00937DED" w:rsidRPr="00937DED" w:rsidRDefault="00937DED" w:rsidP="00AB4E18">
      <w:pPr>
        <w:keepNext/>
        <w:jc w:val="center"/>
        <w:rPr>
          <w:b/>
          <w:bCs/>
          <w:lang w:val="ru-RU"/>
        </w:rPr>
      </w:pP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Default="00AB4E18" w:rsidP="00AB4E18">
      <w:pPr>
        <w:keepNext/>
        <w:jc w:val="center"/>
        <w:rPr>
          <w:b/>
          <w:lang w:val="ru-RU"/>
        </w:rPr>
      </w:pPr>
      <w:r w:rsidRPr="00AB4E18">
        <w:rPr>
          <w:b/>
          <w:lang w:val="ru-RU"/>
        </w:rPr>
        <w:t>Саставни део уговора</w:t>
      </w:r>
    </w:p>
    <w:p w:rsidR="00AB4E18" w:rsidRDefault="00AB4E18" w:rsidP="00AB4E18">
      <w:pPr>
        <w:keepNext/>
        <w:jc w:val="center"/>
        <w:rPr>
          <w:b/>
          <w:bCs/>
          <w:lang w:val="ru-RU"/>
        </w:rPr>
      </w:pPr>
      <w:r w:rsidRPr="00937DED">
        <w:rPr>
          <w:b/>
          <w:bCs/>
          <w:lang w:val="ru-RU"/>
        </w:rPr>
        <w:t>Члан 2</w:t>
      </w:r>
      <w:r w:rsidRPr="00937DED">
        <w:rPr>
          <w:b/>
          <w:bCs/>
        </w:rPr>
        <w:t>4</w:t>
      </w:r>
      <w:r w:rsidRPr="00937DED">
        <w:rPr>
          <w:b/>
          <w:bCs/>
          <w:lang w:val="ru-RU"/>
        </w:rPr>
        <w:t>.</w:t>
      </w:r>
    </w:p>
    <w:p w:rsidR="00937DED" w:rsidRPr="00937DED" w:rsidRDefault="00937DED" w:rsidP="00AB4E18">
      <w:pPr>
        <w:keepNext/>
        <w:jc w:val="center"/>
        <w:rPr>
          <w:b/>
          <w:bCs/>
          <w:color w:val="000000"/>
          <w:lang w:val="ru-RU"/>
        </w:rPr>
      </w:pPr>
    </w:p>
    <w:p w:rsidR="00AB4E18" w:rsidRPr="00FA01A0" w:rsidRDefault="004355DC" w:rsidP="00937DED">
      <w:pPr>
        <w:rPr>
          <w:bCs/>
        </w:rPr>
      </w:pPr>
      <w:r>
        <w:rPr>
          <w:bCs/>
          <w:lang w:val="ru-RU"/>
        </w:rPr>
        <w:t>С</w:t>
      </w:r>
      <w:r w:rsidR="00AB4E18" w:rsidRPr="00FA01A0">
        <w:rPr>
          <w:bCs/>
          <w:lang w:val="ru-RU"/>
        </w:rPr>
        <w:t>аставни де</w:t>
      </w:r>
      <w:r>
        <w:rPr>
          <w:bCs/>
          <w:lang w:val="ru-RU"/>
        </w:rPr>
        <w:t>о</w:t>
      </w:r>
      <w:r w:rsidR="00AB4E18" w:rsidRPr="00FA01A0">
        <w:rPr>
          <w:bCs/>
          <w:lang w:val="ru-RU"/>
        </w:rPr>
        <w:t xml:space="preserve"> овог Уговора </w:t>
      </w:r>
      <w:r>
        <w:rPr>
          <w:bCs/>
          <w:lang w:val="ru-RU"/>
        </w:rPr>
        <w:t>је</w:t>
      </w:r>
      <w:r w:rsidR="00AB4E18" w:rsidRPr="00FA01A0">
        <w:rPr>
          <w:bCs/>
          <w:lang w:val="ru-RU"/>
        </w:rPr>
        <w:t>:</w:t>
      </w:r>
    </w:p>
    <w:p w:rsidR="00AB4E18" w:rsidRPr="00AB4E18" w:rsidRDefault="00AB4E18" w:rsidP="00937DED">
      <w:pPr>
        <w:rPr>
          <w:bCs/>
          <w:lang w:val="ru-RU"/>
        </w:rPr>
      </w:pPr>
      <w:r w:rsidRPr="00AB4E18">
        <w:rPr>
          <w:bCs/>
          <w:lang w:val="ru-RU"/>
        </w:rPr>
        <w:t>-   понуда Извођача радова бр</w:t>
      </w:r>
      <w:r w:rsidR="004355DC">
        <w:rPr>
          <w:bCs/>
          <w:lang w:val="ru-RU"/>
        </w:rPr>
        <w:t>ој</w:t>
      </w:r>
      <w:r w:rsidRPr="00AB4E18">
        <w:rPr>
          <w:bCs/>
          <w:lang w:val="ru-RU"/>
        </w:rPr>
        <w:t xml:space="preserve"> ____________ од </w:t>
      </w:r>
      <w:r w:rsidRPr="00AB4E18">
        <w:rPr>
          <w:bCs/>
        </w:rPr>
        <w:t>______________</w:t>
      </w:r>
      <w:r w:rsidR="00937DED">
        <w:rPr>
          <w:bCs/>
        </w:rPr>
        <w:t>2020</w:t>
      </w:r>
      <w:r w:rsidRPr="00AB4E18">
        <w:rPr>
          <w:bCs/>
          <w:lang w:val="ru-RU"/>
        </w:rPr>
        <w:t xml:space="preserve">. </w:t>
      </w:r>
      <w:proofErr w:type="gramStart"/>
      <w:r w:rsidRPr="00AB4E18">
        <w:rPr>
          <w:bCs/>
        </w:rPr>
        <w:t>г</w:t>
      </w:r>
      <w:r w:rsidRPr="00AB4E18">
        <w:rPr>
          <w:bCs/>
          <w:lang w:val="ru-RU"/>
        </w:rPr>
        <w:t>одине</w:t>
      </w:r>
      <w:proofErr w:type="gramEnd"/>
    </w:p>
    <w:p w:rsidR="00937DED" w:rsidRDefault="00937DED" w:rsidP="00AB4E18">
      <w:pPr>
        <w:keepNext/>
        <w:jc w:val="center"/>
        <w:rPr>
          <w:b/>
          <w:lang w:val="ru-RU"/>
        </w:rPr>
      </w:pPr>
    </w:p>
    <w:p w:rsidR="00AB4E18" w:rsidRDefault="00AB4E18" w:rsidP="00AB4E18">
      <w:pPr>
        <w:keepNext/>
        <w:jc w:val="center"/>
        <w:rPr>
          <w:b/>
          <w:lang w:val="ru-RU"/>
        </w:rPr>
      </w:pPr>
      <w:r w:rsidRPr="00AB4E18">
        <w:rPr>
          <w:b/>
          <w:lang w:val="ru-RU"/>
        </w:rPr>
        <w:t>Решавање спорова</w:t>
      </w:r>
    </w:p>
    <w:p w:rsidR="00AB4E18" w:rsidRDefault="00AB4E18" w:rsidP="00AB4E18">
      <w:pPr>
        <w:keepNext/>
        <w:spacing w:after="120"/>
        <w:jc w:val="center"/>
        <w:rPr>
          <w:b/>
          <w:bCs/>
          <w:lang w:val="ru-RU"/>
        </w:rPr>
      </w:pPr>
      <w:r w:rsidRPr="00937DED">
        <w:rPr>
          <w:b/>
          <w:bCs/>
          <w:lang w:val="ru-RU"/>
        </w:rPr>
        <w:t>Члан 2</w:t>
      </w:r>
      <w:r w:rsidRPr="00937DED">
        <w:rPr>
          <w:b/>
          <w:bCs/>
        </w:rPr>
        <w:t>5</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Default="00AB4E18" w:rsidP="00AB4E18">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Pr="00937DED">
        <w:rPr>
          <w:b/>
          <w:bCs/>
        </w:rPr>
        <w:t>6</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4355DC" w:rsidRDefault="004355DC" w:rsidP="00FC65B0">
      <w:pPr>
        <w:suppressAutoHyphens/>
        <w:spacing w:line="100" w:lineRule="atLeast"/>
        <w:jc w:val="right"/>
        <w:rPr>
          <w:b/>
          <w:bCs/>
          <w:color w:val="000000"/>
          <w:kern w:val="1"/>
          <w:lang w:eastAsia="ar-SA"/>
        </w:rPr>
      </w:pPr>
    </w:p>
    <w:p w:rsidR="004355DC" w:rsidRDefault="004355DC" w:rsidP="00FC65B0">
      <w:pPr>
        <w:suppressAutoHyphens/>
        <w:spacing w:line="100" w:lineRule="atLeast"/>
        <w:jc w:val="right"/>
        <w:rPr>
          <w:b/>
          <w:bCs/>
          <w:color w:val="000000"/>
          <w:kern w:val="1"/>
          <w:lang w:eastAsia="ar-SA"/>
        </w:rPr>
      </w:pPr>
    </w:p>
    <w:p w:rsidR="004355DC" w:rsidRDefault="004355DC" w:rsidP="00FC65B0">
      <w:pPr>
        <w:suppressAutoHyphens/>
        <w:spacing w:line="100" w:lineRule="atLeast"/>
        <w:jc w:val="right"/>
        <w:rPr>
          <w:b/>
          <w:bCs/>
          <w:color w:val="000000"/>
          <w:kern w:val="1"/>
          <w:lang w:eastAsia="ar-SA"/>
        </w:rPr>
      </w:pPr>
    </w:p>
    <w:p w:rsidR="004355DC" w:rsidRDefault="004355DC" w:rsidP="00FC65B0">
      <w:pPr>
        <w:suppressAutoHyphens/>
        <w:spacing w:line="100" w:lineRule="atLeast"/>
        <w:jc w:val="right"/>
        <w:rPr>
          <w:b/>
          <w:bCs/>
          <w:color w:val="000000"/>
          <w:kern w:val="1"/>
          <w:lang w:eastAsia="ar-SA"/>
        </w:rPr>
      </w:pPr>
    </w:p>
    <w:p w:rsidR="004355DC" w:rsidRDefault="004355DC"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w:t>
      </w:r>
      <w:r w:rsidR="004355DC">
        <w:rPr>
          <w:b/>
          <w:bCs/>
          <w:color w:val="000000"/>
          <w:kern w:val="1"/>
          <w:lang w:eastAsia="ar-SA"/>
        </w:rPr>
        <w:t>0</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714" w:type="dxa"/>
        <w:jc w:val="center"/>
        <w:tblInd w:w="96" w:type="dxa"/>
        <w:tblLook w:val="04A0"/>
      </w:tblPr>
      <w:tblGrid>
        <w:gridCol w:w="1040"/>
        <w:gridCol w:w="4660"/>
        <w:gridCol w:w="875"/>
        <w:gridCol w:w="1099"/>
        <w:gridCol w:w="1360"/>
        <w:gridCol w:w="1680"/>
      </w:tblGrid>
      <w:tr w:rsidR="004355DC" w:rsidRPr="004355DC" w:rsidTr="004355DC">
        <w:trPr>
          <w:trHeight w:val="315"/>
          <w:jc w:val="center"/>
        </w:trPr>
        <w:tc>
          <w:tcPr>
            <w:tcW w:w="1040" w:type="dxa"/>
            <w:tcBorders>
              <w:top w:val="single" w:sz="4" w:space="0" w:color="auto"/>
              <w:left w:val="single" w:sz="4" w:space="0" w:color="auto"/>
              <w:bottom w:val="single" w:sz="4" w:space="0" w:color="auto"/>
              <w:right w:val="single" w:sz="4" w:space="0" w:color="auto"/>
            </w:tcBorders>
            <w:shd w:val="clear" w:color="FFFF00" w:fill="FFCC00"/>
            <w:vAlign w:val="center"/>
            <w:hideMark/>
          </w:tcPr>
          <w:p w:rsidR="004355DC" w:rsidRPr="004355DC" w:rsidRDefault="004355DC" w:rsidP="004355DC">
            <w:pPr>
              <w:jc w:val="center"/>
              <w:rPr>
                <w:rFonts w:ascii="Calibri" w:hAnsi="Calibri"/>
                <w:b/>
                <w:bCs/>
              </w:rPr>
            </w:pPr>
            <w:bookmarkStart w:id="10" w:name="RANGE!A1:F124"/>
            <w:r w:rsidRPr="004355DC">
              <w:rPr>
                <w:rFonts w:ascii="Calibri" w:hAnsi="Calibri"/>
                <w:b/>
                <w:bCs/>
              </w:rPr>
              <w:t>A</w:t>
            </w:r>
            <w:bookmarkEnd w:id="10"/>
          </w:p>
        </w:tc>
        <w:tc>
          <w:tcPr>
            <w:tcW w:w="4660" w:type="dxa"/>
            <w:tcBorders>
              <w:top w:val="single" w:sz="4" w:space="0" w:color="auto"/>
              <w:left w:val="nil"/>
              <w:bottom w:val="single" w:sz="4" w:space="0" w:color="auto"/>
              <w:right w:val="single" w:sz="4" w:space="0" w:color="auto"/>
            </w:tcBorders>
            <w:shd w:val="clear" w:color="FFFF00" w:fill="FFCC00"/>
            <w:vAlign w:val="center"/>
            <w:hideMark/>
          </w:tcPr>
          <w:p w:rsidR="004355DC" w:rsidRPr="004355DC" w:rsidRDefault="004355DC" w:rsidP="004355DC">
            <w:pPr>
              <w:rPr>
                <w:rFonts w:ascii="Calibri" w:hAnsi="Calibri"/>
                <w:b/>
                <w:bCs/>
              </w:rPr>
            </w:pPr>
            <w:r w:rsidRPr="004355DC">
              <w:rPr>
                <w:rFonts w:ascii="Calibri" w:hAnsi="Calibri"/>
                <w:b/>
                <w:bCs/>
              </w:rPr>
              <w:t>SEPARISANJE ZAULJENIH VODA</w:t>
            </w:r>
          </w:p>
        </w:tc>
        <w:tc>
          <w:tcPr>
            <w:tcW w:w="875" w:type="dxa"/>
            <w:tcBorders>
              <w:top w:val="single" w:sz="4" w:space="0" w:color="auto"/>
              <w:left w:val="nil"/>
              <w:bottom w:val="single" w:sz="4" w:space="0" w:color="auto"/>
              <w:right w:val="single" w:sz="4" w:space="0" w:color="auto"/>
            </w:tcBorders>
            <w:shd w:val="clear" w:color="FFFF00" w:fill="FFCC00"/>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single" w:sz="4" w:space="0" w:color="auto"/>
              <w:left w:val="nil"/>
              <w:bottom w:val="single" w:sz="4" w:space="0" w:color="auto"/>
              <w:right w:val="single" w:sz="4" w:space="0" w:color="auto"/>
            </w:tcBorders>
            <w:shd w:val="clear" w:color="FFFF00" w:fill="FFCC00"/>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360" w:type="dxa"/>
            <w:tcBorders>
              <w:top w:val="single" w:sz="4" w:space="0" w:color="auto"/>
              <w:left w:val="nil"/>
              <w:bottom w:val="single" w:sz="4" w:space="0" w:color="auto"/>
              <w:right w:val="single" w:sz="4" w:space="0" w:color="auto"/>
            </w:tcBorders>
            <w:shd w:val="clear" w:color="FFFF00" w:fill="FFCC00"/>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680" w:type="dxa"/>
            <w:tcBorders>
              <w:top w:val="single" w:sz="4" w:space="0" w:color="auto"/>
              <w:left w:val="nil"/>
              <w:bottom w:val="single" w:sz="4" w:space="0" w:color="auto"/>
              <w:right w:val="single" w:sz="4" w:space="0" w:color="auto"/>
            </w:tcBorders>
            <w:shd w:val="clear" w:color="FFFF00" w:fill="FFCC00"/>
            <w:vAlign w:val="center"/>
            <w:hideMark/>
          </w:tcPr>
          <w:p w:rsidR="004355DC" w:rsidRPr="004355DC" w:rsidRDefault="004355DC" w:rsidP="004355DC">
            <w:pPr>
              <w:jc w:val="right"/>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1.PRETHODNI I GEODETSKI RADOVI </w:t>
            </w:r>
          </w:p>
        </w:tc>
        <w:tc>
          <w:tcPr>
            <w:tcW w:w="875" w:type="dxa"/>
            <w:tcBorders>
              <w:top w:val="nil"/>
              <w:left w:val="nil"/>
              <w:bottom w:val="single" w:sz="4" w:space="0" w:color="auto"/>
              <w:right w:val="single" w:sz="4" w:space="0" w:color="auto"/>
            </w:tcBorders>
            <w:shd w:val="clear" w:color="auto" w:fill="auto"/>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auto" w:fill="auto"/>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auto" w:fill="auto"/>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auto" w:fill="auto"/>
            <w:vAlign w:val="center"/>
            <w:hideMark/>
          </w:tcPr>
          <w:p w:rsidR="004355DC" w:rsidRPr="004355DC" w:rsidRDefault="004355DC" w:rsidP="004355DC">
            <w:pPr>
              <w:jc w:val="right"/>
              <w:rPr>
                <w:rFonts w:ascii="Calibri" w:hAnsi="Calibri"/>
                <w:b/>
                <w:bCs/>
              </w:rPr>
            </w:pPr>
            <w:r w:rsidRPr="004355DC">
              <w:rPr>
                <w:rFonts w:ascii="Calibri" w:hAnsi="Calibri"/>
                <w:b/>
                <w:bCs/>
              </w:rPr>
              <w:t> </w:t>
            </w:r>
          </w:p>
        </w:tc>
      </w:tr>
      <w:tr w:rsidR="004355DC" w:rsidRPr="004355DC" w:rsidTr="004355DC">
        <w:trPr>
          <w:trHeight w:val="126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OBELEŽAVANJE TRASE ....Pre početka radova na iskopu potrebno je obeležiti trasu i </w:t>
            </w:r>
            <w:proofErr w:type="gramStart"/>
            <w:r w:rsidRPr="004355DC">
              <w:rPr>
                <w:rFonts w:ascii="Calibri" w:hAnsi="Calibri"/>
              </w:rPr>
              <w:t>lokaciju  sa</w:t>
            </w:r>
            <w:proofErr w:type="gramEnd"/>
            <w:r w:rsidRPr="004355DC">
              <w:rPr>
                <w:rFonts w:ascii="Calibri" w:hAnsi="Calibri"/>
              </w:rPr>
              <w:t xml:space="preserve"> svim potrebnim elementima . Obračun paušalno.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pauš</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83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PRONALAŽENJE PODZEMNIH INSTALACIJA ŠLICOVANJEM ....Pozicija obuhvata pribavljanje podataka o postojećim instalacijama tako što se (po potrebi) šlica upravno na trasu. Šlicanje podrazumeva isecanje i vadjenje asfalta, iskop do dubine od 1.5m, širineo.8m i potrebne dužine. Rad se obavlja ručno. Obračun po m3 iskopanog šlica.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SVEGA PRETHODNI I GEODETSKI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2.ZEMLJANI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46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MAŠINSKI I RUČNI </w:t>
            </w:r>
            <w:proofErr w:type="gramStart"/>
            <w:r w:rsidRPr="004355DC">
              <w:rPr>
                <w:rFonts w:ascii="Calibri" w:hAnsi="Calibri"/>
              </w:rPr>
              <w:t>ISKOP  rova</w:t>
            </w:r>
            <w:proofErr w:type="gramEnd"/>
            <w:r w:rsidRPr="004355DC">
              <w:rPr>
                <w:rFonts w:ascii="Calibri" w:hAnsi="Calibri"/>
              </w:rPr>
              <w:t xml:space="preserve"> za polaganje kanalizacionih cevi, šahtova, separtora u zemljištu treće i četvrte kat. </w:t>
            </w:r>
            <w:proofErr w:type="gramStart"/>
            <w:r w:rsidRPr="004355DC">
              <w:rPr>
                <w:rFonts w:ascii="Calibri" w:hAnsi="Calibri"/>
              </w:rPr>
              <w:t>sa</w:t>
            </w:r>
            <w:proofErr w:type="gramEnd"/>
            <w:r w:rsidRPr="004355DC">
              <w:rPr>
                <w:rFonts w:ascii="Calibri" w:hAnsi="Calibri"/>
              </w:rPr>
              <w:t xml:space="preserve"> odbacivanjem iste na 1 m od ivice rova, sa pravilnim odsecanjem strana i dna rova. Pozicija obuhvata raščišćavanje i pripremu terena, grubo planiranje dna rova, crpljenje podzemne vode, obezbeđenje rova znacima upozorenja, razupiranje rova po potrebi, kao i sve druge troškove koje terete ovu poziciju. </w:t>
            </w:r>
            <w:r w:rsidRPr="004355DC">
              <w:rPr>
                <w:rFonts w:ascii="Calibri" w:hAnsi="Calibri"/>
              </w:rPr>
              <w:br/>
              <w:t xml:space="preserve">Obračun po m3 materijala u zbijenom stanju.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140,00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Mašinski iskop 90%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126,00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Ručni iskop 10%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14,00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52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PLANIRANJE DNA </w:t>
            </w:r>
            <w:proofErr w:type="gramStart"/>
            <w:r w:rsidRPr="004355DC">
              <w:rPr>
                <w:rFonts w:ascii="Calibri" w:hAnsi="Calibri"/>
              </w:rPr>
              <w:t>ROVA .....</w:t>
            </w:r>
            <w:proofErr w:type="gramEnd"/>
            <w:r w:rsidRPr="004355DC">
              <w:rPr>
                <w:rFonts w:ascii="Calibri" w:hAnsi="Calibri"/>
              </w:rPr>
              <w:t xml:space="preserve"> </w:t>
            </w:r>
            <w:proofErr w:type="gramStart"/>
            <w:r w:rsidRPr="004355DC">
              <w:rPr>
                <w:rFonts w:ascii="Calibri" w:hAnsi="Calibri"/>
              </w:rPr>
              <w:t>za</w:t>
            </w:r>
            <w:proofErr w:type="gramEnd"/>
            <w:r w:rsidRPr="004355DC">
              <w:rPr>
                <w:rFonts w:ascii="Calibri" w:hAnsi="Calibri"/>
              </w:rPr>
              <w:t xml:space="preserve"> potrebe kolektora i rešetkastih slivnika. ......posle izvršenog iskopa , a pre nasipanja peska izvršiti fino planiranje dna rova prema kotam ai padovima +- 3cm. Pre finog planiranja izvršiti eventualne potrebne korekcije (iskop  ili zatrpavanje) da bi se dobio potrebni pad . Obračun po m2 isplanirane površine.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m2</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PESAK ILI SITNA </w:t>
            </w:r>
            <w:proofErr w:type="gramStart"/>
            <w:r w:rsidRPr="004355DC">
              <w:rPr>
                <w:rFonts w:ascii="Calibri" w:hAnsi="Calibri"/>
              </w:rPr>
              <w:t>JALOVINA .....za</w:t>
            </w:r>
            <w:proofErr w:type="gramEnd"/>
            <w:r w:rsidRPr="004355DC">
              <w:rPr>
                <w:rFonts w:ascii="Calibri" w:hAnsi="Calibri"/>
              </w:rPr>
              <w:t xml:space="preserve"> potrebe kolektora i slivnika</w:t>
            </w:r>
            <w:r w:rsidRPr="004355DC">
              <w:rPr>
                <w:rFonts w:ascii="Calibri" w:hAnsi="Calibri"/>
              </w:rPr>
              <w:br/>
              <w:t>Nabavka, donošenje i ubacivanje peska u rov za izradu posteljice pre polaganja cevi u rov. Pesak postaviti oko cevi i ispod i iznad u sloju debljine 10 cm.Plaća se po m3 ugradjenog i sabijenog peska u rov.</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40,00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4</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POSTAVLJANJE ŠLJUNKA/TAMPONA ISPOD PODNE PLOČE ŠAHTA i SEPARATORA </w:t>
            </w:r>
            <w:r w:rsidRPr="004355DC">
              <w:rPr>
                <w:rFonts w:ascii="Calibri" w:hAnsi="Calibri"/>
              </w:rPr>
              <w:br/>
              <w:t xml:space="preserve">Nabavka, </w:t>
            </w:r>
            <w:proofErr w:type="gramStart"/>
            <w:r w:rsidRPr="004355DC">
              <w:rPr>
                <w:rFonts w:ascii="Calibri" w:hAnsi="Calibri"/>
              </w:rPr>
              <w:t>transport ,</w:t>
            </w:r>
            <w:proofErr w:type="gramEnd"/>
            <w:r w:rsidRPr="004355DC">
              <w:rPr>
                <w:rFonts w:ascii="Calibri" w:hAnsi="Calibri"/>
              </w:rPr>
              <w:t xml:space="preserve"> raznošenje i nabijanje tampon sloja šljunka ispod podne ploče šahtova u debljini od 15 cm. Plaća se po m3 ugradjenog i nabijenog sloja.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4,00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26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5</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ZATRPAVANJE ROVA I OKO SEPARATORA I ŠAHTA PESKOM ILI FINOM JALOVINOM   Obračun po m3 ugradenog i sabijenog materijala.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90,00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6</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both"/>
              <w:rPr>
                <w:rFonts w:ascii="Calibri" w:hAnsi="Calibri"/>
              </w:rPr>
            </w:pPr>
            <w:r w:rsidRPr="004355DC">
              <w:rPr>
                <w:rFonts w:ascii="Calibri" w:hAnsi="Calibri"/>
              </w:rPr>
              <w:t>TRANSPORT VIŠKA ISKOPANOG MATERIJALA</w:t>
            </w:r>
            <w:r w:rsidRPr="004355DC">
              <w:rPr>
                <w:rFonts w:ascii="Calibri" w:hAnsi="Calibri"/>
              </w:rPr>
              <w:br/>
              <w:t xml:space="preserve">Utovar, transport, istovar i grubo planiranje viška iskopanog materijala na deponiji koju odredi nadzorni organ. Transportna daljina do 5km. </w:t>
            </w:r>
            <w:r w:rsidRPr="004355DC">
              <w:rPr>
                <w:rFonts w:ascii="Calibri" w:hAnsi="Calibri"/>
              </w:rPr>
              <w:br/>
              <w:t>Obračun po m3 samoniklog materijala.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m3</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140,00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SVEGA ZEMLJANI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3.MONTAŽNI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MONTAŽA CEVOVODA KOLEKTORA </w:t>
            </w:r>
            <w:r w:rsidRPr="004355DC">
              <w:rPr>
                <w:rFonts w:ascii="Calibri" w:hAnsi="Calibri"/>
              </w:rPr>
              <w:br/>
              <w:t xml:space="preserve">Nabavka, transport, spuštanje u rov i montaža korugovanih dvoslojnih cevi od </w:t>
            </w:r>
            <w:proofErr w:type="gramStart"/>
            <w:r w:rsidRPr="004355DC">
              <w:rPr>
                <w:rFonts w:ascii="Calibri" w:hAnsi="Calibri"/>
              </w:rPr>
              <w:t>PEHD ,</w:t>
            </w:r>
            <w:proofErr w:type="gramEnd"/>
            <w:r w:rsidRPr="004355DC">
              <w:rPr>
                <w:rFonts w:ascii="Calibri" w:hAnsi="Calibri"/>
              </w:rPr>
              <w:t xml:space="preserve"> obodne krutosti SN 8 kN/m².</w:t>
            </w:r>
            <w:r w:rsidRPr="004355DC">
              <w:rPr>
                <w:rFonts w:ascii="Calibri" w:hAnsi="Calibri"/>
              </w:rPr>
              <w:br/>
              <w:t xml:space="preserve">Montažu izvesti prema uputstvima i uslovima koje propisuje isporučilac cevi. Obračin po m ugradjenog cevovoda.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DN 200 mm  / SN8</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54,50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DN 250 mm (fi 283/248) / SN8</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10,50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46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Nabavka, transport i </w:t>
            </w:r>
            <w:proofErr w:type="gramStart"/>
            <w:r w:rsidRPr="004355DC">
              <w:rPr>
                <w:rFonts w:ascii="Calibri" w:hAnsi="Calibri"/>
              </w:rPr>
              <w:t>ugradnja(</w:t>
            </w:r>
            <w:proofErr w:type="gramEnd"/>
            <w:r w:rsidRPr="004355DC">
              <w:rPr>
                <w:rFonts w:ascii="Calibri" w:hAnsi="Calibri"/>
              </w:rPr>
              <w:t>REŠETKA U PARTERU) MEARIN Plus 300 za linijsku odvodnju, za klasu saobrćajnog opterćenja od D400 u skladu sa SRPS EN 1433.U cenu uključiti i sve potrebne element koji prate rešetku (čeonepoklopace, izlive, adaptere i sl) kao sve potrebne betonske radove kao i  radove na pripremi podloge za pravilnu ugradnju prema preporuci proizvođača. Investitor može odabrati proizvod drugog proizvođača sličnih karakteristika i kvaliteta.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21,00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Nabavka i ugradnja MEARIN Plus/Expert 300 rebrasta rešetka od livenog gvožđa za kanale za linijsku odvodnju, klase opterećenja D400. Investitor može odabrati proizvod drugog proizvođača sličnih karakteristika i kvaliteta u skaldu sa izborom rešetke</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21,00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SVEGA 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4.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52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BETONSKI PRSTENOVI</w:t>
            </w:r>
            <w:r w:rsidRPr="004355DC">
              <w:rPr>
                <w:rFonts w:ascii="Calibri" w:hAnsi="Calibri"/>
              </w:rPr>
              <w:br w:type="page"/>
              <w:t>Nabavka, transport i ugradnja gotovih prefabrikovanih AB prstenova debljine zida d=12 cm, za šahtove po svemu prema važećim tehničkim propisima za tu vrstu radova. U cenu ulazi spravljanje cementnog maltera za spajanje betonskih prstenova. Obračun po 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a) završni prsten D/d/h=1000/600/600 mm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 obični prsten D/h1=1000/1000 mm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78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IZRADA KINETA ŠAHTI</w:t>
            </w:r>
            <w:r w:rsidRPr="004355DC">
              <w:rPr>
                <w:rFonts w:ascii="Calibri" w:hAnsi="Calibri"/>
              </w:rPr>
              <w:br/>
              <w:t xml:space="preserve">Izrada kineta revizionih silaza. Kinete uraditi od nabijenog betona MB20 u svemu prema detaljima u projektu zajedno sa malterisanjem kineta cementnim malterom u dva sloja i glačenjem do crnog sjaja. U cenu pozicije uključiti sav potreban rad i </w:t>
            </w:r>
            <w:proofErr w:type="gramStart"/>
            <w:r w:rsidRPr="004355DC">
              <w:rPr>
                <w:rFonts w:ascii="Calibri" w:hAnsi="Calibri"/>
              </w:rPr>
              <w:t>materijal  za</w:t>
            </w:r>
            <w:proofErr w:type="gramEnd"/>
            <w:r w:rsidRPr="004355DC">
              <w:rPr>
                <w:rFonts w:ascii="Calibri" w:hAnsi="Calibri"/>
              </w:rPr>
              <w:t xml:space="preserve"> kompletan završetak pozicije , kao i građevinsko štemanje zidova šahte i krpljenje nakon prolaska cevi . Obračun se vrši po m³ izrađene kinete za kaskadne silaze i po komadu za obične šahtove.</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ŠAHT POKLOPCI</w:t>
            </w:r>
            <w:r w:rsidRPr="004355DC">
              <w:rPr>
                <w:rFonts w:ascii="Calibri" w:hAnsi="Calibri"/>
              </w:rPr>
              <w:br/>
              <w:t>Nabavka, transport i montaža LG poklopaca za opterećenje od 150 kN. Poklopci se ugrađuju tako da im gornja površina bude u ravni terena. Obračun po komadu montiranog poklopca.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B150 (pešačka zona)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UKUPNO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5. OSTALI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57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HIDRAULIČKO ISPITIVANJE</w:t>
            </w:r>
            <w:r w:rsidRPr="004355DC">
              <w:rPr>
                <w:rFonts w:ascii="Calibri" w:hAnsi="Calibri"/>
              </w:rPr>
              <w:br/>
            </w:r>
            <w:proofErr w:type="gramStart"/>
            <w:r w:rsidRPr="004355DC">
              <w:rPr>
                <w:rFonts w:ascii="Calibri" w:hAnsi="Calibri"/>
              </w:rPr>
              <w:t>novoizvedene  kanalizacione</w:t>
            </w:r>
            <w:proofErr w:type="gramEnd"/>
            <w:r w:rsidRPr="004355DC">
              <w:rPr>
                <w:rFonts w:ascii="Calibri" w:hAnsi="Calibri"/>
              </w:rPr>
              <w:t xml:space="preserve"> mreže u svemu prema važećim propisima za ovu vrstu radova uz obavezno prisustvo nadzornog organa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65,00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94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GEODETSKO SNIMANJE I KARTIRANJE</w:t>
            </w:r>
            <w:r w:rsidRPr="004355DC">
              <w:rPr>
                <w:rFonts w:ascii="Calibri" w:hAnsi="Calibri"/>
              </w:rPr>
              <w:br/>
              <w:t xml:space="preserve">izvedenog stanja nove mreže. Obračun po m snimljene i </w:t>
            </w:r>
            <w:proofErr w:type="gramStart"/>
            <w:r w:rsidRPr="004355DC">
              <w:rPr>
                <w:rFonts w:ascii="Calibri" w:hAnsi="Calibri"/>
              </w:rPr>
              <w:t>kartirane  mreže</w:t>
            </w:r>
            <w:proofErr w:type="gramEnd"/>
            <w:r w:rsidRPr="004355DC">
              <w:rPr>
                <w:rFonts w:ascii="Calibri" w:hAnsi="Calibri"/>
              </w:rPr>
              <w:t>.</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paušal</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774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5</w:t>
            </w:r>
          </w:p>
        </w:tc>
        <w:tc>
          <w:tcPr>
            <w:tcW w:w="4660" w:type="dxa"/>
            <w:tcBorders>
              <w:top w:val="nil"/>
              <w:left w:val="nil"/>
              <w:bottom w:val="single" w:sz="4" w:space="0" w:color="auto"/>
              <w:right w:val="single" w:sz="4" w:space="0" w:color="auto"/>
            </w:tcBorders>
            <w:shd w:val="clear" w:color="000000" w:fill="FFFFFF"/>
            <w:vAlign w:val="bottom"/>
            <w:hideMark/>
          </w:tcPr>
          <w:p w:rsidR="004355DC" w:rsidRPr="004355DC" w:rsidRDefault="004355DC" w:rsidP="004355DC">
            <w:pPr>
              <w:rPr>
                <w:rFonts w:ascii="Calibri" w:hAnsi="Calibri"/>
              </w:rPr>
            </w:pPr>
            <w:r w:rsidRPr="004355DC">
              <w:rPr>
                <w:rFonts w:ascii="Calibri" w:hAnsi="Calibri"/>
              </w:rPr>
              <w:t xml:space="preserve">NABAVKA I UGRADNJA I PUŠTANJE U RAD SEPARATORA NAFTNIH DERIVATA   </w:t>
            </w:r>
            <w:r w:rsidRPr="004355DC">
              <w:rPr>
                <w:rFonts w:ascii="Calibri" w:hAnsi="Calibri"/>
              </w:rPr>
              <w:br/>
              <w:t>Model LINBERG Lpass C NS6/60</w:t>
            </w:r>
            <w:r w:rsidRPr="004355DC">
              <w:rPr>
                <w:rFonts w:ascii="Calibri" w:hAnsi="Calibri"/>
              </w:rPr>
              <w:br/>
              <w:t>By-pass separator naftnih derivata izrađen od armiranog betona prema SRPS EN858-1, nominalnog protoka 60 l/s, sa koalescentnim filterom, bezbednosnim plovkom i taložnikom.Efikasnost izdvajanja lakih ulja klase I - u izlaznoj vodi do 5mg/lit lakih tečnosti sa baždarenim bezbednosnim plovkom i koalescentnim filterom, uloškom koji se može vaditi prilikom čišćenja.</w:t>
            </w:r>
            <w:r w:rsidRPr="004355DC">
              <w:rPr>
                <w:rFonts w:ascii="Calibri" w:hAnsi="Calibri"/>
              </w:rPr>
              <w:br/>
              <w:t>Uliv/izliv separatora Ø300 mm, kompatibilan sa glatkim cevima (izrađene po standardu EN 1401).</w:t>
            </w:r>
            <w:r w:rsidRPr="004355DC">
              <w:rPr>
                <w:rFonts w:ascii="Calibri" w:hAnsi="Calibri"/>
              </w:rPr>
              <w:br/>
              <w:t xml:space="preserve">Separator cilindričnog oblika: prečnik Ø2240 mm, visine 2795mm, ukupne težine 8,1t, težina najtežeg dela 6,45t.  Montaža u svemu prema uputstvu proizvodjača opreme inadzornog </w:t>
            </w:r>
            <w:proofErr w:type="gramStart"/>
            <w:r w:rsidRPr="004355DC">
              <w:rPr>
                <w:rFonts w:ascii="Calibri" w:hAnsi="Calibri"/>
              </w:rPr>
              <w:t>organa  Obračun</w:t>
            </w:r>
            <w:proofErr w:type="gramEnd"/>
            <w:r w:rsidRPr="004355DC">
              <w:rPr>
                <w:rFonts w:ascii="Calibri" w:hAnsi="Calibri"/>
              </w:rPr>
              <w:t xml:space="preserve"> po kom. Investitor može nabaviti i separator drugog proizvođača koji ima koji ima iste kaartkterisitike kao projektovani.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UKUPNO OSTALI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46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R E K A P I T U L A C I J A</w:t>
            </w:r>
          </w:p>
        </w:tc>
        <w:tc>
          <w:tcPr>
            <w:tcW w:w="875"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right"/>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right"/>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right"/>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1. PRETHODNI I GEODETSKI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2. ZEMLJANI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3.MONTAŽNI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4.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5. OSTALI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46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right"/>
              <w:rPr>
                <w:rFonts w:ascii="Calibri" w:hAnsi="Calibri"/>
                <w:b/>
                <w:bCs/>
              </w:rPr>
            </w:pPr>
            <w:r w:rsidRPr="004355DC">
              <w:rPr>
                <w:rFonts w:ascii="Calibri" w:hAnsi="Calibri"/>
                <w:b/>
                <w:bCs/>
              </w:rPr>
              <w:t xml:space="preserve"> A SVE UKUPNO </w:t>
            </w:r>
          </w:p>
        </w:tc>
        <w:tc>
          <w:tcPr>
            <w:tcW w:w="875"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168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right"/>
              <w:rPr>
                <w:rFonts w:ascii="Calibri" w:hAnsi="Calibri"/>
                <w:color w:val="333333"/>
              </w:rPr>
            </w:pPr>
            <w:r w:rsidRPr="004355DC">
              <w:rPr>
                <w:rFonts w:ascii="Calibri" w:hAnsi="Calibri"/>
                <w:color w:val="333333"/>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FFCC99" w:fill="FFFF00"/>
            <w:vAlign w:val="center"/>
            <w:hideMark/>
          </w:tcPr>
          <w:p w:rsidR="004355DC" w:rsidRPr="004355DC" w:rsidRDefault="004355DC" w:rsidP="004355DC">
            <w:pPr>
              <w:jc w:val="center"/>
              <w:rPr>
                <w:rFonts w:ascii="Calibri" w:hAnsi="Calibri"/>
                <w:b/>
                <w:bCs/>
              </w:rPr>
            </w:pPr>
            <w:r w:rsidRPr="004355DC">
              <w:rPr>
                <w:rFonts w:ascii="Calibri" w:hAnsi="Calibri"/>
                <w:b/>
                <w:bCs/>
              </w:rPr>
              <w:t>B</w:t>
            </w:r>
          </w:p>
        </w:tc>
        <w:tc>
          <w:tcPr>
            <w:tcW w:w="4660" w:type="dxa"/>
            <w:tcBorders>
              <w:top w:val="nil"/>
              <w:left w:val="nil"/>
              <w:bottom w:val="single" w:sz="4" w:space="0" w:color="auto"/>
              <w:right w:val="single" w:sz="4" w:space="0" w:color="auto"/>
            </w:tcBorders>
            <w:shd w:val="clear" w:color="FFCC99" w:fill="FFFF00"/>
            <w:vAlign w:val="center"/>
            <w:hideMark/>
          </w:tcPr>
          <w:p w:rsidR="004355DC" w:rsidRPr="004355DC" w:rsidRDefault="004355DC" w:rsidP="004355DC">
            <w:pPr>
              <w:jc w:val="center"/>
              <w:rPr>
                <w:rFonts w:ascii="Calibri" w:hAnsi="Calibri"/>
                <w:b/>
                <w:bCs/>
              </w:rPr>
            </w:pPr>
            <w:r w:rsidRPr="004355DC">
              <w:rPr>
                <w:rFonts w:ascii="Calibri" w:hAnsi="Calibri"/>
                <w:b/>
                <w:bCs/>
              </w:rPr>
              <w:t>ATMOSFERSKA KANALIZACIJA OLUCI</w:t>
            </w:r>
          </w:p>
        </w:tc>
        <w:tc>
          <w:tcPr>
            <w:tcW w:w="875" w:type="dxa"/>
            <w:tcBorders>
              <w:top w:val="nil"/>
              <w:left w:val="nil"/>
              <w:bottom w:val="single" w:sz="4" w:space="0" w:color="auto"/>
              <w:right w:val="single" w:sz="4" w:space="0" w:color="auto"/>
            </w:tcBorders>
            <w:shd w:val="clear" w:color="FFCC99" w:fill="FFFF00"/>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00"/>
            <w:vAlign w:val="center"/>
            <w:hideMark/>
          </w:tcPr>
          <w:p w:rsidR="004355DC" w:rsidRPr="004355DC" w:rsidRDefault="004355DC" w:rsidP="004355DC">
            <w:pPr>
              <w:jc w:val="right"/>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00"/>
            <w:vAlign w:val="center"/>
            <w:hideMark/>
          </w:tcPr>
          <w:p w:rsidR="004355DC" w:rsidRPr="004355DC" w:rsidRDefault="004355DC" w:rsidP="004355DC">
            <w:pPr>
              <w:jc w:val="right"/>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00"/>
            <w:vAlign w:val="center"/>
            <w:hideMark/>
          </w:tcPr>
          <w:p w:rsidR="004355DC" w:rsidRPr="004355DC" w:rsidRDefault="004355DC" w:rsidP="004355DC">
            <w:pPr>
              <w:jc w:val="right"/>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1.PRETHODNI I GEODETSKI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630"/>
          <w:jc w:val="center"/>
        </w:trPr>
        <w:tc>
          <w:tcPr>
            <w:tcW w:w="1040" w:type="dxa"/>
            <w:tcBorders>
              <w:top w:val="nil"/>
              <w:left w:val="single" w:sz="4" w:space="0" w:color="auto"/>
              <w:bottom w:val="single" w:sz="4" w:space="0" w:color="auto"/>
              <w:right w:val="single" w:sz="4" w:space="0" w:color="auto"/>
            </w:tcBorders>
            <w:shd w:val="clear" w:color="FFFFFF" w:fill="FFFF99"/>
            <w:vAlign w:val="center"/>
            <w:hideMark/>
          </w:tcPr>
          <w:p w:rsidR="004355DC" w:rsidRPr="004355DC" w:rsidRDefault="004355DC" w:rsidP="004355DC">
            <w:pPr>
              <w:jc w:val="center"/>
              <w:rPr>
                <w:rFonts w:ascii="Calibri" w:hAnsi="Calibri"/>
                <w:b/>
                <w:bCs/>
              </w:rPr>
            </w:pPr>
            <w:r w:rsidRPr="004355DC">
              <w:rPr>
                <w:rFonts w:ascii="Calibri" w:hAnsi="Calibri"/>
                <w:b/>
                <w:bCs/>
              </w:rPr>
              <w:t>Pozicija</w:t>
            </w:r>
          </w:p>
        </w:tc>
        <w:tc>
          <w:tcPr>
            <w:tcW w:w="4660" w:type="dxa"/>
            <w:tcBorders>
              <w:top w:val="nil"/>
              <w:left w:val="nil"/>
              <w:bottom w:val="single" w:sz="4" w:space="0" w:color="auto"/>
              <w:right w:val="single" w:sz="4" w:space="0" w:color="auto"/>
            </w:tcBorders>
            <w:shd w:val="clear" w:color="FFFFFF" w:fill="FFFF99"/>
            <w:vAlign w:val="center"/>
            <w:hideMark/>
          </w:tcPr>
          <w:p w:rsidR="004355DC" w:rsidRPr="004355DC" w:rsidRDefault="004355DC" w:rsidP="004355DC">
            <w:pPr>
              <w:rPr>
                <w:rFonts w:ascii="Calibri" w:hAnsi="Calibri"/>
                <w:b/>
                <w:bCs/>
              </w:rPr>
            </w:pPr>
            <w:r w:rsidRPr="004355DC">
              <w:rPr>
                <w:rFonts w:ascii="Calibri" w:hAnsi="Calibri"/>
                <w:b/>
                <w:bCs/>
              </w:rPr>
              <w:t>Opis</w:t>
            </w:r>
          </w:p>
        </w:tc>
        <w:tc>
          <w:tcPr>
            <w:tcW w:w="875" w:type="dxa"/>
            <w:tcBorders>
              <w:top w:val="nil"/>
              <w:left w:val="nil"/>
              <w:bottom w:val="single" w:sz="4" w:space="0" w:color="auto"/>
              <w:right w:val="single" w:sz="4" w:space="0" w:color="auto"/>
            </w:tcBorders>
            <w:shd w:val="clear" w:color="FFFFFF" w:fill="FFFF99"/>
            <w:vAlign w:val="center"/>
            <w:hideMark/>
          </w:tcPr>
          <w:p w:rsidR="004355DC" w:rsidRPr="004355DC" w:rsidRDefault="004355DC" w:rsidP="004355DC">
            <w:pPr>
              <w:jc w:val="center"/>
              <w:rPr>
                <w:rFonts w:ascii="Calibri" w:hAnsi="Calibri"/>
                <w:b/>
                <w:bCs/>
              </w:rPr>
            </w:pPr>
            <w:proofErr w:type="gramStart"/>
            <w:r w:rsidRPr="004355DC">
              <w:rPr>
                <w:rFonts w:ascii="Calibri" w:hAnsi="Calibri"/>
                <w:b/>
                <w:bCs/>
              </w:rPr>
              <w:t>jed</w:t>
            </w:r>
            <w:proofErr w:type="gramEnd"/>
            <w:r w:rsidRPr="004355DC">
              <w:rPr>
                <w:rFonts w:ascii="Calibri" w:hAnsi="Calibri"/>
                <w:b/>
                <w:bCs/>
              </w:rPr>
              <w:t>. Mere</w:t>
            </w:r>
          </w:p>
        </w:tc>
        <w:tc>
          <w:tcPr>
            <w:tcW w:w="1099" w:type="dxa"/>
            <w:tcBorders>
              <w:top w:val="nil"/>
              <w:left w:val="nil"/>
              <w:bottom w:val="single" w:sz="4" w:space="0" w:color="auto"/>
              <w:right w:val="single" w:sz="4" w:space="0" w:color="auto"/>
            </w:tcBorders>
            <w:shd w:val="clear" w:color="FFFFFF" w:fill="FFFF99"/>
            <w:vAlign w:val="center"/>
            <w:hideMark/>
          </w:tcPr>
          <w:p w:rsidR="004355DC" w:rsidRPr="004355DC" w:rsidRDefault="004355DC" w:rsidP="004355DC">
            <w:pPr>
              <w:jc w:val="center"/>
              <w:rPr>
                <w:rFonts w:ascii="Calibri" w:hAnsi="Calibri"/>
                <w:b/>
                <w:bCs/>
              </w:rPr>
            </w:pPr>
            <w:r w:rsidRPr="004355DC">
              <w:rPr>
                <w:rFonts w:ascii="Calibri" w:hAnsi="Calibri"/>
                <w:b/>
                <w:bCs/>
              </w:rPr>
              <w:t>količina</w:t>
            </w:r>
          </w:p>
        </w:tc>
        <w:tc>
          <w:tcPr>
            <w:tcW w:w="1360" w:type="dxa"/>
            <w:tcBorders>
              <w:top w:val="nil"/>
              <w:left w:val="nil"/>
              <w:bottom w:val="single" w:sz="4" w:space="0" w:color="auto"/>
              <w:right w:val="single" w:sz="4" w:space="0" w:color="auto"/>
            </w:tcBorders>
            <w:shd w:val="clear" w:color="CCFFFF" w:fill="FFFFFF"/>
            <w:vAlign w:val="center"/>
            <w:hideMark/>
          </w:tcPr>
          <w:p w:rsidR="004355DC" w:rsidRPr="004355DC" w:rsidRDefault="004355DC" w:rsidP="004355DC">
            <w:pPr>
              <w:jc w:val="center"/>
              <w:rPr>
                <w:rFonts w:ascii="Calibri" w:hAnsi="Calibri"/>
                <w:b/>
                <w:bCs/>
              </w:rPr>
            </w:pPr>
            <w:r w:rsidRPr="004355DC">
              <w:rPr>
                <w:rFonts w:ascii="Calibri" w:hAnsi="Calibri"/>
                <w:b/>
                <w:bCs/>
              </w:rPr>
              <w:t xml:space="preserve">Cena </w:t>
            </w:r>
          </w:p>
        </w:tc>
        <w:tc>
          <w:tcPr>
            <w:tcW w:w="1680" w:type="dxa"/>
            <w:tcBorders>
              <w:top w:val="nil"/>
              <w:left w:val="nil"/>
              <w:bottom w:val="single" w:sz="4" w:space="0" w:color="auto"/>
              <w:right w:val="single" w:sz="4" w:space="0" w:color="auto"/>
            </w:tcBorders>
            <w:shd w:val="clear" w:color="CCFFFF" w:fill="FFFFFF"/>
            <w:vAlign w:val="center"/>
            <w:hideMark/>
          </w:tcPr>
          <w:p w:rsidR="004355DC" w:rsidRPr="004355DC" w:rsidRDefault="004355DC" w:rsidP="004355DC">
            <w:pPr>
              <w:jc w:val="right"/>
              <w:rPr>
                <w:rFonts w:ascii="Calibri" w:hAnsi="Calibri"/>
                <w:b/>
                <w:bCs/>
              </w:rPr>
            </w:pPr>
            <w:r w:rsidRPr="004355DC">
              <w:rPr>
                <w:rFonts w:ascii="Calibri" w:hAnsi="Calibri"/>
                <w:b/>
                <w:bCs/>
              </w:rPr>
              <w:t xml:space="preserve">Ukupno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OBELEŽAVANJE TRASE I RAD GEOMETRA ... Pre početka radova na drenaži potrebno je obeležiti trasu geodetskim tačkama (naročito visinskim kotama) i svim potrebnim elementima datim u okviru projekta. Obračun po m` obeležene trase.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170,00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SVEGA PRETHODNI I GEODETSKI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2.ZEMLJNI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756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MAŠINSKI I RUČNI ISKOP rova za polaganje kanalizacionih </w:t>
            </w:r>
            <w:proofErr w:type="gramStart"/>
            <w:r w:rsidRPr="004355DC">
              <w:rPr>
                <w:rFonts w:ascii="Calibri" w:hAnsi="Calibri"/>
              </w:rPr>
              <w:t>cevi  i</w:t>
            </w:r>
            <w:proofErr w:type="gramEnd"/>
            <w:r w:rsidRPr="004355DC">
              <w:rPr>
                <w:rFonts w:ascii="Calibri" w:hAnsi="Calibri"/>
              </w:rPr>
              <w:t xml:space="preserve"> šahtova u zemljištu III i IV kat. Rov kopati pravougaonog preseka širine prema detalju rova, </w:t>
            </w:r>
            <w:proofErr w:type="gramStart"/>
            <w:r w:rsidRPr="004355DC">
              <w:rPr>
                <w:rFonts w:ascii="Calibri" w:hAnsi="Calibri"/>
              </w:rPr>
              <w:t>a</w:t>
            </w:r>
            <w:proofErr w:type="gramEnd"/>
            <w:r w:rsidRPr="004355DC">
              <w:rPr>
                <w:rFonts w:ascii="Calibri" w:hAnsi="Calibri"/>
              </w:rPr>
              <w:t xml:space="preserve"> iskopani materijal deponovati na najmanje 1 m od ivice rova. Prilikom iskopa rova odmah vršiti razupiranje rova do kote terena, tako da se obezbedi sigurnost rada u rovu, što treba uključiti u cenu Dno rova izvesti prema projektovanim kotama i padu. Ukoliko se pri iskopu naiđe na podzemne instalacije izvođač je dužan da izvrši obezbeđenje istih. U toku trajanja radova preduzeti mere za obezbeđenje pešačkih prelaza i obeležavanje iskopa znacima upozorenja. Obzirom da je u pitanju visok nivo podzemnih voda u cenu pozicije obavezno uračunati i ukalkulisati rad pumpi na crpljenju vode u toku radova.Obračun količina izvršen je za zemljište u samoniklom stanju. Obračunate su količine za cevni kolektor za spajanje do gradske mreže, proširenja za šahtove (u okviru drenaže) i iskop za izradu sloja za pad za montažu cevi.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a) iskop na dubini od 0 m do 2 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230,00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Mašinski iskop 80%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184,00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Ručni iskop 20%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46,00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b) iskop na dubini od 2 m do 4m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Mašinski iskop 90%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Ručni iskop 10%</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PLANIRANJE DNA ROVA. Posle izvršenog iskopa, a pre izrade sloja za pad izvršiti fino planiranje dna rova prema kotama i padovima. Pre finog planiranja izvršiti eventualne potrebne korekcije (</w:t>
            </w:r>
            <w:proofErr w:type="gramStart"/>
            <w:r w:rsidRPr="004355DC">
              <w:rPr>
                <w:rFonts w:ascii="Calibri" w:hAnsi="Calibri"/>
              </w:rPr>
              <w:t>iskop  ili</w:t>
            </w:r>
            <w:proofErr w:type="gramEnd"/>
            <w:r w:rsidRPr="004355DC">
              <w:rPr>
                <w:rFonts w:ascii="Calibri" w:hAnsi="Calibri"/>
              </w:rPr>
              <w:t xml:space="preserve"> zatrpavanje) da bi se dobio potrebni pad. Obračun po m² isplanirane površine.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m²</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136,00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52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PESAK za potrebe cevovoda</w:t>
            </w:r>
            <w:r w:rsidRPr="004355DC">
              <w:rPr>
                <w:rFonts w:ascii="Calibri" w:hAnsi="Calibri"/>
              </w:rPr>
              <w:br/>
              <w:t>Nabavka, transport i ugradnja peska u rov za izradu posteljice pre polaganja cevi u rov. Pesak postaviti oko cevi, 10 cm ispod cevi i 30 cm iznad temena cevi. Plaća se po m³ ugradjenog i sabijenog peska peska u rov. U cenu uračunati sabijanje do potrebne zbijenosti.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68,00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4</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ZATRPAVANJE ROVA JALOVINOM... Nabavka, transport i ugradnja jalovine u preostalom delu rova na predvidjenim deonicama do potrebne visine sa potrebnim sabijanjem.  Zatrpavanje se vrši do kote zbijene posteljice kolovoza/trotoara. Obračun po m³ ugradenog materijala i sabijenog materijla.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162,00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5</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TRANSPORT VIŠKA ISKOPANOG MATERIJALA</w:t>
            </w:r>
            <w:r w:rsidRPr="004355DC">
              <w:rPr>
                <w:rFonts w:ascii="Calibri" w:hAnsi="Calibri"/>
              </w:rPr>
              <w:br/>
              <w:t xml:space="preserve">Utovar, transport, istovar i grubo planiranje viška iskopanog materijala na deponiji koju odredi nadzorni organ. Transportna daljina do 5 km. </w:t>
            </w:r>
            <w:r w:rsidRPr="004355DC">
              <w:rPr>
                <w:rFonts w:ascii="Calibri" w:hAnsi="Calibri"/>
              </w:rPr>
              <w:br/>
              <w:t>Obračun po m³ materijala u samoniklom stanju.</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m³</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230,00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SVEGA ZEMLJANI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3.MONTAŽNI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MONTAŽA CEVOVODA KOLEKTORA </w:t>
            </w:r>
            <w:r w:rsidRPr="004355DC">
              <w:rPr>
                <w:rFonts w:ascii="Calibri" w:hAnsi="Calibri"/>
              </w:rPr>
              <w:br/>
              <w:t xml:space="preserve">Nabavka, transport, spuštanje u rov i montaža korugovanih dvoslojnih cevi od </w:t>
            </w:r>
            <w:proofErr w:type="gramStart"/>
            <w:r w:rsidRPr="004355DC">
              <w:rPr>
                <w:rFonts w:ascii="Calibri" w:hAnsi="Calibri"/>
              </w:rPr>
              <w:t>PEHD ,</w:t>
            </w:r>
            <w:proofErr w:type="gramEnd"/>
            <w:r w:rsidRPr="004355DC">
              <w:rPr>
                <w:rFonts w:ascii="Calibri" w:hAnsi="Calibri"/>
              </w:rPr>
              <w:t xml:space="preserve"> obodne krutosti SN 8 kN/m².</w:t>
            </w:r>
            <w:r w:rsidRPr="004355DC">
              <w:rPr>
                <w:rFonts w:ascii="Calibri" w:hAnsi="Calibri"/>
              </w:rPr>
              <w:br/>
              <w:t xml:space="preserve">Montažu izvesti prema uputstvima i uslovima koje propisuje isporučilac cevi. Obračin po m ugradjenog cevovoda.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DN 200mm/SN 8</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107,50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DN 350 mm  / SN8</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43,50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MONTAŽA OLUČNIH </w:t>
            </w:r>
            <w:proofErr w:type="gramStart"/>
            <w:r w:rsidRPr="004355DC">
              <w:rPr>
                <w:rFonts w:ascii="Calibri" w:hAnsi="Calibri"/>
              </w:rPr>
              <w:t xml:space="preserve">VEZA  </w:t>
            </w:r>
            <w:proofErr w:type="gramEnd"/>
            <w:r w:rsidRPr="004355DC">
              <w:rPr>
                <w:rFonts w:ascii="Calibri" w:hAnsi="Calibri"/>
              </w:rPr>
              <w:br/>
              <w:t>Nabavka, transport i montaža PVC kanalizacionih cevi .</w:t>
            </w:r>
            <w:r w:rsidRPr="004355DC">
              <w:rPr>
                <w:rFonts w:ascii="Calibri" w:hAnsi="Calibri"/>
              </w:rPr>
              <w:br/>
              <w:t xml:space="preserve">Montažu izvesti prema uputstvima i uslovima koje propisuje isporučilac cevi. Obračin po m ugradjenog cevovoda.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DN 160 mm  / SN8</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MONTAŽA OLUČNIH </w:t>
            </w:r>
            <w:proofErr w:type="gramStart"/>
            <w:r w:rsidRPr="004355DC">
              <w:rPr>
                <w:rFonts w:ascii="Calibri" w:hAnsi="Calibri"/>
              </w:rPr>
              <w:t xml:space="preserve">VEZA  </w:t>
            </w:r>
            <w:proofErr w:type="gramEnd"/>
            <w:r w:rsidRPr="004355DC">
              <w:rPr>
                <w:rFonts w:ascii="Calibri" w:hAnsi="Calibri"/>
              </w:rPr>
              <w:br/>
              <w:t>Nabavka, transport i montaža LG  kanalizacionih cevi .</w:t>
            </w:r>
            <w:r w:rsidRPr="004355DC">
              <w:rPr>
                <w:rFonts w:ascii="Calibri" w:hAnsi="Calibri"/>
              </w:rPr>
              <w:br/>
              <w:t xml:space="preserve">Montažu izvesti prema uputstvima i uslovima koje propisuje isporučilac cevi. Cevi montirati vertikalno od oluka do ulaska u </w:t>
            </w:r>
            <w:proofErr w:type="gramStart"/>
            <w:r w:rsidRPr="004355DC">
              <w:rPr>
                <w:rFonts w:ascii="Calibri" w:hAnsi="Calibri"/>
              </w:rPr>
              <w:t>olučnjak .</w:t>
            </w:r>
            <w:proofErr w:type="gramEnd"/>
            <w:r w:rsidRPr="004355DC">
              <w:rPr>
                <w:rFonts w:ascii="Calibri" w:hAnsi="Calibri"/>
              </w:rPr>
              <w:t xml:space="preserve"> U cenu uračunati 2 šelne sa tiplom fi 125mm za fiksiranje cevi za zid. Montirati cev dužine 2 m1 za svaku olučnu vezu. Obračun po kom.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LG fi 125 mm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20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4</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MONTAŽA OLUČNJAK   </w:t>
            </w:r>
            <w:r w:rsidRPr="004355DC">
              <w:rPr>
                <w:rFonts w:ascii="Calibri" w:hAnsi="Calibri"/>
              </w:rPr>
              <w:br/>
              <w:t xml:space="preserve">Nabavka, transport i montaža LG (ili </w:t>
            </w:r>
            <w:proofErr w:type="gramStart"/>
            <w:r w:rsidRPr="004355DC">
              <w:rPr>
                <w:rFonts w:ascii="Calibri" w:hAnsi="Calibri"/>
              </w:rPr>
              <w:t>PE )</w:t>
            </w:r>
            <w:proofErr w:type="gramEnd"/>
            <w:r w:rsidRPr="004355DC">
              <w:rPr>
                <w:rFonts w:ascii="Calibri" w:hAnsi="Calibri"/>
              </w:rPr>
              <w:t xml:space="preserve"> olučnjaka .</w:t>
            </w:r>
            <w:r w:rsidRPr="004355DC">
              <w:rPr>
                <w:rFonts w:ascii="Calibri" w:hAnsi="Calibri"/>
              </w:rPr>
              <w:br/>
              <w:t xml:space="preserve">Montažu izvesti prema uputstvima i uslovima koje propisuje </w:t>
            </w:r>
            <w:proofErr w:type="gramStart"/>
            <w:r w:rsidRPr="004355DC">
              <w:rPr>
                <w:rFonts w:ascii="Calibri" w:hAnsi="Calibri"/>
              </w:rPr>
              <w:t>isporučilac .</w:t>
            </w:r>
            <w:proofErr w:type="gramEnd"/>
            <w:r w:rsidRPr="004355DC">
              <w:rPr>
                <w:rFonts w:ascii="Calibri" w:hAnsi="Calibri"/>
              </w:rPr>
              <w:t xml:space="preserve"> Olučnjake montirati na kraju LG cevi u ravni sa oblogom ili asfaltom. Obračun po kom.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LG(PE) fi 125 mm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SVEGA 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4.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252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BETONSKI PRSTENOVI</w:t>
            </w:r>
            <w:r w:rsidRPr="004355DC">
              <w:rPr>
                <w:rFonts w:ascii="Calibri" w:hAnsi="Calibri"/>
              </w:rPr>
              <w:br/>
              <w:t>Nabavka, transport i ugradnja gotovih prefabrikovanih AB prstenova debljine zida d=12 cm, za šahtove po svemu prema važećim tehničkim propisima za tu vrstu radova. U cenu ulazi spravljanje cementnog maltera za spajanje betonskih prstenova. Obračun po 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a) završni prsten D/d/h=1000/600/600 mm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 obični prsten D/h1=1000/1000 mm</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78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IZRADA KINETA ŠAHTI</w:t>
            </w:r>
            <w:r w:rsidRPr="004355DC">
              <w:rPr>
                <w:rFonts w:ascii="Calibri" w:hAnsi="Calibri"/>
              </w:rPr>
              <w:br/>
              <w:t xml:space="preserve">Izrada kineta revizionih silaza. Kinete uraditi od nabijenog betona MB20 u svemu prema detaljima u projektu zajedno sa malterisanjem kineta cementnim malterom u dva sloja i glačenjem do crnog sjaja. U cenu pozicije uključiti sav potreban rad i </w:t>
            </w:r>
            <w:proofErr w:type="gramStart"/>
            <w:r w:rsidRPr="004355DC">
              <w:rPr>
                <w:rFonts w:ascii="Calibri" w:hAnsi="Calibri"/>
              </w:rPr>
              <w:t>materijal  za</w:t>
            </w:r>
            <w:proofErr w:type="gramEnd"/>
            <w:r w:rsidRPr="004355DC">
              <w:rPr>
                <w:rFonts w:ascii="Calibri" w:hAnsi="Calibri"/>
              </w:rPr>
              <w:t xml:space="preserve"> kompletan završetak pozicije , kao i građevinsko štemanje zidova šahte i krpljenje nakon prolaska cevi . Obračun se vrši po m³ izrađene kinete za kaskadne silaze i po komadu za obične šahtove.</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lastRenderedPageBreak/>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3</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ŠAHT POKLOPCI</w:t>
            </w:r>
            <w:r w:rsidRPr="004355DC">
              <w:rPr>
                <w:rFonts w:ascii="Calibri" w:hAnsi="Calibri"/>
              </w:rPr>
              <w:br/>
              <w:t>Nabavka, transport i montaža LG poklopaca za opterećenje od 150 kN. Poklopci se ugrađuju tako da im gornja površina bude u ravni terena. Obračun po komadu montiranog poklopca.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B150 (pešačka zona)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890"/>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4</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PENJALICE</w:t>
            </w:r>
            <w:r w:rsidRPr="004355DC">
              <w:rPr>
                <w:rFonts w:ascii="Calibri" w:hAnsi="Calibri"/>
              </w:rPr>
              <w:br/>
              <w:t xml:space="preserve">Nabavka, transport i ugradnja liveno gvozdenih penjalica, prema DIN 1212, u šahtove na rastojanju od 30 cm naizmenično u dva reda. Plaća se po kom. </w:t>
            </w:r>
            <w:proofErr w:type="gramStart"/>
            <w:r w:rsidRPr="004355DC">
              <w:rPr>
                <w:rFonts w:ascii="Calibri" w:hAnsi="Calibri"/>
              </w:rPr>
              <w:t>ugradjenih</w:t>
            </w:r>
            <w:proofErr w:type="gramEnd"/>
            <w:r w:rsidRPr="004355DC">
              <w:rPr>
                <w:rFonts w:ascii="Calibri" w:hAnsi="Calibri"/>
              </w:rPr>
              <w:t xml:space="preserve"> penjalica.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kom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25,00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UKUPNO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5. OSTALI RADOVI</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157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1</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HIDRAULIČKO ISPITIVANJE </w:t>
            </w:r>
            <w:proofErr w:type="gramStart"/>
            <w:r w:rsidRPr="004355DC">
              <w:rPr>
                <w:rFonts w:ascii="Calibri" w:hAnsi="Calibri"/>
              </w:rPr>
              <w:t>novoizvedene  kanalizacione</w:t>
            </w:r>
            <w:proofErr w:type="gramEnd"/>
            <w:r w:rsidRPr="004355DC">
              <w:rPr>
                <w:rFonts w:ascii="Calibri" w:hAnsi="Calibri"/>
              </w:rPr>
              <w:t xml:space="preserve"> mreže u svemu prema važećim propisima za ovu vrstu radova uz obavezno prisustvo nadzornog organa.</w:t>
            </w:r>
            <w:r w:rsidRPr="004355DC">
              <w:rPr>
                <w:rFonts w:ascii="Calibri" w:hAnsi="Calibri"/>
              </w:rPr>
              <w:br/>
              <w:t xml:space="preserve">Obračun po m` </w:t>
            </w:r>
            <w:proofErr w:type="gramStart"/>
            <w:r w:rsidRPr="004355DC">
              <w:rPr>
                <w:rFonts w:ascii="Calibri" w:hAnsi="Calibri"/>
              </w:rPr>
              <w:t>ispitane  mreže</w:t>
            </w:r>
            <w:proofErr w:type="gramEnd"/>
            <w:r w:rsidRPr="004355DC">
              <w:rPr>
                <w:rFonts w:ascii="Calibri" w:hAnsi="Calibri"/>
              </w:rPr>
              <w:t>.</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170,00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94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2</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GEODETSKO SNIMANJE I KARTIRANJE izvedenog stanja nove mreže. Obračun po m snimljene i </w:t>
            </w:r>
            <w:proofErr w:type="gramStart"/>
            <w:r w:rsidRPr="004355DC">
              <w:rPr>
                <w:rFonts w:ascii="Calibri" w:hAnsi="Calibri"/>
              </w:rPr>
              <w:t>kartirane  mreže</w:t>
            </w:r>
            <w:proofErr w:type="gramEnd"/>
            <w:r w:rsidRPr="004355DC">
              <w:rPr>
                <w:rFonts w:ascii="Calibri" w:hAnsi="Calibri"/>
              </w:rPr>
              <w:t>.</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m`</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right"/>
              <w:rPr>
                <w:rFonts w:ascii="Calibri" w:hAnsi="Calibri"/>
              </w:rPr>
            </w:pPr>
            <w:r w:rsidRPr="004355DC">
              <w:rPr>
                <w:rFonts w:ascii="Calibri" w:hAnsi="Calibri"/>
              </w:rPr>
              <w:t>170,00</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color w:val="FF0000"/>
              </w:rPr>
            </w:pPr>
            <w:r w:rsidRPr="004355DC">
              <w:rPr>
                <w:rFonts w:ascii="Calibri" w:hAnsi="Calibri"/>
                <w:color w:val="FF0000"/>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xml:space="preserve">UKUPNO OSTALI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R E K A P I T U L A C I J A</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1. PRETHODNI I GEODETSKI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2. ZEMLJANI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3.MONTAŽNI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4. BETONSKI I ARMIRAČKI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xml:space="preserve">5. OSTALI RADOVI </w:t>
            </w:r>
          </w:p>
        </w:tc>
        <w:tc>
          <w:tcPr>
            <w:tcW w:w="875"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168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B</w:t>
            </w:r>
          </w:p>
        </w:tc>
        <w:tc>
          <w:tcPr>
            <w:tcW w:w="46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right"/>
              <w:rPr>
                <w:rFonts w:ascii="Calibri" w:hAnsi="Calibri"/>
                <w:b/>
                <w:bCs/>
              </w:rPr>
            </w:pPr>
            <w:r w:rsidRPr="004355DC">
              <w:rPr>
                <w:rFonts w:ascii="Calibri" w:hAnsi="Calibri"/>
                <w:b/>
                <w:bCs/>
              </w:rPr>
              <w:t xml:space="preserve">SVE UKUPNO </w:t>
            </w:r>
          </w:p>
        </w:tc>
        <w:tc>
          <w:tcPr>
            <w:tcW w:w="875"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355DC" w:rsidRPr="004355DC" w:rsidRDefault="004355DC" w:rsidP="004355DC">
            <w:pPr>
              <w:rPr>
                <w:rFonts w:ascii="Calibri" w:hAnsi="Calibri"/>
                <w:b/>
                <w:bCs/>
              </w:rPr>
            </w:pPr>
            <w:r w:rsidRPr="004355DC">
              <w:rPr>
                <w:rFonts w:ascii="Calibri" w:hAnsi="Calibri"/>
                <w:b/>
                <w:bCs/>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168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right"/>
              <w:rPr>
                <w:rFonts w:ascii="Calibri" w:hAnsi="Calibri"/>
                <w:color w:val="333333"/>
              </w:rPr>
            </w:pPr>
            <w:r w:rsidRPr="004355DC">
              <w:rPr>
                <w:rFonts w:ascii="Calibri" w:hAnsi="Calibri"/>
                <w:color w:val="333333"/>
              </w:rPr>
              <w:t> </w:t>
            </w:r>
          </w:p>
        </w:tc>
      </w:tr>
      <w:tr w:rsidR="004355DC" w:rsidRPr="004355DC" w:rsidTr="004355DC">
        <w:trPr>
          <w:trHeight w:val="315"/>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4660" w:type="dxa"/>
            <w:tcBorders>
              <w:top w:val="nil"/>
              <w:left w:val="nil"/>
              <w:bottom w:val="single" w:sz="4" w:space="0" w:color="auto"/>
              <w:right w:val="single" w:sz="4" w:space="0" w:color="auto"/>
            </w:tcBorders>
            <w:shd w:val="clear" w:color="auto" w:fill="auto"/>
            <w:vAlign w:val="bottom"/>
            <w:hideMark/>
          </w:tcPr>
          <w:p w:rsidR="004355DC" w:rsidRPr="004355DC" w:rsidRDefault="004355DC" w:rsidP="004355DC">
            <w:pPr>
              <w:rPr>
                <w:rFonts w:ascii="Calibri" w:hAnsi="Calibri"/>
              </w:rPr>
            </w:pPr>
            <w:r w:rsidRPr="004355DC">
              <w:rPr>
                <w:rFonts w:ascii="Calibri" w:hAnsi="Calibri"/>
              </w:rPr>
              <w:t> </w:t>
            </w:r>
          </w:p>
        </w:tc>
        <w:tc>
          <w:tcPr>
            <w:tcW w:w="875"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099" w:type="dxa"/>
            <w:tcBorders>
              <w:top w:val="nil"/>
              <w:left w:val="nil"/>
              <w:bottom w:val="single" w:sz="4" w:space="0" w:color="auto"/>
              <w:right w:val="single" w:sz="4" w:space="0" w:color="auto"/>
            </w:tcBorders>
            <w:shd w:val="clear" w:color="auto" w:fill="auto"/>
            <w:noWrap/>
            <w:vAlign w:val="center"/>
            <w:hideMark/>
          </w:tcPr>
          <w:p w:rsidR="004355DC" w:rsidRPr="004355DC" w:rsidRDefault="004355DC" w:rsidP="004355DC">
            <w:pPr>
              <w:jc w:val="center"/>
              <w:rPr>
                <w:rFonts w:ascii="Calibri" w:hAnsi="Calibri"/>
              </w:rPr>
            </w:pPr>
            <w:r w:rsidRPr="004355DC">
              <w:rPr>
                <w:rFonts w:ascii="Calibri" w:hAnsi="Calibri"/>
              </w:rPr>
              <w:t> </w:t>
            </w:r>
          </w:p>
        </w:tc>
        <w:tc>
          <w:tcPr>
            <w:tcW w:w="136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center"/>
              <w:rPr>
                <w:rFonts w:ascii="Calibri" w:hAnsi="Calibri"/>
                <w:color w:val="333333"/>
              </w:rPr>
            </w:pPr>
            <w:r w:rsidRPr="004355DC">
              <w:rPr>
                <w:rFonts w:ascii="Calibri" w:hAnsi="Calibri"/>
                <w:color w:val="333333"/>
              </w:rPr>
              <w:t> </w:t>
            </w:r>
          </w:p>
        </w:tc>
        <w:tc>
          <w:tcPr>
            <w:tcW w:w="1680" w:type="dxa"/>
            <w:tcBorders>
              <w:top w:val="nil"/>
              <w:left w:val="nil"/>
              <w:bottom w:val="single" w:sz="4" w:space="0" w:color="auto"/>
              <w:right w:val="single" w:sz="4" w:space="0" w:color="auto"/>
            </w:tcBorders>
            <w:shd w:val="clear" w:color="auto" w:fill="auto"/>
            <w:noWrap/>
            <w:vAlign w:val="bottom"/>
            <w:hideMark/>
          </w:tcPr>
          <w:p w:rsidR="004355DC" w:rsidRPr="004355DC" w:rsidRDefault="004355DC" w:rsidP="004355DC">
            <w:pPr>
              <w:jc w:val="right"/>
              <w:rPr>
                <w:rFonts w:ascii="Calibri" w:hAnsi="Calibri"/>
                <w:color w:val="333333"/>
              </w:rPr>
            </w:pPr>
            <w:r w:rsidRPr="004355DC">
              <w:rPr>
                <w:rFonts w:ascii="Calibri" w:hAnsi="Calibri"/>
                <w:color w:val="333333"/>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3C69E9" w:rsidRDefault="003C69E9"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tbl>
      <w:tblPr>
        <w:tblW w:w="10714" w:type="dxa"/>
        <w:jc w:val="center"/>
        <w:tblInd w:w="96" w:type="dxa"/>
        <w:tblLook w:val="04A0"/>
      </w:tblPr>
      <w:tblGrid>
        <w:gridCol w:w="1040"/>
        <w:gridCol w:w="4660"/>
        <w:gridCol w:w="875"/>
        <w:gridCol w:w="1099"/>
        <w:gridCol w:w="1360"/>
        <w:gridCol w:w="1680"/>
      </w:tblGrid>
      <w:tr w:rsidR="004A217F" w:rsidRPr="004355DC" w:rsidTr="004A217F">
        <w:trPr>
          <w:trHeight w:val="315"/>
          <w:jc w:val="center"/>
        </w:trPr>
        <w:tc>
          <w:tcPr>
            <w:tcW w:w="1040" w:type="dxa"/>
            <w:tcBorders>
              <w:top w:val="single" w:sz="4" w:space="0" w:color="auto"/>
              <w:left w:val="single" w:sz="4" w:space="0" w:color="auto"/>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lastRenderedPageBreak/>
              <w:t> </w:t>
            </w:r>
          </w:p>
        </w:tc>
        <w:tc>
          <w:tcPr>
            <w:tcW w:w="4660" w:type="dxa"/>
            <w:tcBorders>
              <w:top w:val="single" w:sz="4" w:space="0" w:color="auto"/>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REKAPITULACIJA</w:t>
            </w:r>
          </w:p>
        </w:tc>
        <w:tc>
          <w:tcPr>
            <w:tcW w:w="875" w:type="dxa"/>
            <w:tcBorders>
              <w:top w:val="single" w:sz="4" w:space="0" w:color="auto"/>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099" w:type="dxa"/>
            <w:tcBorders>
              <w:top w:val="single" w:sz="4" w:space="0" w:color="auto"/>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360" w:type="dxa"/>
            <w:tcBorders>
              <w:top w:val="single" w:sz="4" w:space="0" w:color="auto"/>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680" w:type="dxa"/>
            <w:tcBorders>
              <w:top w:val="single" w:sz="4" w:space="0" w:color="auto"/>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b/>
                <w:bCs/>
              </w:rPr>
            </w:pPr>
            <w:r w:rsidRPr="004355DC">
              <w:rPr>
                <w:rFonts w:ascii="Calibri" w:hAnsi="Calibri"/>
                <w:b/>
                <w:bCs/>
              </w:rPr>
              <w:t> </w:t>
            </w:r>
          </w:p>
        </w:tc>
      </w:tr>
      <w:tr w:rsidR="004A217F" w:rsidRPr="004355DC" w:rsidTr="00D44AC2">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A</w:t>
            </w:r>
          </w:p>
        </w:tc>
        <w:tc>
          <w:tcPr>
            <w:tcW w:w="46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rPr>
                <w:rFonts w:ascii="Calibri" w:hAnsi="Calibri"/>
                <w:b/>
                <w:bCs/>
              </w:rPr>
            </w:pPr>
            <w:r w:rsidRPr="004355DC">
              <w:rPr>
                <w:rFonts w:ascii="Calibri" w:hAnsi="Calibri"/>
                <w:b/>
                <w:bCs/>
              </w:rPr>
              <w:t>SEPARISANJE ZAULJENIH VODA</w:t>
            </w:r>
          </w:p>
        </w:tc>
        <w:tc>
          <w:tcPr>
            <w:tcW w:w="875"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rPr>
            </w:pPr>
            <w:r w:rsidRPr="004355DC">
              <w:rPr>
                <w:rFonts w:ascii="Calibri" w:hAnsi="Calibri"/>
              </w:rPr>
              <w:t> </w:t>
            </w:r>
          </w:p>
        </w:tc>
      </w:tr>
      <w:tr w:rsidR="004A217F" w:rsidRPr="004355DC" w:rsidTr="00D44AC2">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B</w:t>
            </w:r>
          </w:p>
        </w:tc>
        <w:tc>
          <w:tcPr>
            <w:tcW w:w="46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rPr>
                <w:rFonts w:ascii="Calibri" w:hAnsi="Calibri"/>
                <w:b/>
                <w:bCs/>
              </w:rPr>
            </w:pPr>
            <w:r w:rsidRPr="004355DC">
              <w:rPr>
                <w:rFonts w:ascii="Calibri" w:hAnsi="Calibri"/>
                <w:b/>
                <w:bCs/>
              </w:rPr>
              <w:t>ATMOSFERSKA KANALIZACIJA OLUCI</w:t>
            </w:r>
          </w:p>
        </w:tc>
        <w:tc>
          <w:tcPr>
            <w:tcW w:w="875"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rPr>
            </w:pPr>
            <w:r w:rsidRPr="004355DC">
              <w:rPr>
                <w:rFonts w:ascii="Calibri" w:hAnsi="Calibri"/>
              </w:rPr>
              <w:t> </w:t>
            </w:r>
          </w:p>
        </w:tc>
      </w:tr>
      <w:tr w:rsidR="004A217F" w:rsidRPr="004355DC" w:rsidTr="00D44AC2">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46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rPr>
                <w:rFonts w:ascii="Calibri" w:hAnsi="Calibri"/>
                <w:b/>
                <w:bCs/>
              </w:rPr>
            </w:pPr>
            <w:r w:rsidRPr="004355DC">
              <w:rPr>
                <w:rFonts w:ascii="Calibri" w:hAnsi="Calibri"/>
                <w:b/>
                <w:bCs/>
              </w:rPr>
              <w:t> </w:t>
            </w:r>
          </w:p>
        </w:tc>
        <w:tc>
          <w:tcPr>
            <w:tcW w:w="875"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rPr>
            </w:pPr>
            <w:r w:rsidRPr="004355DC">
              <w:rPr>
                <w:rFonts w:ascii="Calibri" w:hAnsi="Calibri"/>
              </w:rPr>
              <w:t> </w:t>
            </w:r>
          </w:p>
        </w:tc>
      </w:tr>
      <w:tr w:rsidR="004A217F" w:rsidRPr="004355DC" w:rsidTr="00D44AC2">
        <w:trPr>
          <w:trHeight w:val="315"/>
          <w:jc w:val="center"/>
        </w:trPr>
        <w:tc>
          <w:tcPr>
            <w:tcW w:w="1040" w:type="dxa"/>
            <w:tcBorders>
              <w:top w:val="nil"/>
              <w:left w:val="single" w:sz="4" w:space="0" w:color="auto"/>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46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b/>
                <w:bCs/>
              </w:rPr>
            </w:pPr>
            <w:r w:rsidRPr="004355DC">
              <w:rPr>
                <w:rFonts w:ascii="Calibri" w:hAnsi="Calibri"/>
                <w:b/>
                <w:bCs/>
              </w:rPr>
              <w:t xml:space="preserve">UKUPNO objekat: </w:t>
            </w:r>
          </w:p>
        </w:tc>
        <w:tc>
          <w:tcPr>
            <w:tcW w:w="875"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099"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36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center"/>
              <w:rPr>
                <w:rFonts w:ascii="Calibri" w:hAnsi="Calibri"/>
                <w:b/>
                <w:bCs/>
              </w:rPr>
            </w:pPr>
            <w:r w:rsidRPr="004355DC">
              <w:rPr>
                <w:rFonts w:ascii="Calibri" w:hAnsi="Calibri"/>
                <w:b/>
                <w:bCs/>
              </w:rPr>
              <w:t> </w:t>
            </w:r>
          </w:p>
        </w:tc>
        <w:tc>
          <w:tcPr>
            <w:tcW w:w="1680" w:type="dxa"/>
            <w:tcBorders>
              <w:top w:val="nil"/>
              <w:left w:val="nil"/>
              <w:bottom w:val="single" w:sz="4" w:space="0" w:color="auto"/>
              <w:right w:val="single" w:sz="4" w:space="0" w:color="auto"/>
            </w:tcBorders>
            <w:shd w:val="clear" w:color="FFCC99" w:fill="FFFFCC"/>
            <w:vAlign w:val="center"/>
            <w:hideMark/>
          </w:tcPr>
          <w:p w:rsidR="004A217F" w:rsidRPr="004355DC" w:rsidRDefault="004A217F" w:rsidP="00D44AC2">
            <w:pPr>
              <w:jc w:val="right"/>
              <w:rPr>
                <w:rFonts w:ascii="Calibri" w:hAnsi="Calibri"/>
                <w:b/>
                <w:bCs/>
              </w:rPr>
            </w:pPr>
            <w:r w:rsidRPr="004355DC">
              <w:rPr>
                <w:rFonts w:ascii="Calibri" w:hAnsi="Calibri"/>
                <w:b/>
                <w:bCs/>
              </w:rPr>
              <w:t> </w:t>
            </w:r>
          </w:p>
        </w:tc>
      </w:tr>
    </w:tbl>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Default="004A217F" w:rsidP="00FC65B0">
      <w:pPr>
        <w:tabs>
          <w:tab w:val="left" w:pos="90"/>
        </w:tabs>
        <w:suppressAutoHyphens/>
        <w:spacing w:line="100" w:lineRule="atLeast"/>
        <w:ind w:left="90"/>
        <w:jc w:val="both"/>
        <w:rPr>
          <w:rFonts w:eastAsia="Arial Unicode MS"/>
          <w:color w:val="000000"/>
          <w:kern w:val="1"/>
          <w:lang w:eastAsia="ar-SA"/>
        </w:rPr>
      </w:pPr>
    </w:p>
    <w:p w:rsidR="004A217F" w:rsidRPr="003C69E9" w:rsidRDefault="004A217F"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3C69E9">
        <w:trPr>
          <w:trHeight w:val="174"/>
        </w:trPr>
        <w:tc>
          <w:tcPr>
            <w:tcW w:w="3080" w:type="dxa"/>
            <w:tcBorders>
              <w:bottom w:val="single" w:sz="4" w:space="0" w:color="000000"/>
            </w:tcBorders>
            <w:shd w:val="clear" w:color="auto" w:fill="auto"/>
          </w:tcPr>
          <w:p w:rsidR="00FC65B0" w:rsidRPr="003C69E9"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Default="004A217F" w:rsidP="00FC65B0">
      <w:pPr>
        <w:suppressAutoHyphens/>
        <w:spacing w:line="100" w:lineRule="atLeast"/>
        <w:rPr>
          <w:rFonts w:eastAsia="Arial Unicode MS"/>
          <w:b/>
          <w:bCs/>
          <w:i/>
          <w:iCs/>
          <w:color w:val="000000"/>
          <w:kern w:val="1"/>
          <w:lang w:eastAsia="ar-SA"/>
        </w:rPr>
      </w:pPr>
    </w:p>
    <w:p w:rsidR="004A217F" w:rsidRPr="004A217F" w:rsidRDefault="004A217F"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A06B9F">
        <w:rPr>
          <w:rFonts w:eastAsia="Arial Unicode MS"/>
          <w:b/>
          <w:color w:val="000000"/>
          <w:kern w:val="1"/>
          <w:lang w:eastAsia="ar-SA"/>
        </w:rPr>
        <w:t>3</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A06B9F">
        <w:rPr>
          <w:rFonts w:eastAsia="Arial Unicode MS"/>
          <w:kern w:val="1"/>
          <w:lang w:eastAsia="ar-SA"/>
        </w:rPr>
        <w:t>1</w:t>
      </w:r>
      <w:r w:rsidR="00C44D76">
        <w:rPr>
          <w:rFonts w:eastAsia="Arial Unicode MS"/>
          <w:kern w:val="1"/>
          <w:lang w:eastAsia="ar-SA"/>
        </w:rPr>
        <w:t>6</w:t>
      </w:r>
      <w:r w:rsidR="001A2597">
        <w:rPr>
          <w:rFonts w:eastAsia="Arial Unicode MS"/>
          <w:kern w:val="1"/>
          <w:lang w:eastAsia="ar-SA"/>
        </w:rPr>
        <w:t>.0</w:t>
      </w:r>
      <w:r w:rsidR="00A06B9F">
        <w:rPr>
          <w:rFonts w:eastAsia="Arial Unicode MS"/>
          <w:kern w:val="1"/>
          <w:lang w:eastAsia="ar-SA"/>
        </w:rPr>
        <w:t>7</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C44D76">
        <w:rPr>
          <w:rFonts w:eastAsia="Arial Unicode MS"/>
          <w:kern w:val="1"/>
          <w:lang w:eastAsia="ar-SA"/>
        </w:rPr>
        <w:t>8</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C44D76">
        <w:rPr>
          <w:rFonts w:eastAsia="Arial Unicode MS"/>
          <w:kern w:val="1"/>
          <w:lang w:eastAsia="ar-SA"/>
        </w:rPr>
        <w:t>9</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sidR="00C44D76">
        <w:rPr>
          <w:rFonts w:eastAsia="Arial Unicode MS"/>
          <w:kern w:val="1"/>
          <w:lang w:eastAsia="ar-SA"/>
        </w:rPr>
        <w:t>0</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C44D76"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C44D76">
        <w:rPr>
          <w:rFonts w:eastAsia="Arial Unicode MS"/>
          <w:b/>
          <w:color w:val="000000"/>
          <w:kern w:val="1"/>
          <w:lang w:eastAsia="ar-SA"/>
        </w:rPr>
        <w:t>3/</w:t>
      </w:r>
      <w:proofErr w:type="gramStart"/>
      <w:r w:rsidR="00C44D76">
        <w:rPr>
          <w:rFonts w:eastAsia="Arial Unicode MS"/>
          <w:b/>
          <w:color w:val="000000"/>
          <w:kern w:val="1"/>
          <w:lang w:eastAsia="ar-SA"/>
        </w:rPr>
        <w:t>20</w:t>
      </w:r>
      <w:r w:rsidR="00C44D76" w:rsidRPr="00FC65B0">
        <w:rPr>
          <w:rFonts w:eastAsia="Arial Unicode MS"/>
          <w:b/>
          <w:color w:val="000000"/>
          <w:kern w:val="1"/>
          <w:lang w:eastAsia="ar-SA"/>
        </w:rPr>
        <w:t xml:space="preserve"> </w:t>
      </w:r>
      <w:r w:rsidR="00C44D76" w:rsidRPr="00FC65B0">
        <w:rPr>
          <w:rFonts w:eastAsia="Arial Unicode MS"/>
          <w:color w:val="000000"/>
          <w:kern w:val="1"/>
          <w:lang w:eastAsia="ar-SA"/>
        </w:rPr>
        <w:t xml:space="preserve"> </w:t>
      </w:r>
      <w:r w:rsidR="00C44D76" w:rsidRPr="00FC65B0">
        <w:rPr>
          <w:rFonts w:eastAsia="Arial Unicode MS"/>
          <w:b/>
          <w:color w:val="000000"/>
          <w:kern w:val="1"/>
          <w:lang w:eastAsia="ar-SA"/>
        </w:rPr>
        <w:t>–</w:t>
      </w:r>
      <w:proofErr w:type="gramEnd"/>
      <w:r w:rsidR="00C44D76" w:rsidRPr="00FC65B0">
        <w:rPr>
          <w:rFonts w:eastAsia="Arial Unicode MS"/>
          <w:b/>
          <w:color w:val="000000"/>
          <w:kern w:val="1"/>
          <w:lang w:eastAsia="ar-SA"/>
        </w:rPr>
        <w:t xml:space="preserve"> </w:t>
      </w:r>
      <w:r w:rsidR="00C44D76"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C44D76"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C44D76">
        <w:rPr>
          <w:rFonts w:eastAsia="Arial Unicode MS"/>
          <w:b/>
          <w:color w:val="000000"/>
          <w:kern w:val="1"/>
          <w:lang w:eastAsia="ar-SA"/>
        </w:rPr>
        <w:t>3/</w:t>
      </w:r>
      <w:proofErr w:type="gramStart"/>
      <w:r w:rsidR="00C44D76">
        <w:rPr>
          <w:rFonts w:eastAsia="Arial Unicode MS"/>
          <w:b/>
          <w:color w:val="000000"/>
          <w:kern w:val="1"/>
          <w:lang w:eastAsia="ar-SA"/>
        </w:rPr>
        <w:t>20</w:t>
      </w:r>
      <w:r w:rsidR="00C44D76" w:rsidRPr="00FC65B0">
        <w:rPr>
          <w:rFonts w:eastAsia="Arial Unicode MS"/>
          <w:b/>
          <w:color w:val="000000"/>
          <w:kern w:val="1"/>
          <w:lang w:eastAsia="ar-SA"/>
        </w:rPr>
        <w:t xml:space="preserve"> </w:t>
      </w:r>
      <w:r w:rsidR="00C44D76" w:rsidRPr="00FC65B0">
        <w:rPr>
          <w:rFonts w:eastAsia="Arial Unicode MS"/>
          <w:color w:val="000000"/>
          <w:kern w:val="1"/>
          <w:lang w:eastAsia="ar-SA"/>
        </w:rPr>
        <w:t xml:space="preserve"> </w:t>
      </w:r>
      <w:r w:rsidR="00C44D76" w:rsidRPr="00FC65B0">
        <w:rPr>
          <w:rFonts w:eastAsia="Arial Unicode MS"/>
          <w:b/>
          <w:color w:val="000000"/>
          <w:kern w:val="1"/>
          <w:lang w:eastAsia="ar-SA"/>
        </w:rPr>
        <w:t>–</w:t>
      </w:r>
      <w:proofErr w:type="gramEnd"/>
      <w:r w:rsidR="00C44D76" w:rsidRPr="00FC65B0">
        <w:rPr>
          <w:rFonts w:eastAsia="Arial Unicode MS"/>
          <w:b/>
          <w:color w:val="000000"/>
          <w:kern w:val="1"/>
          <w:lang w:eastAsia="ar-SA"/>
        </w:rPr>
        <w:t xml:space="preserve"> </w:t>
      </w:r>
      <w:r w:rsidR="00C44D76"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001A2597">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C44D76"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C44D76">
        <w:rPr>
          <w:rFonts w:eastAsia="Arial Unicode MS"/>
          <w:b/>
          <w:color w:val="000000"/>
          <w:kern w:val="1"/>
          <w:lang w:eastAsia="ar-SA"/>
        </w:rPr>
        <w:t>3/</w:t>
      </w:r>
      <w:proofErr w:type="gramStart"/>
      <w:r w:rsidR="00C44D76">
        <w:rPr>
          <w:rFonts w:eastAsia="Arial Unicode MS"/>
          <w:b/>
          <w:color w:val="000000"/>
          <w:kern w:val="1"/>
          <w:lang w:eastAsia="ar-SA"/>
        </w:rPr>
        <w:t>20</w:t>
      </w:r>
      <w:r w:rsidR="00C44D76" w:rsidRPr="00FC65B0">
        <w:rPr>
          <w:rFonts w:eastAsia="Arial Unicode MS"/>
          <w:b/>
          <w:color w:val="000000"/>
          <w:kern w:val="1"/>
          <w:lang w:eastAsia="ar-SA"/>
        </w:rPr>
        <w:t xml:space="preserve"> </w:t>
      </w:r>
      <w:r w:rsidR="00C44D76" w:rsidRPr="00FC65B0">
        <w:rPr>
          <w:rFonts w:eastAsia="Arial Unicode MS"/>
          <w:color w:val="000000"/>
          <w:kern w:val="1"/>
          <w:lang w:eastAsia="ar-SA"/>
        </w:rPr>
        <w:t xml:space="preserve"> </w:t>
      </w:r>
      <w:r w:rsidR="00C44D76" w:rsidRPr="00FC65B0">
        <w:rPr>
          <w:rFonts w:eastAsia="Arial Unicode MS"/>
          <w:b/>
          <w:color w:val="000000"/>
          <w:kern w:val="1"/>
          <w:lang w:eastAsia="ar-SA"/>
        </w:rPr>
        <w:t>–</w:t>
      </w:r>
      <w:proofErr w:type="gramEnd"/>
      <w:r w:rsidR="00C44D76" w:rsidRPr="00FC65B0">
        <w:rPr>
          <w:rFonts w:eastAsia="Arial Unicode MS"/>
          <w:b/>
          <w:color w:val="000000"/>
          <w:kern w:val="1"/>
          <w:lang w:eastAsia="ar-SA"/>
        </w:rPr>
        <w:t xml:space="preserve"> </w:t>
      </w:r>
      <w:r w:rsidR="00C44D76"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C44D76"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C44D76">
        <w:rPr>
          <w:rFonts w:eastAsia="Arial Unicode MS"/>
          <w:b/>
          <w:color w:val="000000"/>
          <w:kern w:val="1"/>
          <w:lang w:eastAsia="ar-SA"/>
        </w:rPr>
        <w:t>3/</w:t>
      </w:r>
      <w:proofErr w:type="gramStart"/>
      <w:r w:rsidR="00C44D76">
        <w:rPr>
          <w:rFonts w:eastAsia="Arial Unicode MS"/>
          <w:b/>
          <w:color w:val="000000"/>
          <w:kern w:val="1"/>
          <w:lang w:eastAsia="ar-SA"/>
        </w:rPr>
        <w:t>20</w:t>
      </w:r>
      <w:r w:rsidR="00C44D76" w:rsidRPr="00FC65B0">
        <w:rPr>
          <w:rFonts w:eastAsia="Arial Unicode MS"/>
          <w:b/>
          <w:color w:val="000000"/>
          <w:kern w:val="1"/>
          <w:lang w:eastAsia="ar-SA"/>
        </w:rPr>
        <w:t xml:space="preserve"> </w:t>
      </w:r>
      <w:r w:rsidR="00C44D76" w:rsidRPr="00FC65B0">
        <w:rPr>
          <w:rFonts w:eastAsia="Arial Unicode MS"/>
          <w:color w:val="000000"/>
          <w:kern w:val="1"/>
          <w:lang w:eastAsia="ar-SA"/>
        </w:rPr>
        <w:t xml:space="preserve"> </w:t>
      </w:r>
      <w:r w:rsidR="00C44D76" w:rsidRPr="00FC65B0">
        <w:rPr>
          <w:rFonts w:eastAsia="Arial Unicode MS"/>
          <w:b/>
          <w:color w:val="000000"/>
          <w:kern w:val="1"/>
          <w:lang w:eastAsia="ar-SA"/>
        </w:rPr>
        <w:t>–</w:t>
      </w:r>
      <w:proofErr w:type="gramEnd"/>
      <w:r w:rsidR="00C44D76" w:rsidRPr="00FC65B0">
        <w:rPr>
          <w:rFonts w:eastAsia="Arial Unicode MS"/>
          <w:b/>
          <w:color w:val="000000"/>
          <w:kern w:val="1"/>
          <w:lang w:eastAsia="ar-SA"/>
        </w:rPr>
        <w:t xml:space="preserve"> </w:t>
      </w:r>
      <w:r w:rsidR="00C44D76"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00F125FB">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w:t>
      </w:r>
      <w:r w:rsidRPr="00FC65B0">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4. </w:t>
      </w:r>
      <w:proofErr w:type="gramStart"/>
      <w:r w:rsidRPr="00FC65B0">
        <w:rPr>
          <w:rFonts w:eastAsia="Arial Unicode MS"/>
          <w:color w:val="000000"/>
          <w:kern w:val="1"/>
          <w:lang w:eastAsia="ar-SA"/>
        </w:rPr>
        <w:t>тач</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и</w:t>
      </w:r>
      <w:proofErr w:type="gramEnd"/>
      <w:r w:rsidRPr="00FC65B0">
        <w:rPr>
          <w:rFonts w:eastAsia="Arial Unicode MS"/>
          <w:color w:val="000000"/>
          <w:kern w:val="1"/>
          <w:lang w:eastAsia="ar-SA"/>
        </w:rPr>
        <w:t xml:space="preserve">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lastRenderedPageBreak/>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C44D76">
        <w:rPr>
          <w:rFonts w:eastAsia="Arial Unicode MS"/>
          <w:color w:val="000000"/>
          <w:kern w:val="1"/>
          <w:lang w:eastAsia="ar-SA"/>
        </w:rPr>
        <w:t>6</w:t>
      </w:r>
      <w:r w:rsidR="00A06B9F">
        <w:rPr>
          <w:rFonts w:eastAsia="Arial Unicode MS"/>
          <w:color w:val="000000"/>
          <w:kern w:val="1"/>
          <w:lang w:eastAsia="ar-SA"/>
        </w:rPr>
        <w:t>0</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C44D76">
        <w:rPr>
          <w:rFonts w:eastAsia="Arial Unicode MS"/>
          <w:b/>
          <w:bCs/>
          <w:color w:val="000000"/>
          <w:kern w:val="1"/>
          <w:lang w:eastAsia="ar-SA"/>
        </w:rPr>
        <w:t>3</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w:t>
      </w:r>
      <w:proofErr w:type="gramEnd"/>
      <w:r w:rsidRPr="00FC65B0">
        <w:rPr>
          <w:rFonts w:eastAsia="TimesNewRomanPSMT"/>
          <w:bCs/>
          <w:i/>
          <w:color w:val="000000"/>
          <w:kern w:val="1"/>
          <w:lang w:val="sr-Cyrl-CS" w:eastAsia="ar-SA"/>
        </w:rPr>
        <w:t xml:space="preserve">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C44D76">
        <w:rPr>
          <w:rFonts w:eastAsia="Arial Unicode MS"/>
          <w:color w:val="000000"/>
          <w:kern w:val="1"/>
          <w:lang w:eastAsia="ar-SA"/>
        </w:rPr>
        <w:t xml:space="preserve"> број</w:t>
      </w:r>
      <w:r w:rsidRPr="00FC65B0">
        <w:rPr>
          <w:rFonts w:eastAsia="TimesNewRomanPS-BoldMT"/>
          <w:b/>
          <w:bCs/>
          <w:color w:val="000000"/>
          <w:kern w:val="1"/>
          <w:lang w:eastAsia="ar-SA"/>
        </w:rPr>
        <w:t xml:space="preserve"> </w:t>
      </w:r>
      <w:r w:rsidR="00C44D76" w:rsidRPr="00FC65B0">
        <w:rPr>
          <w:rFonts w:eastAsia="Arial Unicode MS"/>
          <w:b/>
          <w:color w:val="000000"/>
          <w:kern w:val="1"/>
          <w:lang w:eastAsia="ar-SA"/>
        </w:rPr>
        <w:t>VIII 404-</w:t>
      </w:r>
      <w:r w:rsidR="00C44D76">
        <w:rPr>
          <w:rFonts w:eastAsia="Arial Unicode MS"/>
          <w:b/>
          <w:color w:val="000000"/>
          <w:kern w:val="1"/>
          <w:lang w:eastAsia="ar-SA"/>
        </w:rPr>
        <w:t>1</w:t>
      </w:r>
      <w:r w:rsidR="00C44D76">
        <w:rPr>
          <w:rFonts w:eastAsia="Arial Unicode MS"/>
          <w:b/>
          <w:color w:val="000000"/>
          <w:kern w:val="1"/>
          <w:lang w:eastAsia="ar-SA"/>
        </w:rPr>
        <w:t>7</w:t>
      </w:r>
      <w:r w:rsidR="00C44D76">
        <w:rPr>
          <w:rFonts w:eastAsia="Arial Unicode MS"/>
          <w:b/>
          <w:color w:val="000000"/>
          <w:kern w:val="1"/>
          <w:lang w:eastAsia="ar-SA"/>
        </w:rPr>
        <w:t>3/</w:t>
      </w:r>
      <w:proofErr w:type="gramStart"/>
      <w:r w:rsidR="00C44D76">
        <w:rPr>
          <w:rFonts w:eastAsia="Arial Unicode MS"/>
          <w:b/>
          <w:color w:val="000000"/>
          <w:kern w:val="1"/>
          <w:lang w:eastAsia="ar-SA"/>
        </w:rPr>
        <w:t>20</w:t>
      </w:r>
      <w:r w:rsidR="00C44D76" w:rsidRPr="00FC65B0">
        <w:rPr>
          <w:rFonts w:eastAsia="Arial Unicode MS"/>
          <w:b/>
          <w:color w:val="000000"/>
          <w:kern w:val="1"/>
          <w:lang w:eastAsia="ar-SA"/>
        </w:rPr>
        <w:t xml:space="preserve"> </w:t>
      </w:r>
      <w:r w:rsidR="00C44D76" w:rsidRPr="00FC65B0">
        <w:rPr>
          <w:rFonts w:eastAsia="Arial Unicode MS"/>
          <w:color w:val="000000"/>
          <w:kern w:val="1"/>
          <w:lang w:eastAsia="ar-SA"/>
        </w:rPr>
        <w:t xml:space="preserve"> </w:t>
      </w:r>
      <w:r w:rsidR="00C44D76" w:rsidRPr="00FC65B0">
        <w:rPr>
          <w:rFonts w:eastAsia="Arial Unicode MS"/>
          <w:b/>
          <w:color w:val="000000"/>
          <w:kern w:val="1"/>
          <w:lang w:eastAsia="ar-SA"/>
        </w:rPr>
        <w:t>–</w:t>
      </w:r>
      <w:proofErr w:type="gramEnd"/>
      <w:r w:rsidR="00C44D76" w:rsidRPr="00FC65B0">
        <w:rPr>
          <w:rFonts w:eastAsia="Arial Unicode MS"/>
          <w:b/>
          <w:color w:val="000000"/>
          <w:kern w:val="1"/>
          <w:lang w:eastAsia="ar-SA"/>
        </w:rPr>
        <w:t xml:space="preserve"> </w:t>
      </w:r>
      <w:r w:rsidR="00C44D76" w:rsidRPr="00FC65B0">
        <w:rPr>
          <w:rFonts w:eastAsia="TimesNewRomanPS-BoldMT"/>
          <w:b/>
          <w:bCs/>
          <w:color w:val="002060"/>
          <w:kern w:val="1"/>
          <w:lang w:eastAsia="ar-SA"/>
        </w:rPr>
        <w:t xml:space="preserve"> </w:t>
      </w:r>
      <w:r w:rsidR="00C44D76">
        <w:rPr>
          <w:rFonts w:eastAsia="Arial Unicode MS"/>
          <w:b/>
          <w:bCs/>
          <w:color w:val="000000"/>
          <w:kern w:val="1"/>
          <w:lang w:eastAsia="ar-SA"/>
        </w:rPr>
        <w:t>Израда кишне канализације на партеру спортске дворане у Крчагову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bCs/>
          <w:kern w:val="1"/>
          <w:lang w:eastAsia="ar-SA"/>
        </w:rPr>
        <w:t>Комуникација у поступку јавне набавке врши се искључиво на начин одређен чланом 20.</w:t>
      </w:r>
      <w:proofErr w:type="gramEnd"/>
      <w:r w:rsidRPr="00FC65B0">
        <w:rPr>
          <w:rFonts w:eastAsia="Arial Unicode MS"/>
          <w:bCs/>
          <w:kern w:val="1"/>
          <w:lang w:eastAsia="ar-SA"/>
        </w:rPr>
        <w:t xml:space="preserve"> ЗЈН</w:t>
      </w:r>
      <w:proofErr w:type="gramStart"/>
      <w:r w:rsidRPr="00FC65B0">
        <w:rPr>
          <w:rFonts w:eastAsia="Arial Unicode MS"/>
          <w:bCs/>
          <w:kern w:val="1"/>
          <w:lang w:eastAsia="ar-SA"/>
        </w:rPr>
        <w:t xml:space="preserve">, </w:t>
      </w:r>
      <w:r w:rsidRPr="00FC65B0">
        <w:rPr>
          <w:rFonts w:eastAsia="Arial Unicode MS"/>
          <w:kern w:val="1"/>
          <w:lang w:eastAsia="ar-SA"/>
        </w:rPr>
        <w:t xml:space="preserve"> и</w:t>
      </w:r>
      <w:proofErr w:type="gramEnd"/>
      <w:r w:rsidRPr="00FC65B0">
        <w:rPr>
          <w:rFonts w:eastAsia="Arial Unicode MS"/>
          <w:kern w:val="1"/>
          <w:lang w:eastAsia="ar-SA"/>
        </w:rPr>
        <w:t xml:space="preserve">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C44D76">
        <w:rPr>
          <w:rFonts w:eastAsia="Arial Unicode MS"/>
          <w:b/>
          <w:bCs/>
          <w:color w:val="000000"/>
          <w:kern w:val="1"/>
          <w:lang w:eastAsia="ar-SA"/>
        </w:rPr>
        <w:t>4</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ц ће његову понуду одбити као неприхватљиву.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w:t>
      </w:r>
      <w:r w:rsidR="00C44D76">
        <w:rPr>
          <w:rFonts w:eastAsia="Arial Unicode MS"/>
          <w:b/>
          <w:color w:val="000000"/>
          <w:kern w:val="1"/>
          <w:lang w:eastAsia="ar-SA"/>
        </w:rPr>
        <w:t>5</w:t>
      </w:r>
      <w:r w:rsidRPr="00FC65B0">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1</w:t>
      </w:r>
      <w:r w:rsidR="00C44D76">
        <w:rPr>
          <w:rFonts w:eastAsia="Arial Unicode MS"/>
          <w:b/>
          <w:bCs/>
          <w:color w:val="000000"/>
          <w:kern w:val="1"/>
          <w:lang w:eastAsia="ar-SA"/>
        </w:rPr>
        <w:t>6</w:t>
      </w:r>
      <w:r w:rsidRPr="00FC65B0">
        <w:rPr>
          <w:rFonts w:eastAsia="Arial Unicode MS"/>
          <w:b/>
          <w:bCs/>
          <w:color w:val="000000"/>
          <w:kern w:val="1"/>
          <w:lang w:eastAsia="ar-SA"/>
        </w:rPr>
        <w:t xml:space="preserve">.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2"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proofErr w:type="gramStart"/>
      <w:r w:rsidRPr="00FC65B0">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После доношења одлуке о додели уговора из чл.108.</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 или одлуке о обустави поступка јавне набавке из чл.</w:t>
      </w:r>
      <w:proofErr w:type="gramEnd"/>
      <w:r w:rsidRPr="00FC65B0">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3)податке</w:t>
      </w:r>
      <w:proofErr w:type="gramEnd"/>
      <w:r w:rsidRPr="00FC65B0">
        <w:rPr>
          <w:rFonts w:eastAsia="Arial Unicode MS"/>
          <w:color w:val="000000"/>
          <w:kern w:val="1"/>
          <w:lang w:eastAsia="ar-SA"/>
        </w:rPr>
        <w:t xml:space="preserve">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повреде</w:t>
      </w:r>
      <w:proofErr w:type="gramEnd"/>
      <w:r w:rsidRPr="00FC65B0">
        <w:rPr>
          <w:rFonts w:eastAsia="Arial Unicode MS"/>
          <w:color w:val="000000"/>
          <w:kern w:val="1"/>
          <w:lang w:eastAsia="ar-SA"/>
        </w:rPr>
        <w:t xml:space="preserve">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чињенице</w:t>
      </w:r>
      <w:proofErr w:type="gramEnd"/>
      <w:r w:rsidRPr="00FC65B0">
        <w:rPr>
          <w:rFonts w:eastAsia="Arial Unicode MS"/>
          <w:color w:val="000000"/>
          <w:kern w:val="1"/>
          <w:lang w:eastAsia="ar-SA"/>
        </w:rPr>
        <w:t xml:space="preserve">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потврду</w:t>
      </w:r>
      <w:proofErr w:type="gramEnd"/>
      <w:r w:rsidRPr="00FC65B0">
        <w:rPr>
          <w:rFonts w:eastAsia="Arial Unicode MS"/>
          <w:color w:val="000000"/>
          <w:kern w:val="1"/>
          <w:lang w:eastAsia="ar-SA"/>
        </w:rPr>
        <w:t xml:space="preserve"> о уплати таксе из члана 156.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подносиоца.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1. </w:t>
      </w:r>
      <w:proofErr w:type="gramStart"/>
      <w:r w:rsidRPr="00FC65B0">
        <w:rPr>
          <w:rFonts w:eastAsia="Arial Unicode MS"/>
          <w:color w:val="000000"/>
          <w:kern w:val="1"/>
          <w:lang w:eastAsia="ar-SA"/>
        </w:rPr>
        <w:t>тачка</w:t>
      </w:r>
      <w:proofErr w:type="gramEnd"/>
      <w:r w:rsidRPr="00FC65B0">
        <w:rPr>
          <w:rFonts w:eastAsia="Arial Unicode MS"/>
          <w:color w:val="000000"/>
          <w:kern w:val="1"/>
          <w:lang w:eastAsia="ar-SA"/>
        </w:rPr>
        <w:t xml:space="preserve">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lastRenderedPageBreak/>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C65B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w:t>
      </w:r>
      <w:proofErr w:type="gramStart"/>
      <w:r w:rsidRPr="00FC65B0">
        <w:rPr>
          <w:rFonts w:eastAsia="Arial Unicode MS"/>
          <w:color w:val="000000"/>
          <w:kern w:val="1"/>
          <w:lang w:eastAsia="ar-SA"/>
        </w:rPr>
        <w:t>износ</w:t>
      </w:r>
      <w:proofErr w:type="gramEnd"/>
      <w:r w:rsidRPr="00FC65B0">
        <w:rPr>
          <w:rFonts w:eastAsia="Arial Unicode MS"/>
          <w:color w:val="000000"/>
          <w:kern w:val="1"/>
          <w:lang w:eastAsia="ar-SA"/>
        </w:rPr>
        <w:t xml:space="preserve">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број</w:t>
      </w:r>
      <w:proofErr w:type="gramEnd"/>
      <w:r w:rsidRPr="00FC65B0">
        <w:rPr>
          <w:rFonts w:eastAsia="Arial Unicode MS"/>
          <w:color w:val="000000"/>
          <w:kern w:val="1"/>
          <w:lang w:eastAsia="ar-SA"/>
        </w:rPr>
        <w:t xml:space="preserve">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шифру</w:t>
      </w:r>
      <w:proofErr w:type="gramEnd"/>
      <w:r w:rsidRPr="00FC65B0">
        <w:rPr>
          <w:rFonts w:eastAsia="Arial Unicode MS"/>
          <w:color w:val="000000"/>
          <w:kern w:val="1"/>
          <w:lang w:eastAsia="ar-SA"/>
        </w:rPr>
        <w:t xml:space="preserve">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позив</w:t>
      </w:r>
      <w:proofErr w:type="gramEnd"/>
      <w:r w:rsidRPr="00FC65B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сврха</w:t>
      </w:r>
      <w:proofErr w:type="gramEnd"/>
      <w:r w:rsidRPr="00FC65B0">
        <w:rPr>
          <w:rFonts w:eastAsia="Arial Unicode MS"/>
          <w:color w:val="000000"/>
          <w:kern w:val="1"/>
          <w:lang w:eastAsia="ar-SA"/>
        </w:rPr>
        <w:t xml:space="preserve">: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eastAsia="ar-SA"/>
        </w:rPr>
        <w:t xml:space="preserve"> ; </w:t>
      </w:r>
      <w:r w:rsidR="00C44D76">
        <w:rPr>
          <w:rFonts w:eastAsia="Arial Unicode MS"/>
          <w:color w:val="000000"/>
          <w:kern w:val="1"/>
          <w:lang w:eastAsia="ar-SA"/>
        </w:rPr>
        <w:t>јавна набавка</w:t>
      </w:r>
      <w:r w:rsidRPr="00FC65B0">
        <w:rPr>
          <w:rFonts w:eastAsia="Arial Unicode MS"/>
          <w:color w:val="000000"/>
          <w:kern w:val="1"/>
          <w:lang w:val="sr-Cyrl-CS" w:eastAsia="ar-SA"/>
        </w:rPr>
        <w:t xml:space="preserve">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A06B9F">
        <w:rPr>
          <w:rFonts w:eastAsia="Arial Unicode MS"/>
          <w:color w:val="000000"/>
          <w:kern w:val="1"/>
          <w:lang w:eastAsia="ar-SA"/>
        </w:rPr>
        <w:t>1</w:t>
      </w:r>
      <w:r w:rsidR="00C44D76">
        <w:rPr>
          <w:rFonts w:eastAsia="Arial Unicode MS"/>
          <w:color w:val="000000"/>
          <w:kern w:val="1"/>
          <w:lang w:eastAsia="ar-SA"/>
        </w:rPr>
        <w:t>7</w:t>
      </w:r>
      <w:r w:rsidR="00A06B9F">
        <w:rPr>
          <w:rFonts w:eastAsia="Arial Unicode MS"/>
          <w:color w:val="000000"/>
          <w:kern w:val="1"/>
          <w:lang w:eastAsia="ar-SA"/>
        </w:rPr>
        <w:t>3</w:t>
      </w:r>
      <w:r w:rsidR="00F31B02">
        <w:rPr>
          <w:rFonts w:eastAsia="Arial Unicode MS"/>
          <w:color w:val="000000"/>
          <w:kern w:val="1"/>
          <w:lang w:eastAsia="ar-SA"/>
        </w:rPr>
        <w:t>/20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(8) </w:t>
      </w:r>
      <w:proofErr w:type="gramStart"/>
      <w:r w:rsidRPr="00FC65B0">
        <w:rPr>
          <w:rFonts w:eastAsia="Arial Unicode MS"/>
          <w:color w:val="000000"/>
          <w:kern w:val="1"/>
          <w:lang w:eastAsia="ar-SA"/>
        </w:rPr>
        <w:t>корисник</w:t>
      </w:r>
      <w:proofErr w:type="gramEnd"/>
      <w:r w:rsidRPr="00FC65B0">
        <w:rPr>
          <w:rFonts w:eastAsia="Arial Unicode MS"/>
          <w:color w:val="000000"/>
          <w:kern w:val="1"/>
          <w:lang w:eastAsia="ar-SA"/>
        </w:rPr>
        <w:t>: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Поступак заштите права регулисан је одредбама чл.</w:t>
      </w:r>
      <w:proofErr w:type="gramEnd"/>
      <w:r w:rsidRPr="00FC65B0">
        <w:rPr>
          <w:rFonts w:eastAsia="Arial Unicode MS"/>
          <w:color w:val="000000"/>
          <w:kern w:val="1"/>
          <w:lang w:eastAsia="ar-SA"/>
        </w:rPr>
        <w:t xml:space="preserve"> 138. - 166.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w:t>
      </w:r>
      <w:r w:rsidR="00C44D76">
        <w:rPr>
          <w:rFonts w:eastAsia="Arial Unicode MS"/>
          <w:b/>
          <w:color w:val="000000"/>
          <w:kern w:val="1"/>
          <w:lang w:eastAsia="ar-SA"/>
        </w:rPr>
        <w:t>7</w:t>
      </w:r>
      <w:r w:rsidRPr="00FC65B0">
        <w:rPr>
          <w:rFonts w:eastAsia="Arial Unicode MS"/>
          <w:b/>
          <w:color w:val="000000"/>
          <w:kern w:val="1"/>
          <w:lang w:eastAsia="ar-SA"/>
        </w:rPr>
        <w:t>.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proofErr w:type="gramStart"/>
      <w:r w:rsidRPr="00FC65B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 xml:space="preserve">у складу </w:t>
      </w:r>
      <w:r w:rsidRPr="00FC65B0">
        <w:rPr>
          <w:rFonts w:eastAsia="Arial Unicode MS"/>
          <w:color w:val="000000"/>
          <w:kern w:val="1"/>
          <w:lang w:eastAsia="ar-SA"/>
        </w:rPr>
        <w:lastRenderedPageBreak/>
        <w:t>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C44D76">
        <w:rPr>
          <w:rFonts w:eastAsia="TimesNewRomanPSMT"/>
          <w:b/>
          <w:bCs/>
          <w:iCs/>
          <w:kern w:val="1"/>
          <w:lang w:val="sr-Cyrl-CS" w:eastAsia="ar-SA"/>
        </w:rPr>
        <w:t>8</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A06B9F">
      <w:pPr>
        <w:tabs>
          <w:tab w:val="left" w:pos="1350"/>
        </w:tabs>
        <w:suppressAutoHyphens/>
        <w:spacing w:after="120" w:line="100" w:lineRule="atLeast"/>
        <w:jc w:val="both"/>
        <w:rPr>
          <w:rFonts w:eastAsia="Arial Unicode MS"/>
          <w:b/>
          <w:w w:val="103"/>
          <w:kern w:val="1"/>
          <w:lang w:eastAsia="ar-SA"/>
        </w:rPr>
      </w:pP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w:t>
      </w:r>
      <w:r w:rsidR="00C44D76">
        <w:rPr>
          <w:rFonts w:eastAsia="Arial Unicode MS"/>
          <w:kern w:val="1"/>
          <w:lang w:eastAsia="ar-SA"/>
        </w:rPr>
        <w:t>изради кишне канализације на партеру спортске дворане у Крчагову</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79" w:rsidRDefault="00705A79" w:rsidP="00A54467">
      <w:r>
        <w:separator/>
      </w:r>
    </w:p>
  </w:endnote>
  <w:endnote w:type="continuationSeparator" w:id="0">
    <w:p w:rsidR="00705A79" w:rsidRDefault="00705A7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C2" w:rsidRDefault="00D44AC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C2" w:rsidRPr="00E04EB9" w:rsidRDefault="00D44AC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44AC2" w:rsidRPr="00E04EB9" w:rsidRDefault="00D44AC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44AC2" w:rsidRDefault="00D44AC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C2" w:rsidRPr="00E04EB9" w:rsidRDefault="00D44AC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44AC2" w:rsidRPr="00E04EB9" w:rsidRDefault="00D44AC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44AC2" w:rsidRPr="00F825D0" w:rsidRDefault="00D44AC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79" w:rsidRDefault="00705A79" w:rsidP="00A54467">
      <w:r>
        <w:separator/>
      </w:r>
    </w:p>
  </w:footnote>
  <w:footnote w:type="continuationSeparator" w:id="0">
    <w:p w:rsidR="00705A79" w:rsidRDefault="00705A7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44AC2" w:rsidRDefault="00D44AC2">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C1863">
          <w:rPr>
            <w:b/>
            <w:bCs/>
            <w:noProof/>
          </w:rPr>
          <w:t>8</w:t>
        </w:r>
        <w:r>
          <w:rPr>
            <w:b/>
            <w:bCs/>
          </w:rPr>
          <w:fldChar w:fldCharType="end"/>
        </w:r>
        <w:r>
          <w:t xml:space="preserve"> од </w:t>
        </w:r>
        <w:r>
          <w:rPr>
            <w:b/>
            <w:bCs/>
          </w:rPr>
          <w:fldChar w:fldCharType="begin"/>
        </w:r>
        <w:r>
          <w:rPr>
            <w:b/>
            <w:bCs/>
          </w:rPr>
          <w:instrText xml:space="preserve"> NUMPAGES  </w:instrText>
        </w:r>
        <w:r>
          <w:rPr>
            <w:b/>
            <w:bCs/>
          </w:rPr>
          <w:fldChar w:fldCharType="separate"/>
        </w:r>
        <w:r w:rsidR="006C1863">
          <w:rPr>
            <w:b/>
            <w:bCs/>
            <w:noProof/>
          </w:rPr>
          <w:t>54</w:t>
        </w:r>
        <w:r>
          <w:rPr>
            <w:b/>
            <w:bCs/>
          </w:rPr>
          <w:fldChar w:fldCharType="end"/>
        </w:r>
      </w:p>
    </w:sdtContent>
  </w:sdt>
  <w:p w:rsidR="00D44AC2" w:rsidRDefault="00D44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C2" w:rsidRPr="00AA7DBA" w:rsidRDefault="00D44AC2" w:rsidP="001C3707">
    <w:pPr>
      <w:pStyle w:val="Header"/>
      <w:spacing w:line="360" w:lineRule="auto"/>
      <w:rPr>
        <w:lang w:val="sr-Cyrl-CS"/>
      </w:rPr>
    </w:pPr>
  </w:p>
  <w:p w:rsidR="00D44AC2" w:rsidRPr="00AA7DBA" w:rsidRDefault="00D44AC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1E7268"/>
    <w:rsid w:val="00002F5C"/>
    <w:rsid w:val="0001055F"/>
    <w:rsid w:val="00012A6E"/>
    <w:rsid w:val="00031463"/>
    <w:rsid w:val="00033692"/>
    <w:rsid w:val="00037AD7"/>
    <w:rsid w:val="00044124"/>
    <w:rsid w:val="00044145"/>
    <w:rsid w:val="000441C7"/>
    <w:rsid w:val="00046FF7"/>
    <w:rsid w:val="0005023A"/>
    <w:rsid w:val="00061703"/>
    <w:rsid w:val="00071272"/>
    <w:rsid w:val="00076F9D"/>
    <w:rsid w:val="00080FD3"/>
    <w:rsid w:val="0008431B"/>
    <w:rsid w:val="000856B7"/>
    <w:rsid w:val="000A24A9"/>
    <w:rsid w:val="000A73DB"/>
    <w:rsid w:val="000A779F"/>
    <w:rsid w:val="000A7FCC"/>
    <w:rsid w:val="000B1E5A"/>
    <w:rsid w:val="000C6FF6"/>
    <w:rsid w:val="000D0387"/>
    <w:rsid w:val="000F37EC"/>
    <w:rsid w:val="000F4842"/>
    <w:rsid w:val="001031F5"/>
    <w:rsid w:val="00105EFB"/>
    <w:rsid w:val="00106F02"/>
    <w:rsid w:val="00107027"/>
    <w:rsid w:val="0010769A"/>
    <w:rsid w:val="00122684"/>
    <w:rsid w:val="001244E7"/>
    <w:rsid w:val="00142838"/>
    <w:rsid w:val="001440BB"/>
    <w:rsid w:val="00144DCE"/>
    <w:rsid w:val="001456A6"/>
    <w:rsid w:val="00146DA7"/>
    <w:rsid w:val="00151B54"/>
    <w:rsid w:val="00153A7A"/>
    <w:rsid w:val="00162446"/>
    <w:rsid w:val="00165516"/>
    <w:rsid w:val="00171FB8"/>
    <w:rsid w:val="00185F9E"/>
    <w:rsid w:val="00194396"/>
    <w:rsid w:val="001943B9"/>
    <w:rsid w:val="00197075"/>
    <w:rsid w:val="001A2597"/>
    <w:rsid w:val="001B6451"/>
    <w:rsid w:val="001C3707"/>
    <w:rsid w:val="001C376B"/>
    <w:rsid w:val="001D5AB5"/>
    <w:rsid w:val="001D5F91"/>
    <w:rsid w:val="001D7539"/>
    <w:rsid w:val="001E0485"/>
    <w:rsid w:val="001E17D0"/>
    <w:rsid w:val="001E7268"/>
    <w:rsid w:val="001F347D"/>
    <w:rsid w:val="00213B37"/>
    <w:rsid w:val="0023018B"/>
    <w:rsid w:val="002410CA"/>
    <w:rsid w:val="0025313B"/>
    <w:rsid w:val="002577D4"/>
    <w:rsid w:val="00261E3A"/>
    <w:rsid w:val="002638E7"/>
    <w:rsid w:val="0028328F"/>
    <w:rsid w:val="00285A36"/>
    <w:rsid w:val="002B03EE"/>
    <w:rsid w:val="002B78E9"/>
    <w:rsid w:val="002C370C"/>
    <w:rsid w:val="002C6381"/>
    <w:rsid w:val="002D7D89"/>
    <w:rsid w:val="002F1DED"/>
    <w:rsid w:val="002F5169"/>
    <w:rsid w:val="003030A3"/>
    <w:rsid w:val="00303857"/>
    <w:rsid w:val="00303F51"/>
    <w:rsid w:val="00306CBE"/>
    <w:rsid w:val="00322551"/>
    <w:rsid w:val="00327FF3"/>
    <w:rsid w:val="003306CD"/>
    <w:rsid w:val="00342EDB"/>
    <w:rsid w:val="00352B5A"/>
    <w:rsid w:val="00360253"/>
    <w:rsid w:val="00361462"/>
    <w:rsid w:val="0036233E"/>
    <w:rsid w:val="0036590E"/>
    <w:rsid w:val="00374478"/>
    <w:rsid w:val="003760A3"/>
    <w:rsid w:val="00392A0A"/>
    <w:rsid w:val="00393580"/>
    <w:rsid w:val="003947A6"/>
    <w:rsid w:val="003B1629"/>
    <w:rsid w:val="003C039C"/>
    <w:rsid w:val="003C2F94"/>
    <w:rsid w:val="003C495C"/>
    <w:rsid w:val="003C534B"/>
    <w:rsid w:val="003C69E9"/>
    <w:rsid w:val="003D2AEF"/>
    <w:rsid w:val="003E7E74"/>
    <w:rsid w:val="00421E43"/>
    <w:rsid w:val="0043056D"/>
    <w:rsid w:val="004355DC"/>
    <w:rsid w:val="00435D23"/>
    <w:rsid w:val="00435D5D"/>
    <w:rsid w:val="00437760"/>
    <w:rsid w:val="004446A7"/>
    <w:rsid w:val="00447C8F"/>
    <w:rsid w:val="004654B8"/>
    <w:rsid w:val="00476DCB"/>
    <w:rsid w:val="004A217F"/>
    <w:rsid w:val="004B03CB"/>
    <w:rsid w:val="004B57D9"/>
    <w:rsid w:val="004C33BD"/>
    <w:rsid w:val="004D31C2"/>
    <w:rsid w:val="004D43FA"/>
    <w:rsid w:val="004E1669"/>
    <w:rsid w:val="0050712A"/>
    <w:rsid w:val="005428BC"/>
    <w:rsid w:val="00544380"/>
    <w:rsid w:val="00546B23"/>
    <w:rsid w:val="00552747"/>
    <w:rsid w:val="005562CA"/>
    <w:rsid w:val="00562483"/>
    <w:rsid w:val="00575AA4"/>
    <w:rsid w:val="00580385"/>
    <w:rsid w:val="00583EE6"/>
    <w:rsid w:val="00586392"/>
    <w:rsid w:val="005A0B50"/>
    <w:rsid w:val="005A6F96"/>
    <w:rsid w:val="005C7FD3"/>
    <w:rsid w:val="005E2A56"/>
    <w:rsid w:val="005E3513"/>
    <w:rsid w:val="005E5D94"/>
    <w:rsid w:val="00603644"/>
    <w:rsid w:val="00605634"/>
    <w:rsid w:val="00605BAF"/>
    <w:rsid w:val="00612B7E"/>
    <w:rsid w:val="00615AA2"/>
    <w:rsid w:val="00620990"/>
    <w:rsid w:val="006548ED"/>
    <w:rsid w:val="00660ED6"/>
    <w:rsid w:val="006631F4"/>
    <w:rsid w:val="0066476D"/>
    <w:rsid w:val="0069533E"/>
    <w:rsid w:val="0069612C"/>
    <w:rsid w:val="006A3019"/>
    <w:rsid w:val="006A5565"/>
    <w:rsid w:val="006B2109"/>
    <w:rsid w:val="006C1863"/>
    <w:rsid w:val="006E5434"/>
    <w:rsid w:val="006E6998"/>
    <w:rsid w:val="006F2594"/>
    <w:rsid w:val="00705A79"/>
    <w:rsid w:val="00716B7A"/>
    <w:rsid w:val="00720DCE"/>
    <w:rsid w:val="00721785"/>
    <w:rsid w:val="007222DC"/>
    <w:rsid w:val="00722B8C"/>
    <w:rsid w:val="00733FFA"/>
    <w:rsid w:val="00736BB8"/>
    <w:rsid w:val="00746F11"/>
    <w:rsid w:val="00752994"/>
    <w:rsid w:val="00756C8B"/>
    <w:rsid w:val="00762BB0"/>
    <w:rsid w:val="00766AE3"/>
    <w:rsid w:val="00771028"/>
    <w:rsid w:val="007737E9"/>
    <w:rsid w:val="0077549F"/>
    <w:rsid w:val="00775DCE"/>
    <w:rsid w:val="00780C0B"/>
    <w:rsid w:val="00787D87"/>
    <w:rsid w:val="007A00C2"/>
    <w:rsid w:val="007A231E"/>
    <w:rsid w:val="007B429D"/>
    <w:rsid w:val="007C2447"/>
    <w:rsid w:val="007C2D96"/>
    <w:rsid w:val="007C5CC9"/>
    <w:rsid w:val="007D3383"/>
    <w:rsid w:val="007D38BD"/>
    <w:rsid w:val="007D4CC0"/>
    <w:rsid w:val="007E1400"/>
    <w:rsid w:val="007E2D0E"/>
    <w:rsid w:val="007F17F1"/>
    <w:rsid w:val="007F1EAD"/>
    <w:rsid w:val="00814ECD"/>
    <w:rsid w:val="00827378"/>
    <w:rsid w:val="008312D9"/>
    <w:rsid w:val="008475F4"/>
    <w:rsid w:val="008511EC"/>
    <w:rsid w:val="00872DF7"/>
    <w:rsid w:val="00874A84"/>
    <w:rsid w:val="008A1EFC"/>
    <w:rsid w:val="008A4DBE"/>
    <w:rsid w:val="008C2445"/>
    <w:rsid w:val="008C72CF"/>
    <w:rsid w:val="008D6F71"/>
    <w:rsid w:val="008F45C9"/>
    <w:rsid w:val="008F65F9"/>
    <w:rsid w:val="00935BE4"/>
    <w:rsid w:val="00937DED"/>
    <w:rsid w:val="00940E95"/>
    <w:rsid w:val="00941FDD"/>
    <w:rsid w:val="00964F19"/>
    <w:rsid w:val="00970CB6"/>
    <w:rsid w:val="009743DC"/>
    <w:rsid w:val="00985E2B"/>
    <w:rsid w:val="009A6AC3"/>
    <w:rsid w:val="009B3766"/>
    <w:rsid w:val="009C19F5"/>
    <w:rsid w:val="009D5EB8"/>
    <w:rsid w:val="009D6643"/>
    <w:rsid w:val="009E4C37"/>
    <w:rsid w:val="009E6A49"/>
    <w:rsid w:val="009F1107"/>
    <w:rsid w:val="009F3217"/>
    <w:rsid w:val="009F5227"/>
    <w:rsid w:val="009F5444"/>
    <w:rsid w:val="00A011F4"/>
    <w:rsid w:val="00A01E10"/>
    <w:rsid w:val="00A02D10"/>
    <w:rsid w:val="00A06B9F"/>
    <w:rsid w:val="00A108BD"/>
    <w:rsid w:val="00A14C1A"/>
    <w:rsid w:val="00A20F1A"/>
    <w:rsid w:val="00A22EC6"/>
    <w:rsid w:val="00A32146"/>
    <w:rsid w:val="00A35F19"/>
    <w:rsid w:val="00A533C6"/>
    <w:rsid w:val="00A54467"/>
    <w:rsid w:val="00A565CC"/>
    <w:rsid w:val="00A57FC2"/>
    <w:rsid w:val="00A77C22"/>
    <w:rsid w:val="00A85D87"/>
    <w:rsid w:val="00A87B75"/>
    <w:rsid w:val="00AA3BFB"/>
    <w:rsid w:val="00AA6F70"/>
    <w:rsid w:val="00AA76A1"/>
    <w:rsid w:val="00AA7DBA"/>
    <w:rsid w:val="00AB055F"/>
    <w:rsid w:val="00AB1DF8"/>
    <w:rsid w:val="00AB4E18"/>
    <w:rsid w:val="00AC071A"/>
    <w:rsid w:val="00AD4F5F"/>
    <w:rsid w:val="00AF036E"/>
    <w:rsid w:val="00AF0D7D"/>
    <w:rsid w:val="00AF6368"/>
    <w:rsid w:val="00B14B54"/>
    <w:rsid w:val="00B176BC"/>
    <w:rsid w:val="00B31794"/>
    <w:rsid w:val="00B45072"/>
    <w:rsid w:val="00B465B8"/>
    <w:rsid w:val="00B46EED"/>
    <w:rsid w:val="00B5178A"/>
    <w:rsid w:val="00B521BA"/>
    <w:rsid w:val="00B552B3"/>
    <w:rsid w:val="00B806B4"/>
    <w:rsid w:val="00B867EF"/>
    <w:rsid w:val="00B87129"/>
    <w:rsid w:val="00BA0087"/>
    <w:rsid w:val="00BB18FF"/>
    <w:rsid w:val="00BB2BF9"/>
    <w:rsid w:val="00BC7FEB"/>
    <w:rsid w:val="00BE3D5E"/>
    <w:rsid w:val="00BE684A"/>
    <w:rsid w:val="00C06380"/>
    <w:rsid w:val="00C07270"/>
    <w:rsid w:val="00C11571"/>
    <w:rsid w:val="00C11AF9"/>
    <w:rsid w:val="00C169FF"/>
    <w:rsid w:val="00C32353"/>
    <w:rsid w:val="00C33F58"/>
    <w:rsid w:val="00C44D76"/>
    <w:rsid w:val="00C46097"/>
    <w:rsid w:val="00C46910"/>
    <w:rsid w:val="00C4791B"/>
    <w:rsid w:val="00C47C5F"/>
    <w:rsid w:val="00C51DEB"/>
    <w:rsid w:val="00C533F4"/>
    <w:rsid w:val="00C55B09"/>
    <w:rsid w:val="00C564AA"/>
    <w:rsid w:val="00C6444E"/>
    <w:rsid w:val="00C7762E"/>
    <w:rsid w:val="00C905F7"/>
    <w:rsid w:val="00C93163"/>
    <w:rsid w:val="00C9556C"/>
    <w:rsid w:val="00CA1F49"/>
    <w:rsid w:val="00CA4645"/>
    <w:rsid w:val="00CB3091"/>
    <w:rsid w:val="00CC2512"/>
    <w:rsid w:val="00CC7223"/>
    <w:rsid w:val="00CD5222"/>
    <w:rsid w:val="00CE45AA"/>
    <w:rsid w:val="00CE6D49"/>
    <w:rsid w:val="00CF6FB4"/>
    <w:rsid w:val="00D02ED5"/>
    <w:rsid w:val="00D03B60"/>
    <w:rsid w:val="00D053EA"/>
    <w:rsid w:val="00D10303"/>
    <w:rsid w:val="00D1070F"/>
    <w:rsid w:val="00D12A39"/>
    <w:rsid w:val="00D20A8C"/>
    <w:rsid w:val="00D35977"/>
    <w:rsid w:val="00D44AC2"/>
    <w:rsid w:val="00D64346"/>
    <w:rsid w:val="00D9376A"/>
    <w:rsid w:val="00DA2CD1"/>
    <w:rsid w:val="00DA399F"/>
    <w:rsid w:val="00DA5A98"/>
    <w:rsid w:val="00DA6E0A"/>
    <w:rsid w:val="00DB4EA2"/>
    <w:rsid w:val="00DB5228"/>
    <w:rsid w:val="00DB7BCC"/>
    <w:rsid w:val="00DC03F3"/>
    <w:rsid w:val="00DC46FA"/>
    <w:rsid w:val="00DC58A8"/>
    <w:rsid w:val="00DC6433"/>
    <w:rsid w:val="00DD159D"/>
    <w:rsid w:val="00DE4EC8"/>
    <w:rsid w:val="00E0325A"/>
    <w:rsid w:val="00E04EB9"/>
    <w:rsid w:val="00E1303E"/>
    <w:rsid w:val="00E1471E"/>
    <w:rsid w:val="00E16009"/>
    <w:rsid w:val="00E21DC7"/>
    <w:rsid w:val="00E2271E"/>
    <w:rsid w:val="00E24FCF"/>
    <w:rsid w:val="00E36942"/>
    <w:rsid w:val="00E46044"/>
    <w:rsid w:val="00E51447"/>
    <w:rsid w:val="00E55D64"/>
    <w:rsid w:val="00E55E27"/>
    <w:rsid w:val="00E6709F"/>
    <w:rsid w:val="00E7364C"/>
    <w:rsid w:val="00E73B6C"/>
    <w:rsid w:val="00E77BC8"/>
    <w:rsid w:val="00E82164"/>
    <w:rsid w:val="00E85200"/>
    <w:rsid w:val="00E92915"/>
    <w:rsid w:val="00EA3A3E"/>
    <w:rsid w:val="00EA6DFA"/>
    <w:rsid w:val="00EA6E38"/>
    <w:rsid w:val="00EA6E91"/>
    <w:rsid w:val="00EB04F6"/>
    <w:rsid w:val="00EB7E65"/>
    <w:rsid w:val="00ED25C1"/>
    <w:rsid w:val="00EE46B9"/>
    <w:rsid w:val="00EE7DC2"/>
    <w:rsid w:val="00EF7194"/>
    <w:rsid w:val="00F1030F"/>
    <w:rsid w:val="00F125FB"/>
    <w:rsid w:val="00F2683A"/>
    <w:rsid w:val="00F31B02"/>
    <w:rsid w:val="00F447D6"/>
    <w:rsid w:val="00F6659B"/>
    <w:rsid w:val="00F66FA2"/>
    <w:rsid w:val="00F725AB"/>
    <w:rsid w:val="00F825D0"/>
    <w:rsid w:val="00FA01A0"/>
    <w:rsid w:val="00FA1084"/>
    <w:rsid w:val="00FB62AB"/>
    <w:rsid w:val="00FB7506"/>
    <w:rsid w:val="00FC65B0"/>
    <w:rsid w:val="00FD21BF"/>
    <w:rsid w:val="00FE24F4"/>
    <w:rsid w:val="00FE4E78"/>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6224939">
      <w:bodyDiv w:val="1"/>
      <w:marLeft w:val="0"/>
      <w:marRight w:val="0"/>
      <w:marTop w:val="0"/>
      <w:marBottom w:val="0"/>
      <w:divBdr>
        <w:top w:val="none" w:sz="0" w:space="0" w:color="auto"/>
        <w:left w:val="none" w:sz="0" w:space="0" w:color="auto"/>
        <w:bottom w:val="none" w:sz="0" w:space="0" w:color="auto"/>
        <w:right w:val="none" w:sz="0" w:space="0" w:color="auto"/>
      </w:divBdr>
    </w:div>
    <w:div w:id="132214269">
      <w:bodyDiv w:val="1"/>
      <w:marLeft w:val="0"/>
      <w:marRight w:val="0"/>
      <w:marTop w:val="0"/>
      <w:marBottom w:val="0"/>
      <w:divBdr>
        <w:top w:val="none" w:sz="0" w:space="0" w:color="auto"/>
        <w:left w:val="none" w:sz="0" w:space="0" w:color="auto"/>
        <w:bottom w:val="none" w:sz="0" w:space="0" w:color="auto"/>
        <w:right w:val="none" w:sz="0" w:space="0" w:color="auto"/>
      </w:divBdr>
    </w:div>
    <w:div w:id="316685423">
      <w:bodyDiv w:val="1"/>
      <w:marLeft w:val="0"/>
      <w:marRight w:val="0"/>
      <w:marTop w:val="0"/>
      <w:marBottom w:val="0"/>
      <w:divBdr>
        <w:top w:val="none" w:sz="0" w:space="0" w:color="auto"/>
        <w:left w:val="none" w:sz="0" w:space="0" w:color="auto"/>
        <w:bottom w:val="none" w:sz="0" w:space="0" w:color="auto"/>
        <w:right w:val="none" w:sz="0" w:space="0" w:color="auto"/>
      </w:divBdr>
    </w:div>
    <w:div w:id="380985304">
      <w:bodyDiv w:val="1"/>
      <w:marLeft w:val="0"/>
      <w:marRight w:val="0"/>
      <w:marTop w:val="0"/>
      <w:marBottom w:val="0"/>
      <w:divBdr>
        <w:top w:val="none" w:sz="0" w:space="0" w:color="auto"/>
        <w:left w:val="none" w:sz="0" w:space="0" w:color="auto"/>
        <w:bottom w:val="none" w:sz="0" w:space="0" w:color="auto"/>
        <w:right w:val="none" w:sz="0" w:space="0" w:color="auto"/>
      </w:divBdr>
    </w:div>
    <w:div w:id="394089083">
      <w:bodyDiv w:val="1"/>
      <w:marLeft w:val="0"/>
      <w:marRight w:val="0"/>
      <w:marTop w:val="0"/>
      <w:marBottom w:val="0"/>
      <w:divBdr>
        <w:top w:val="none" w:sz="0" w:space="0" w:color="auto"/>
        <w:left w:val="none" w:sz="0" w:space="0" w:color="auto"/>
        <w:bottom w:val="none" w:sz="0" w:space="0" w:color="auto"/>
        <w:right w:val="none" w:sz="0" w:space="0" w:color="auto"/>
      </w:divBdr>
    </w:div>
    <w:div w:id="416899010">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84324156">
      <w:bodyDiv w:val="1"/>
      <w:marLeft w:val="0"/>
      <w:marRight w:val="0"/>
      <w:marTop w:val="0"/>
      <w:marBottom w:val="0"/>
      <w:divBdr>
        <w:top w:val="none" w:sz="0" w:space="0" w:color="auto"/>
        <w:left w:val="none" w:sz="0" w:space="0" w:color="auto"/>
        <w:bottom w:val="none" w:sz="0" w:space="0" w:color="auto"/>
        <w:right w:val="none" w:sz="0" w:space="0" w:color="auto"/>
      </w:divBdr>
    </w:div>
    <w:div w:id="498469633">
      <w:bodyDiv w:val="1"/>
      <w:marLeft w:val="0"/>
      <w:marRight w:val="0"/>
      <w:marTop w:val="0"/>
      <w:marBottom w:val="0"/>
      <w:divBdr>
        <w:top w:val="none" w:sz="0" w:space="0" w:color="auto"/>
        <w:left w:val="none" w:sz="0" w:space="0" w:color="auto"/>
        <w:bottom w:val="none" w:sz="0" w:space="0" w:color="auto"/>
        <w:right w:val="none" w:sz="0" w:space="0" w:color="auto"/>
      </w:divBdr>
    </w:div>
    <w:div w:id="517669029">
      <w:bodyDiv w:val="1"/>
      <w:marLeft w:val="0"/>
      <w:marRight w:val="0"/>
      <w:marTop w:val="0"/>
      <w:marBottom w:val="0"/>
      <w:divBdr>
        <w:top w:val="none" w:sz="0" w:space="0" w:color="auto"/>
        <w:left w:val="none" w:sz="0" w:space="0" w:color="auto"/>
        <w:bottom w:val="none" w:sz="0" w:space="0" w:color="auto"/>
        <w:right w:val="none" w:sz="0" w:space="0" w:color="auto"/>
      </w:divBdr>
    </w:div>
    <w:div w:id="568543375">
      <w:bodyDiv w:val="1"/>
      <w:marLeft w:val="0"/>
      <w:marRight w:val="0"/>
      <w:marTop w:val="0"/>
      <w:marBottom w:val="0"/>
      <w:divBdr>
        <w:top w:val="none" w:sz="0" w:space="0" w:color="auto"/>
        <w:left w:val="none" w:sz="0" w:space="0" w:color="auto"/>
        <w:bottom w:val="none" w:sz="0" w:space="0" w:color="auto"/>
        <w:right w:val="none" w:sz="0" w:space="0" w:color="auto"/>
      </w:divBdr>
    </w:div>
    <w:div w:id="578948464">
      <w:bodyDiv w:val="1"/>
      <w:marLeft w:val="0"/>
      <w:marRight w:val="0"/>
      <w:marTop w:val="0"/>
      <w:marBottom w:val="0"/>
      <w:divBdr>
        <w:top w:val="none" w:sz="0" w:space="0" w:color="auto"/>
        <w:left w:val="none" w:sz="0" w:space="0" w:color="auto"/>
        <w:bottom w:val="none" w:sz="0" w:space="0" w:color="auto"/>
        <w:right w:val="none" w:sz="0" w:space="0" w:color="auto"/>
      </w:divBdr>
    </w:div>
    <w:div w:id="601648223">
      <w:bodyDiv w:val="1"/>
      <w:marLeft w:val="0"/>
      <w:marRight w:val="0"/>
      <w:marTop w:val="0"/>
      <w:marBottom w:val="0"/>
      <w:divBdr>
        <w:top w:val="none" w:sz="0" w:space="0" w:color="auto"/>
        <w:left w:val="none" w:sz="0" w:space="0" w:color="auto"/>
        <w:bottom w:val="none" w:sz="0" w:space="0" w:color="auto"/>
        <w:right w:val="none" w:sz="0" w:space="0" w:color="auto"/>
      </w:divBdr>
    </w:div>
    <w:div w:id="606818440">
      <w:bodyDiv w:val="1"/>
      <w:marLeft w:val="0"/>
      <w:marRight w:val="0"/>
      <w:marTop w:val="0"/>
      <w:marBottom w:val="0"/>
      <w:divBdr>
        <w:top w:val="none" w:sz="0" w:space="0" w:color="auto"/>
        <w:left w:val="none" w:sz="0" w:space="0" w:color="auto"/>
        <w:bottom w:val="none" w:sz="0" w:space="0" w:color="auto"/>
        <w:right w:val="none" w:sz="0" w:space="0" w:color="auto"/>
      </w:divBdr>
    </w:div>
    <w:div w:id="715855149">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30449091">
      <w:bodyDiv w:val="1"/>
      <w:marLeft w:val="0"/>
      <w:marRight w:val="0"/>
      <w:marTop w:val="0"/>
      <w:marBottom w:val="0"/>
      <w:divBdr>
        <w:top w:val="none" w:sz="0" w:space="0" w:color="auto"/>
        <w:left w:val="none" w:sz="0" w:space="0" w:color="auto"/>
        <w:bottom w:val="none" w:sz="0" w:space="0" w:color="auto"/>
        <w:right w:val="none" w:sz="0" w:space="0" w:color="auto"/>
      </w:divBdr>
    </w:div>
    <w:div w:id="1070228871">
      <w:bodyDiv w:val="1"/>
      <w:marLeft w:val="0"/>
      <w:marRight w:val="0"/>
      <w:marTop w:val="0"/>
      <w:marBottom w:val="0"/>
      <w:divBdr>
        <w:top w:val="none" w:sz="0" w:space="0" w:color="auto"/>
        <w:left w:val="none" w:sz="0" w:space="0" w:color="auto"/>
        <w:bottom w:val="none" w:sz="0" w:space="0" w:color="auto"/>
        <w:right w:val="none" w:sz="0" w:space="0" w:color="auto"/>
      </w:divBdr>
    </w:div>
    <w:div w:id="1089078392">
      <w:bodyDiv w:val="1"/>
      <w:marLeft w:val="0"/>
      <w:marRight w:val="0"/>
      <w:marTop w:val="0"/>
      <w:marBottom w:val="0"/>
      <w:divBdr>
        <w:top w:val="none" w:sz="0" w:space="0" w:color="auto"/>
        <w:left w:val="none" w:sz="0" w:space="0" w:color="auto"/>
        <w:bottom w:val="none" w:sz="0" w:space="0" w:color="auto"/>
        <w:right w:val="none" w:sz="0" w:space="0" w:color="auto"/>
      </w:divBdr>
    </w:div>
    <w:div w:id="110483786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189876854">
      <w:bodyDiv w:val="1"/>
      <w:marLeft w:val="0"/>
      <w:marRight w:val="0"/>
      <w:marTop w:val="0"/>
      <w:marBottom w:val="0"/>
      <w:divBdr>
        <w:top w:val="none" w:sz="0" w:space="0" w:color="auto"/>
        <w:left w:val="none" w:sz="0" w:space="0" w:color="auto"/>
        <w:bottom w:val="none" w:sz="0" w:space="0" w:color="auto"/>
        <w:right w:val="none" w:sz="0" w:space="0" w:color="auto"/>
      </w:divBdr>
    </w:div>
    <w:div w:id="1199472334">
      <w:bodyDiv w:val="1"/>
      <w:marLeft w:val="0"/>
      <w:marRight w:val="0"/>
      <w:marTop w:val="0"/>
      <w:marBottom w:val="0"/>
      <w:divBdr>
        <w:top w:val="none" w:sz="0" w:space="0" w:color="auto"/>
        <w:left w:val="none" w:sz="0" w:space="0" w:color="auto"/>
        <w:bottom w:val="none" w:sz="0" w:space="0" w:color="auto"/>
        <w:right w:val="none" w:sz="0" w:space="0" w:color="auto"/>
      </w:divBdr>
    </w:div>
    <w:div w:id="1206913700">
      <w:bodyDiv w:val="1"/>
      <w:marLeft w:val="0"/>
      <w:marRight w:val="0"/>
      <w:marTop w:val="0"/>
      <w:marBottom w:val="0"/>
      <w:divBdr>
        <w:top w:val="none" w:sz="0" w:space="0" w:color="auto"/>
        <w:left w:val="none" w:sz="0" w:space="0" w:color="auto"/>
        <w:bottom w:val="none" w:sz="0" w:space="0" w:color="auto"/>
        <w:right w:val="none" w:sz="0" w:space="0" w:color="auto"/>
      </w:divBdr>
    </w:div>
    <w:div w:id="1351952842">
      <w:bodyDiv w:val="1"/>
      <w:marLeft w:val="0"/>
      <w:marRight w:val="0"/>
      <w:marTop w:val="0"/>
      <w:marBottom w:val="0"/>
      <w:divBdr>
        <w:top w:val="none" w:sz="0" w:space="0" w:color="auto"/>
        <w:left w:val="none" w:sz="0" w:space="0" w:color="auto"/>
        <w:bottom w:val="none" w:sz="0" w:space="0" w:color="auto"/>
        <w:right w:val="none" w:sz="0" w:space="0" w:color="auto"/>
      </w:divBdr>
    </w:div>
    <w:div w:id="1352560939">
      <w:bodyDiv w:val="1"/>
      <w:marLeft w:val="0"/>
      <w:marRight w:val="0"/>
      <w:marTop w:val="0"/>
      <w:marBottom w:val="0"/>
      <w:divBdr>
        <w:top w:val="none" w:sz="0" w:space="0" w:color="auto"/>
        <w:left w:val="none" w:sz="0" w:space="0" w:color="auto"/>
        <w:bottom w:val="none" w:sz="0" w:space="0" w:color="auto"/>
        <w:right w:val="none" w:sz="0" w:space="0" w:color="auto"/>
      </w:divBdr>
    </w:div>
    <w:div w:id="1365902561">
      <w:bodyDiv w:val="1"/>
      <w:marLeft w:val="0"/>
      <w:marRight w:val="0"/>
      <w:marTop w:val="0"/>
      <w:marBottom w:val="0"/>
      <w:divBdr>
        <w:top w:val="none" w:sz="0" w:space="0" w:color="auto"/>
        <w:left w:val="none" w:sz="0" w:space="0" w:color="auto"/>
        <w:bottom w:val="none" w:sz="0" w:space="0" w:color="auto"/>
        <w:right w:val="none" w:sz="0" w:space="0" w:color="auto"/>
      </w:divBdr>
    </w:div>
    <w:div w:id="1447508824">
      <w:bodyDiv w:val="1"/>
      <w:marLeft w:val="0"/>
      <w:marRight w:val="0"/>
      <w:marTop w:val="0"/>
      <w:marBottom w:val="0"/>
      <w:divBdr>
        <w:top w:val="none" w:sz="0" w:space="0" w:color="auto"/>
        <w:left w:val="none" w:sz="0" w:space="0" w:color="auto"/>
        <w:bottom w:val="none" w:sz="0" w:space="0" w:color="auto"/>
        <w:right w:val="none" w:sz="0" w:space="0" w:color="auto"/>
      </w:divBdr>
    </w:div>
    <w:div w:id="1457914978">
      <w:bodyDiv w:val="1"/>
      <w:marLeft w:val="0"/>
      <w:marRight w:val="0"/>
      <w:marTop w:val="0"/>
      <w:marBottom w:val="0"/>
      <w:divBdr>
        <w:top w:val="none" w:sz="0" w:space="0" w:color="auto"/>
        <w:left w:val="none" w:sz="0" w:space="0" w:color="auto"/>
        <w:bottom w:val="none" w:sz="0" w:space="0" w:color="auto"/>
        <w:right w:val="none" w:sz="0" w:space="0" w:color="auto"/>
      </w:divBdr>
    </w:div>
    <w:div w:id="1543443555">
      <w:bodyDiv w:val="1"/>
      <w:marLeft w:val="0"/>
      <w:marRight w:val="0"/>
      <w:marTop w:val="0"/>
      <w:marBottom w:val="0"/>
      <w:divBdr>
        <w:top w:val="none" w:sz="0" w:space="0" w:color="auto"/>
        <w:left w:val="none" w:sz="0" w:space="0" w:color="auto"/>
        <w:bottom w:val="none" w:sz="0" w:space="0" w:color="auto"/>
        <w:right w:val="none" w:sz="0" w:space="0" w:color="auto"/>
      </w:divBdr>
    </w:div>
    <w:div w:id="1574973367">
      <w:bodyDiv w:val="1"/>
      <w:marLeft w:val="0"/>
      <w:marRight w:val="0"/>
      <w:marTop w:val="0"/>
      <w:marBottom w:val="0"/>
      <w:divBdr>
        <w:top w:val="none" w:sz="0" w:space="0" w:color="auto"/>
        <w:left w:val="none" w:sz="0" w:space="0" w:color="auto"/>
        <w:bottom w:val="none" w:sz="0" w:space="0" w:color="auto"/>
        <w:right w:val="none" w:sz="0" w:space="0" w:color="auto"/>
      </w:divBdr>
    </w:div>
    <w:div w:id="1594629249">
      <w:bodyDiv w:val="1"/>
      <w:marLeft w:val="0"/>
      <w:marRight w:val="0"/>
      <w:marTop w:val="0"/>
      <w:marBottom w:val="0"/>
      <w:divBdr>
        <w:top w:val="none" w:sz="0" w:space="0" w:color="auto"/>
        <w:left w:val="none" w:sz="0" w:space="0" w:color="auto"/>
        <w:bottom w:val="none" w:sz="0" w:space="0" w:color="auto"/>
        <w:right w:val="none" w:sz="0" w:space="0" w:color="auto"/>
      </w:divBdr>
    </w:div>
    <w:div w:id="1628391730">
      <w:bodyDiv w:val="1"/>
      <w:marLeft w:val="0"/>
      <w:marRight w:val="0"/>
      <w:marTop w:val="0"/>
      <w:marBottom w:val="0"/>
      <w:divBdr>
        <w:top w:val="none" w:sz="0" w:space="0" w:color="auto"/>
        <w:left w:val="none" w:sz="0" w:space="0" w:color="auto"/>
        <w:bottom w:val="none" w:sz="0" w:space="0" w:color="auto"/>
        <w:right w:val="none" w:sz="0" w:space="0" w:color="auto"/>
      </w:divBdr>
    </w:div>
    <w:div w:id="1645818037">
      <w:bodyDiv w:val="1"/>
      <w:marLeft w:val="0"/>
      <w:marRight w:val="0"/>
      <w:marTop w:val="0"/>
      <w:marBottom w:val="0"/>
      <w:divBdr>
        <w:top w:val="none" w:sz="0" w:space="0" w:color="auto"/>
        <w:left w:val="none" w:sz="0" w:space="0" w:color="auto"/>
        <w:bottom w:val="none" w:sz="0" w:space="0" w:color="auto"/>
        <w:right w:val="none" w:sz="0" w:space="0" w:color="auto"/>
      </w:divBdr>
    </w:div>
    <w:div w:id="1657803167">
      <w:bodyDiv w:val="1"/>
      <w:marLeft w:val="0"/>
      <w:marRight w:val="0"/>
      <w:marTop w:val="0"/>
      <w:marBottom w:val="0"/>
      <w:divBdr>
        <w:top w:val="none" w:sz="0" w:space="0" w:color="auto"/>
        <w:left w:val="none" w:sz="0" w:space="0" w:color="auto"/>
        <w:bottom w:val="none" w:sz="0" w:space="0" w:color="auto"/>
        <w:right w:val="none" w:sz="0" w:space="0" w:color="auto"/>
      </w:divBdr>
    </w:div>
    <w:div w:id="1668173852">
      <w:bodyDiv w:val="1"/>
      <w:marLeft w:val="0"/>
      <w:marRight w:val="0"/>
      <w:marTop w:val="0"/>
      <w:marBottom w:val="0"/>
      <w:divBdr>
        <w:top w:val="none" w:sz="0" w:space="0" w:color="auto"/>
        <w:left w:val="none" w:sz="0" w:space="0" w:color="auto"/>
        <w:bottom w:val="none" w:sz="0" w:space="0" w:color="auto"/>
        <w:right w:val="none" w:sz="0" w:space="0" w:color="auto"/>
      </w:divBdr>
    </w:div>
    <w:div w:id="1669751129">
      <w:bodyDiv w:val="1"/>
      <w:marLeft w:val="0"/>
      <w:marRight w:val="0"/>
      <w:marTop w:val="0"/>
      <w:marBottom w:val="0"/>
      <w:divBdr>
        <w:top w:val="none" w:sz="0" w:space="0" w:color="auto"/>
        <w:left w:val="none" w:sz="0" w:space="0" w:color="auto"/>
        <w:bottom w:val="none" w:sz="0" w:space="0" w:color="auto"/>
        <w:right w:val="none" w:sz="0" w:space="0" w:color="auto"/>
      </w:divBdr>
    </w:div>
    <w:div w:id="1806582523">
      <w:bodyDiv w:val="1"/>
      <w:marLeft w:val="0"/>
      <w:marRight w:val="0"/>
      <w:marTop w:val="0"/>
      <w:marBottom w:val="0"/>
      <w:divBdr>
        <w:top w:val="none" w:sz="0" w:space="0" w:color="auto"/>
        <w:left w:val="none" w:sz="0" w:space="0" w:color="auto"/>
        <w:bottom w:val="none" w:sz="0" w:space="0" w:color="auto"/>
        <w:right w:val="none" w:sz="0" w:space="0" w:color="auto"/>
      </w:divBdr>
    </w:div>
    <w:div w:id="1849367900">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15569266">
      <w:bodyDiv w:val="1"/>
      <w:marLeft w:val="0"/>
      <w:marRight w:val="0"/>
      <w:marTop w:val="0"/>
      <w:marBottom w:val="0"/>
      <w:divBdr>
        <w:top w:val="none" w:sz="0" w:space="0" w:color="auto"/>
        <w:left w:val="none" w:sz="0" w:space="0" w:color="auto"/>
        <w:bottom w:val="none" w:sz="0" w:space="0" w:color="auto"/>
        <w:right w:val="none" w:sz="0" w:space="0" w:color="auto"/>
      </w:divBdr>
    </w:div>
    <w:div w:id="2068799095">
      <w:bodyDiv w:val="1"/>
      <w:marLeft w:val="0"/>
      <w:marRight w:val="0"/>
      <w:marTop w:val="0"/>
      <w:marBottom w:val="0"/>
      <w:divBdr>
        <w:top w:val="none" w:sz="0" w:space="0" w:color="auto"/>
        <w:left w:val="none" w:sz="0" w:space="0" w:color="auto"/>
        <w:bottom w:val="none" w:sz="0" w:space="0" w:color="auto"/>
        <w:right w:val="none" w:sz="0" w:space="0" w:color="auto"/>
      </w:divBdr>
    </w:div>
    <w:div w:id="2080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0FFF-B907-4510-8BDD-C66C2A75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571</TotalTime>
  <Pages>54</Pages>
  <Words>14502</Words>
  <Characters>82668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304</cp:revision>
  <cp:lastPrinted>2020-07-03T09:51:00Z</cp:lastPrinted>
  <dcterms:created xsi:type="dcterms:W3CDTF">2020-02-05T09:37:00Z</dcterms:created>
  <dcterms:modified xsi:type="dcterms:W3CDTF">2020-07-03T09:58:00Z</dcterms:modified>
</cp:coreProperties>
</file>