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861504">
      <w:pPr>
        <w:pStyle w:val="Caption"/>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58786E">
            <w:pPr>
              <w:pStyle w:val="Header"/>
              <w:spacing w:line="360" w:lineRule="auto"/>
              <w:ind w:left="-249"/>
            </w:pPr>
            <w:r>
              <w:rPr>
                <w:lang w:val="sr-Cyrl-BA"/>
              </w:rPr>
              <w:t xml:space="preserve">ББрој: </w:t>
            </w:r>
            <w:r w:rsidR="00E24FCF">
              <w:t>404-</w:t>
            </w:r>
            <w:r w:rsidR="0058786E">
              <w:t>102</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8786E" w:rsidP="0058786E">
            <w:pPr>
              <w:pStyle w:val="Header"/>
              <w:spacing w:line="360" w:lineRule="auto"/>
              <w:ind w:left="-108"/>
              <w:jc w:val="both"/>
              <w:rPr>
                <w:lang w:val="sr-Cyrl-BA"/>
              </w:rPr>
            </w:pPr>
            <w:r>
              <w:t>29</w:t>
            </w:r>
            <w:r w:rsidR="007A231E">
              <w:t>.0</w:t>
            </w:r>
            <w:r>
              <w:t>4</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58786E"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РЕКОНСТРУКЦИЈА ФЕКАЛНЕ И КИШНЕ КАНАЛИЗАЦИЈЕ РАДИ ИЗГРАДЊЕ НОВИХ ОБЈЕКАТА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58786E">
        <w:rPr>
          <w:rFonts w:eastAsia="Arial Unicode MS"/>
          <w:b/>
          <w:color w:val="000000"/>
          <w:kern w:val="1"/>
          <w:lang w:eastAsia="ar-SA"/>
        </w:rPr>
        <w:t>102</w:t>
      </w:r>
      <w:r w:rsidR="00151B54">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8786E"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lastRenderedPageBreak/>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58786E">
        <w:rPr>
          <w:rFonts w:eastAsia="Arial Unicode MS"/>
          <w:color w:val="000000"/>
          <w:kern w:val="1"/>
          <w:lang w:eastAsia="ar-SA"/>
        </w:rPr>
        <w:t>102</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58786E">
        <w:rPr>
          <w:rFonts w:eastAsia="Arial Unicode MS"/>
          <w:color w:val="000000"/>
          <w:kern w:val="1"/>
          <w:lang w:val="sr-Cyrl-CS" w:eastAsia="ar-SA"/>
        </w:rPr>
        <w:t>2</w:t>
      </w:r>
      <w:r w:rsidR="00A457D9">
        <w:rPr>
          <w:rFonts w:eastAsia="Arial Unicode MS"/>
          <w:color w:val="000000"/>
          <w:kern w:val="1"/>
          <w:lang w:eastAsia="ar-SA"/>
        </w:rPr>
        <w:t>9</w:t>
      </w:r>
      <w:r w:rsidR="00151B54">
        <w:rPr>
          <w:rFonts w:eastAsia="Arial Unicode MS"/>
          <w:color w:val="000000"/>
          <w:kern w:val="1"/>
          <w:lang w:val="sr-Cyrl-CS" w:eastAsia="ar-SA"/>
        </w:rPr>
        <w:t>.0</w:t>
      </w:r>
      <w:r w:rsidR="0058786E">
        <w:rPr>
          <w:rFonts w:eastAsia="Arial Unicode MS"/>
          <w:color w:val="000000"/>
          <w:kern w:val="1"/>
          <w:lang w:val="sr-Cyrl-CS" w:eastAsia="ar-SA"/>
        </w:rPr>
        <w:t>4</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58786E">
        <w:rPr>
          <w:rFonts w:eastAsia="Arial Unicode MS"/>
          <w:color w:val="000000"/>
          <w:kern w:val="1"/>
          <w:lang w:eastAsia="ar-SA"/>
        </w:rPr>
        <w:t>102</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58786E">
        <w:rPr>
          <w:rFonts w:eastAsia="Arial Unicode MS"/>
          <w:kern w:val="1"/>
          <w:lang w:val="sr-Cyrl-CS" w:eastAsia="ar-SA"/>
        </w:rPr>
        <w:t>2</w:t>
      </w:r>
      <w:r w:rsidR="00A457D9">
        <w:rPr>
          <w:rFonts w:eastAsia="Arial Unicode MS"/>
          <w:kern w:val="1"/>
          <w:lang w:eastAsia="ar-SA"/>
        </w:rPr>
        <w:t>9</w:t>
      </w:r>
      <w:r w:rsidR="00151B54">
        <w:rPr>
          <w:rFonts w:eastAsia="Arial Unicode MS"/>
          <w:kern w:val="1"/>
          <w:lang w:val="sr-Cyrl-CS" w:eastAsia="ar-SA"/>
        </w:rPr>
        <w:t>.0</w:t>
      </w:r>
      <w:r w:rsidR="0058786E">
        <w:rPr>
          <w:rFonts w:eastAsia="Arial Unicode MS"/>
          <w:kern w:val="1"/>
          <w:lang w:val="sr-Cyrl-CS" w:eastAsia="ar-SA"/>
        </w:rPr>
        <w:t>4</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r w:rsidRPr="00FC65B0">
        <w:rPr>
          <w:rFonts w:eastAsia="Arial Unicode MS"/>
          <w:b/>
          <w:bCs/>
          <w:color w:val="000000"/>
          <w:kern w:val="1"/>
          <w:lang w:eastAsia="ar-SA"/>
        </w:rPr>
        <w:t xml:space="preserve">за јавну набавку мале вредности број </w:t>
      </w:r>
      <w:r w:rsidRPr="00FC65B0">
        <w:rPr>
          <w:rFonts w:eastAsia="Arial Unicode MS"/>
          <w:b/>
          <w:color w:val="000000"/>
          <w:kern w:val="1"/>
          <w:lang w:eastAsia="ar-SA"/>
        </w:rPr>
        <w:t>VIII 404-</w:t>
      </w:r>
      <w:r w:rsidR="0058786E">
        <w:rPr>
          <w:rFonts w:eastAsia="Arial Unicode MS"/>
          <w:b/>
          <w:color w:val="000000"/>
          <w:kern w:val="1"/>
          <w:lang w:eastAsia="ar-SA"/>
        </w:rPr>
        <w:t>102</w:t>
      </w:r>
      <w:r w:rsidR="00151B54">
        <w:rPr>
          <w:rFonts w:eastAsia="Arial Unicode MS"/>
          <w:b/>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58786E" w:rsidRDefault="0058786E"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Реконструкција фекалне и кишне канализације ради изградње нових објеката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12.</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13.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C2445" w:rsidP="005D0D47">
            <w:pPr>
              <w:jc w:val="center"/>
              <w:rPr>
                <w:rFonts w:eastAsia="TimesNewRomanPSMT"/>
                <w:lang w:eastAsia="ar-SA"/>
              </w:rPr>
            </w:pPr>
            <w:r>
              <w:rPr>
                <w:rFonts w:eastAsia="TimesNewRomanPSMT"/>
                <w:lang w:eastAsia="ar-SA"/>
              </w:rPr>
              <w:t>5</w:t>
            </w:r>
            <w:r w:rsidR="005D0D47">
              <w:rPr>
                <w:rFonts w:eastAsia="TimesNewRomanPSMT"/>
                <w:lang w:eastAsia="ar-SA"/>
              </w:rPr>
              <w:t>5</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5D0D47">
        <w:rPr>
          <w:rFonts w:eastAsia="TimesNewRomanPSMT"/>
          <w:kern w:val="1"/>
          <w:lang w:val="sr-Cyrl-CS" w:eastAsia="ar-SA"/>
        </w:rPr>
        <w:t>62</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8786E">
        <w:rPr>
          <w:rFonts w:eastAsia="Arial Unicode MS"/>
          <w:color w:val="000000"/>
          <w:kern w:val="1"/>
          <w:lang w:eastAsia="ar-SA"/>
        </w:rPr>
        <w:t>102</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58786E">
        <w:rPr>
          <w:rFonts w:eastAsia="TimesNewRomanPS-BoldMT"/>
          <w:bCs/>
          <w:color w:val="000000"/>
          <w:kern w:val="1"/>
          <w:lang w:val="sr-Cyrl-CS" w:eastAsia="ar-SA"/>
        </w:rPr>
        <w:t>Реконструкција фекалне и кишне канализације ради изградње нових објеката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 xml:space="preserve">радови на </w:t>
      </w:r>
      <w:r w:rsidR="0058786E">
        <w:rPr>
          <w:rFonts w:eastAsia="Arial Unicode MS"/>
          <w:i/>
          <w:iCs/>
          <w:color w:val="000000"/>
          <w:kern w:val="1"/>
          <w:lang w:val="sr-Cyrl-CS" w:eastAsia="ar-SA"/>
        </w:rPr>
        <w:t>канализационој мрежи – 45232410-9</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58786E" w:rsidRDefault="0058786E"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РЕКОНСТРУКЦИЈА ФЕКАЛНЕ И КИШНЕ КАНАЛИЗАЦИЈЕ РАДИ ИЗГРАДЊЕ НОВИХ ОБЈЕКАТА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1D5AB5" w:rsidRDefault="001D5AB5" w:rsidP="00FC65B0">
      <w:pPr>
        <w:suppressAutoHyphens/>
        <w:spacing w:line="100" w:lineRule="atLeast"/>
        <w:jc w:val="both"/>
        <w:rPr>
          <w:rFonts w:eastAsia="Arial Unicode MS"/>
          <w:kern w:val="1"/>
          <w:lang w:val="sr-Cyrl-CS" w:eastAsia="ar-SA"/>
        </w:rPr>
      </w:pPr>
    </w:p>
    <w:p w:rsidR="0058786E" w:rsidRDefault="0058786E" w:rsidP="00FC65B0">
      <w:pPr>
        <w:suppressAutoHyphens/>
        <w:spacing w:line="100" w:lineRule="atLeast"/>
        <w:jc w:val="both"/>
        <w:rPr>
          <w:rFonts w:eastAsia="Arial Unicode MS"/>
          <w:kern w:val="1"/>
          <w:lang w:eastAsia="ar-SA"/>
        </w:rPr>
      </w:pPr>
      <w:r>
        <w:rPr>
          <w:rFonts w:eastAsia="Arial Unicode MS"/>
          <w:kern w:val="1"/>
          <w:lang w:eastAsia="ar-SA"/>
        </w:rPr>
        <w:t xml:space="preserve">Радови се изводе сукцесивно. </w:t>
      </w:r>
    </w:p>
    <w:p w:rsidR="0058786E" w:rsidRDefault="0058786E" w:rsidP="00FC65B0">
      <w:pPr>
        <w:suppressAutoHyphens/>
        <w:spacing w:line="100" w:lineRule="atLeast"/>
        <w:jc w:val="both"/>
        <w:rPr>
          <w:rFonts w:eastAsia="Arial Unicode MS"/>
          <w:kern w:val="1"/>
          <w:lang w:eastAsia="ar-SA"/>
        </w:rPr>
      </w:pPr>
      <w:r>
        <w:rPr>
          <w:rFonts w:eastAsia="Arial Unicode MS"/>
          <w:kern w:val="1"/>
          <w:lang w:eastAsia="ar-SA"/>
        </w:rPr>
        <w:t>Изабрани понуђач је дужан да у року који не може бити дужи од 7 (седам) календарских дана почне са реализацијом сваког појединачног налога.</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A231E" w:rsidRDefault="00FC65B0" w:rsidP="00FC65B0">
      <w:pPr>
        <w:tabs>
          <w:tab w:val="left" w:pos="1350"/>
        </w:tabs>
        <w:spacing w:before="10" w:after="200" w:line="245" w:lineRule="auto"/>
        <w:ind w:right="83"/>
        <w:jc w:val="both"/>
        <w:rPr>
          <w:rFonts w:eastAsia="Arial Unicode MS"/>
          <w:b/>
          <w:w w:val="103"/>
          <w:kern w:val="1"/>
          <w:u w:val="single"/>
          <w:lang w:val="sr-Cyrl-CS" w:eastAsia="ar-SA"/>
        </w:rPr>
      </w:pPr>
      <w:r w:rsidRPr="007A231E">
        <w:rPr>
          <w:rFonts w:eastAsia="Arial Unicode MS"/>
          <w:b/>
          <w:w w:val="103"/>
          <w:kern w:val="1"/>
          <w:u w:val="single"/>
          <w:lang w:val="sr-Cyrl-CS" w:eastAsia="ar-SA"/>
        </w:rPr>
        <w:t xml:space="preserve">Посебна напомена: изабрани понуђач се обавезује да по овлашћењу </w:t>
      </w:r>
      <w:r w:rsidRPr="007A231E">
        <w:rPr>
          <w:rFonts w:eastAsia="Arial Unicode MS"/>
          <w:b/>
          <w:w w:val="103"/>
          <w:kern w:val="1"/>
          <w:u w:val="single"/>
          <w:lang w:eastAsia="ar-SA"/>
        </w:rPr>
        <w:t>Наручиоца</w:t>
      </w:r>
      <w:r w:rsidRPr="007A231E">
        <w:rPr>
          <w:rFonts w:eastAsia="Arial Unicode MS"/>
          <w:b/>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Pr="00FC65B0" w:rsidRDefault="007A231E"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r w:rsidRPr="00FC65B0">
        <w:rPr>
          <w:rFonts w:eastAsia="Arial Unicode MS"/>
          <w:b/>
          <w:bCs/>
          <w:i/>
          <w:iCs/>
          <w:color w:val="000000"/>
          <w:kern w:val="1"/>
          <w:sz w:val="28"/>
          <w:szCs w:val="28"/>
          <w:lang w:eastAsia="ar-SA"/>
        </w:rPr>
        <w:lastRenderedPageBreak/>
        <w:t>III  ТЕХНИЧКА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1D5AB5" w:rsidRDefault="00FC65B0" w:rsidP="00C9556C">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sidR="008A0A42">
        <w:rPr>
          <w:rFonts w:eastAsia="Arial Unicode MS"/>
          <w:bCs/>
          <w:iCs/>
          <w:color w:val="000000"/>
          <w:kern w:val="1"/>
          <w:lang w:val="sr-Cyrl-CS" w:eastAsia="ar-SA"/>
        </w:rPr>
        <w:t xml:space="preserve">не </w:t>
      </w:r>
      <w:r w:rsidR="008A0A42">
        <w:rPr>
          <w:rFonts w:eastAsia="Arial Unicode MS"/>
          <w:bCs/>
          <w:iCs/>
          <w:color w:val="000000"/>
          <w:kern w:val="1"/>
          <w:lang w:eastAsia="ar-SA"/>
        </w:rPr>
        <w:t>садржи техничку документацију и планове.</w:t>
      </w:r>
      <w:r w:rsidR="00B31794">
        <w:rPr>
          <w:rFonts w:eastAsia="Arial Unicode MS"/>
          <w:bCs/>
          <w:iCs/>
          <w:color w:val="000000"/>
          <w:kern w:val="1"/>
          <w:lang w:eastAsia="ar-SA"/>
        </w:rPr>
        <w:t xml:space="preserve"> </w:t>
      </w:r>
    </w:p>
    <w:p w:rsidR="00FC65B0" w:rsidRDefault="00FC65B0" w:rsidP="00FC65B0">
      <w:pPr>
        <w:suppressAutoHyphens/>
        <w:spacing w:line="100" w:lineRule="atLeast"/>
        <w:rPr>
          <w:rFonts w:eastAsia="Arial Unicode MS"/>
          <w:bCs/>
          <w:iCs/>
          <w:color w:val="000000"/>
          <w:kern w:val="1"/>
          <w:lang w:val="sr-Cyrl-CS" w:eastAsia="ar-SA"/>
        </w:rPr>
      </w:pPr>
    </w:p>
    <w:p w:rsidR="008A0A42" w:rsidRDefault="008A0A42" w:rsidP="00FC65B0">
      <w:pPr>
        <w:suppressAutoHyphens/>
        <w:spacing w:line="100" w:lineRule="atLeast"/>
        <w:rPr>
          <w:rFonts w:eastAsia="Arial Unicode MS"/>
          <w:bCs/>
          <w:iCs/>
          <w:color w:val="000000"/>
          <w:kern w:val="1"/>
          <w:lang w:val="sr-Cyrl-CS" w:eastAsia="ar-SA"/>
        </w:rPr>
      </w:pPr>
    </w:p>
    <w:p w:rsidR="008A0A42" w:rsidRDefault="008A0A42" w:rsidP="00FC65B0">
      <w:pPr>
        <w:suppressAutoHyphens/>
        <w:spacing w:line="100" w:lineRule="atLeast"/>
        <w:rPr>
          <w:rFonts w:eastAsia="Arial Unicode MS"/>
          <w:bCs/>
          <w:iCs/>
          <w:color w:val="000000"/>
          <w:kern w:val="1"/>
          <w:lang w:val="sr-Cyrl-CS" w:eastAsia="ar-SA"/>
        </w:rPr>
      </w:pPr>
    </w:p>
    <w:p w:rsidR="008A0A42" w:rsidRPr="00FC65B0" w:rsidRDefault="008A0A42"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A0A42">
        <w:rPr>
          <w:rFonts w:eastAsia="Arial Unicode MS"/>
          <w:color w:val="000000"/>
          <w:kern w:val="1"/>
          <w:lang w:eastAsia="ar-SA"/>
        </w:rPr>
        <w:t>102</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551B72">
        <w:rPr>
          <w:rFonts w:eastAsia="TimesNewRomanPS-BoldMT"/>
          <w:bCs/>
          <w:color w:val="000000"/>
          <w:kern w:val="1"/>
          <w:lang w:val="sr-Cyrl-CS" w:eastAsia="ar-SA"/>
        </w:rPr>
        <w:t>Реконструкција фекалне и кишне канализације ради изградње нових објеката</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FC65B0">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51B72">
        <w:rPr>
          <w:rFonts w:eastAsia="Arial Unicode MS"/>
          <w:color w:val="000000"/>
          <w:kern w:val="1"/>
          <w:lang w:eastAsia="ar-SA"/>
        </w:rPr>
        <w:t>102</w:t>
      </w:r>
      <w:r w:rsidR="00144DC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551B72">
        <w:rPr>
          <w:rFonts w:eastAsia="TimesNewRomanPS-BoldMT"/>
          <w:bCs/>
          <w:color w:val="000000"/>
          <w:kern w:val="1"/>
          <w:lang w:val="sr-Cyrl-CS" w:eastAsia="ar-SA"/>
        </w:rPr>
        <w:t>Реконструкција фекалне и кишне канализације ради изградње нових објеката</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sidR="00551B72">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86392" w:rsidRPr="00586392" w:rsidRDefault="00586392" w:rsidP="00586392">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3C039C" w:rsidRDefault="00FC65B0" w:rsidP="00FC65B0">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003C039C">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sidR="00153A7A">
              <w:rPr>
                <w:rFonts w:eastAsia="Arial Unicode MS"/>
                <w:b/>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A457D9">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sidR="00562483">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инсталацијама водовода, кишне и фекалне канализације (спољне мреже и пратећи хидротехнички објекти</w:t>
            </w:r>
            <w:r w:rsidR="00E7364C">
              <w:rPr>
                <w:rFonts w:eastAsia="Arial Unicode MS"/>
                <w:color w:val="000000"/>
                <w:kern w:val="1"/>
                <w:lang w:eastAsia="ar-SA"/>
              </w:rPr>
              <w:t>)</w:t>
            </w:r>
            <w:r w:rsidRPr="00FC65B0">
              <w:rPr>
                <w:rFonts w:eastAsia="Arial Unicode MS"/>
                <w:color w:val="000000"/>
                <w:kern w:val="1"/>
                <w:lang w:eastAsia="ar-SA"/>
              </w:rPr>
              <w:t xml:space="preserve"> у износу од минимум</w:t>
            </w:r>
            <w:r w:rsidR="00562483">
              <w:rPr>
                <w:rFonts w:eastAsia="Arial Unicode MS"/>
                <w:color w:val="000000"/>
                <w:kern w:val="1"/>
                <w:lang w:eastAsia="ar-SA"/>
              </w:rPr>
              <w:t xml:space="preserve"> </w:t>
            </w:r>
            <w:r w:rsidR="00A457D9">
              <w:rPr>
                <w:rFonts w:eastAsia="Arial Unicode MS"/>
                <w:color w:val="000000"/>
                <w:kern w:val="1"/>
                <w:lang w:eastAsia="ar-SA"/>
              </w:rPr>
              <w:t>3</w:t>
            </w:r>
            <w:r w:rsidR="00551B72">
              <w:rPr>
                <w:rFonts w:eastAsia="Arial Unicode MS"/>
                <w:color w:val="000000"/>
                <w:kern w:val="1"/>
                <w:lang w:eastAsia="ar-SA"/>
              </w:rPr>
              <w:t>.</w:t>
            </w:r>
            <w:r w:rsidR="00A457D9">
              <w:rPr>
                <w:rFonts w:eastAsia="Arial Unicode MS"/>
                <w:color w:val="000000"/>
                <w:kern w:val="1"/>
                <w:lang w:eastAsia="ar-SA"/>
              </w:rPr>
              <w:t>3</w:t>
            </w:r>
            <w:r w:rsidR="00620990">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c>
          <w:tcPr>
            <w:tcW w:w="4536" w:type="dxa"/>
            <w:shd w:val="clear" w:color="auto" w:fill="FFFFFF"/>
          </w:tcPr>
          <w:p w:rsid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3C039C"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w:t>
            </w:r>
            <w:r w:rsidR="0047080F">
              <w:rPr>
                <w:rFonts w:eastAsia="Arial Unicode MS"/>
                <w:color w:val="000000"/>
                <w:kern w:val="1"/>
                <w:lang w:val="sr-Cyrl-CS" w:eastAsia="ar-SA"/>
              </w:rPr>
              <w:t>, период извођења радова</w:t>
            </w:r>
            <w:r>
              <w:rPr>
                <w:rFonts w:eastAsia="Arial Unicode MS"/>
                <w:color w:val="000000"/>
                <w:kern w:val="1"/>
                <w:lang w:val="sr-Cyrl-CS" w:eastAsia="ar-SA"/>
              </w:rPr>
              <w:t xml:space="preserve"> и врста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Уколико је уговор анексиран, неопходно је доставити све анексе тог уговора уколико се њима мења првобитно 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sidR="003C039C">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00FC65B0" w:rsidRPr="00FC65B0">
              <w:rPr>
                <w:rFonts w:eastAsia="Arial Unicode MS"/>
                <w:color w:val="000000"/>
                <w:kern w:val="1"/>
                <w:lang w:val="sr-Cyrl-CS" w:eastAsia="ar-SA"/>
              </w:rPr>
              <w:t>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lastRenderedPageBreak/>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обавезних услова за учешће у поступку предметне јавне набавке наведних у табеларном приказу обавезних услова под редним бројем 1, 2 и 3.  у складу са чл. 77. ст.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обавезног услова за учешће у поступку предметне јавне набавке наведног у табеларном приказу обавезних услова под редним бројем 4.  у складу са чл. 77. ст.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w:t>
      </w:r>
      <w:r w:rsidRPr="00FC65B0">
        <w:rPr>
          <w:rFonts w:eastAsia="Arial Unicode MS"/>
          <w:color w:val="000000"/>
          <w:kern w:val="1"/>
          <w:lang w:eastAsia="ar-SA"/>
        </w:rPr>
        <w:lastRenderedPageBreak/>
        <w:t xml:space="preserve">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00153A7A" w:rsidRPr="00FC65B0">
        <w:rPr>
          <w:rFonts w:eastAsia="Arial Unicode MS"/>
          <w:color w:val="000000"/>
          <w:kern w:val="1"/>
          <w:lang w:eastAsia="ar-SA"/>
        </w:rPr>
        <w:t>у складу са чланом 76. ЗЈН</w:t>
      </w:r>
      <w:r w:rsidR="00153A7A">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 3 </w:t>
      </w:r>
      <w:r w:rsidR="00A85D87">
        <w:rPr>
          <w:rFonts w:eastAsia="Arial Unicode MS"/>
          <w:color w:val="000000"/>
          <w:kern w:val="1"/>
          <w:lang w:eastAsia="ar-SA"/>
        </w:rPr>
        <w:t>и 4</w:t>
      </w:r>
      <w:r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w:t>
      </w:r>
      <w:r w:rsidRPr="00FC65B0">
        <w:rPr>
          <w:rFonts w:eastAsia="Arial Unicode MS"/>
          <w:kern w:val="1"/>
          <w:lang w:eastAsia="ar-SA"/>
        </w:rPr>
        <w:lastRenderedPageBreak/>
        <w:t xml:space="preserve">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за учешће у поступку предметне јавне набавке наведних у табеларном приказу додатних усл</w:t>
      </w:r>
      <w:r w:rsidR="00A533C6" w:rsidRPr="007E1400">
        <w:rPr>
          <w:rFonts w:eastAsia="Arial Unicode MS"/>
          <w:kern w:val="1"/>
          <w:lang w:eastAsia="ar-SA"/>
        </w:rPr>
        <w:t xml:space="preserve">ова под редним бројем </w:t>
      </w:r>
      <w:r w:rsidR="00AF0D7D">
        <w:rPr>
          <w:rFonts w:eastAsia="Arial Unicode MS"/>
          <w:kern w:val="1"/>
          <w:lang w:eastAsia="ar-SA"/>
        </w:rPr>
        <w:t xml:space="preserve"> </w:t>
      </w:r>
      <w:r w:rsidR="00A533C6" w:rsidRPr="007E1400">
        <w:rPr>
          <w:rFonts w:eastAsia="Arial Unicode MS"/>
          <w:kern w:val="1"/>
          <w:lang w:eastAsia="ar-SA"/>
        </w:rPr>
        <w:t>2, 3</w:t>
      </w:r>
      <w:r w:rsidRPr="007E1400">
        <w:rPr>
          <w:rFonts w:eastAsia="Arial Unicode MS"/>
          <w:kern w:val="1"/>
          <w:lang w:eastAsia="ar-SA"/>
        </w:rPr>
        <w:t xml:space="preserve"> и </w:t>
      </w:r>
      <w:r w:rsidR="00A533C6" w:rsidRPr="007E1400">
        <w:rPr>
          <w:rFonts w:eastAsia="Arial Unicode MS"/>
          <w:kern w:val="1"/>
          <w:lang w:eastAsia="ar-SA"/>
        </w:rPr>
        <w:t>4</w:t>
      </w:r>
      <w:r w:rsidRPr="007E1400">
        <w:rPr>
          <w:rFonts w:eastAsia="Arial Unicode MS"/>
          <w:kern w:val="1"/>
          <w:lang w:eastAsia="ar-SA"/>
        </w:rPr>
        <w:t xml:space="preserve"> понуђач доказује достављањем уз понуду.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 xml:space="preserve">регистре не достављају доказе о испуњености услова из члана 75. став 1. тачке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lastRenderedPageBreak/>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eastAsia="ar-SA"/>
        </w:rPr>
      </w:pPr>
    </w:p>
    <w:p w:rsidR="00210417" w:rsidRPr="00210417" w:rsidRDefault="00210417" w:rsidP="00FC65B0">
      <w:pPr>
        <w:tabs>
          <w:tab w:val="left" w:pos="0"/>
          <w:tab w:val="left" w:pos="1080"/>
        </w:tabs>
        <w:suppressAutoHyphens/>
        <w:spacing w:line="100" w:lineRule="atLeast"/>
        <w:ind w:firstLine="720"/>
        <w:jc w:val="both"/>
        <w:rPr>
          <w:rFonts w:eastAsia="TimesNewRomanPSMT"/>
          <w:bCs/>
          <w:color w:val="000000"/>
          <w:kern w:val="1"/>
          <w:lang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 xml:space="preserve">период важења понуде. </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r w:rsidRPr="00FC65B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10.</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E12868">
        <w:rPr>
          <w:rFonts w:eastAsia="Arial Unicode MS"/>
          <w:color w:val="000000"/>
          <w:kern w:val="1"/>
          <w:lang w:eastAsia="ar-SA"/>
        </w:rPr>
        <w:t>102</w:t>
      </w:r>
      <w:r w:rsidR="008F65F9">
        <w:rPr>
          <w:rFonts w:eastAsia="Arial Unicode MS"/>
          <w:color w:val="000000"/>
          <w:kern w:val="1"/>
          <w:lang w:eastAsia="ar-SA"/>
        </w:rPr>
        <w:t>/20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E12868">
        <w:rPr>
          <w:rFonts w:eastAsia="Arial Unicode MS"/>
          <w:iCs/>
          <w:color w:val="000000"/>
          <w:kern w:val="1"/>
          <w:lang w:val="sr-Cyrl-CS" w:eastAsia="ar-SA"/>
        </w:rPr>
        <w:t>Реконструкција фекалне и кишне канализације ради изградње нових објеката</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E12868" w:rsidRPr="00FC65B0" w:rsidRDefault="00FC65B0" w:rsidP="00E12868">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eastAsia="ar-SA"/>
        </w:rPr>
        <w:t>5) ОПИС ПРЕДМЕТА НАБАВКЕ</w:t>
      </w:r>
      <w:r w:rsidRPr="00FC65B0">
        <w:rPr>
          <w:rFonts w:eastAsia="TimesNewRomanPSMT"/>
          <w:b/>
          <w:bCs/>
          <w:color w:val="000000"/>
          <w:kern w:val="1"/>
          <w:lang w:val="sr-Cyrl-CS" w:eastAsia="ar-SA"/>
        </w:rPr>
        <w:t xml:space="preserve"> </w:t>
      </w:r>
      <w:r w:rsidR="00E12868">
        <w:rPr>
          <w:rFonts w:eastAsia="Arial Unicode MS"/>
          <w:iCs/>
          <w:color w:val="000000"/>
          <w:kern w:val="1"/>
          <w:lang w:val="sr-Cyrl-CS" w:eastAsia="ar-SA"/>
        </w:rPr>
        <w:t>Реконструкција фекалне и кишне канализације ради изградње нових објеката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12868" w:rsidRDefault="00E12868" w:rsidP="00E12868">
            <w:pPr>
              <w:suppressAutoHyphens/>
              <w:spacing w:line="100" w:lineRule="atLeast"/>
              <w:jc w:val="both"/>
              <w:rPr>
                <w:rFonts w:eastAsia="Arial Unicode MS"/>
                <w:kern w:val="1"/>
                <w:lang w:eastAsia="ar-SA"/>
              </w:rPr>
            </w:pPr>
            <w:r>
              <w:rPr>
                <w:rFonts w:eastAsia="Arial Unicode MS"/>
                <w:kern w:val="1"/>
                <w:lang w:eastAsia="ar-SA"/>
              </w:rPr>
              <w:t xml:space="preserve">Радови се изводе сукцесивно. </w:t>
            </w:r>
          </w:p>
          <w:p w:rsidR="00FC65B0" w:rsidRPr="00E12868" w:rsidRDefault="00E12868" w:rsidP="00285A36">
            <w:pPr>
              <w:suppressAutoHyphens/>
              <w:spacing w:line="100" w:lineRule="atLeast"/>
              <w:jc w:val="both"/>
              <w:rPr>
                <w:rFonts w:eastAsia="Arial Unicode MS"/>
                <w:kern w:val="1"/>
                <w:lang w:eastAsia="ar-SA"/>
              </w:rPr>
            </w:pPr>
            <w:r>
              <w:rPr>
                <w:rFonts w:eastAsia="Arial Unicode MS"/>
                <w:kern w:val="1"/>
                <w:lang w:eastAsia="ar-SA"/>
              </w:rPr>
              <w:t>Изабрани понуђач је дужан да у року који не може бити дужи од 7 (седам) календарских дана почне са реализацијом сваког појединачног налога.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360253">
      <w:pPr>
        <w:suppressAutoHyphens/>
        <w:spacing w:line="100" w:lineRule="atLeast"/>
        <w:jc w:val="center"/>
        <w:rPr>
          <w:rFonts w:eastAsia="Arial Unicode MS"/>
          <w:i/>
          <w:iCs/>
          <w:color w:val="000000"/>
          <w:kern w:val="1"/>
          <w:lang w:val="sr-Cyrl-CS" w:eastAsia="ar-SA"/>
        </w:rPr>
      </w:pPr>
    </w:p>
    <w:p w:rsidR="00360253" w:rsidRDefault="00360253" w:rsidP="00360253">
      <w:pPr>
        <w:suppressAutoHyphens/>
        <w:spacing w:line="100" w:lineRule="atLeast"/>
        <w:jc w:val="center"/>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r w:rsidRPr="00FC65B0">
        <w:rPr>
          <w:rFonts w:eastAsia="Arial Unicode MS"/>
          <w:color w:val="000000"/>
          <w:kern w:val="1"/>
          <w:lang w:eastAsia="ar-SA"/>
        </w:rPr>
        <w:t xml:space="preserve">У складу са чланом 88.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r w:rsidRPr="00FC65B0">
        <w:rPr>
          <w:rFonts w:eastAsia="Arial Unicode MS"/>
          <w:color w:val="000000"/>
          <w:kern w:val="1"/>
          <w:lang w:eastAsia="ar-SA"/>
        </w:rPr>
        <w:t>достав</w:t>
      </w:r>
      <w:r w:rsidRPr="00FC65B0">
        <w:rPr>
          <w:rFonts w:eastAsia="Arial Unicode MS"/>
          <w:color w:val="000000"/>
          <w:kern w:val="1"/>
          <w:lang w:val="sr-Cyrl-CS" w:eastAsia="ar-SA"/>
        </w:rPr>
        <w:t xml:space="preserve">ља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У складу са чланом 26.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r w:rsidRPr="00FC65B0">
        <w:rPr>
          <w:color w:val="000000"/>
          <w:kern w:val="1"/>
          <w:lang w:eastAsia="ar-SA"/>
        </w:rPr>
        <w:t xml:space="preserve">даје: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93195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DF7053">
        <w:rPr>
          <w:rFonts w:eastAsia="Arial Unicode MS"/>
          <w:color w:val="000000"/>
          <w:kern w:val="1"/>
          <w:lang w:eastAsia="ar-SA"/>
        </w:rPr>
        <w:t>102</w:t>
      </w:r>
      <w:r w:rsidR="00E46044">
        <w:rPr>
          <w:rFonts w:eastAsia="Arial Unicode MS"/>
          <w:color w:val="000000"/>
          <w:kern w:val="1"/>
          <w:lang w:eastAsia="ar-SA"/>
        </w:rPr>
        <w:t>/20</w:t>
      </w:r>
      <w:r w:rsidRPr="00FC65B0">
        <w:rPr>
          <w:rFonts w:eastAsia="Arial Unicode MS"/>
          <w:color w:val="000000"/>
          <w:kern w:val="1"/>
          <w:lang w:eastAsia="ar-SA"/>
        </w:rPr>
        <w:t xml:space="preserve"> </w:t>
      </w:r>
      <w:r w:rsidR="00931951">
        <w:rPr>
          <w:rFonts w:eastAsia="Arial Unicode MS"/>
          <w:iCs/>
          <w:color w:val="000000"/>
          <w:kern w:val="1"/>
          <w:lang w:val="sr-Cyrl-CS" w:eastAsia="ar-SA"/>
        </w:rPr>
        <w:t>Реконструкција фекалне и кишне канализације ради изградње нових објеката</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DF7053" w:rsidRDefault="00FC65B0" w:rsidP="00FC65B0">
      <w:pPr>
        <w:suppressAutoHyphens/>
        <w:spacing w:line="100" w:lineRule="atLeast"/>
        <w:jc w:val="both"/>
        <w:rPr>
          <w:rFonts w:eastAsia="Arial Unicode MS"/>
          <w:i/>
          <w:iCs/>
          <w:color w:val="000000"/>
          <w:kern w:val="1"/>
          <w:lang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VIII 404-</w:t>
      </w:r>
      <w:r w:rsidR="00DF7053">
        <w:rPr>
          <w:rFonts w:eastAsia="Arial Unicode MS"/>
          <w:color w:val="000000"/>
          <w:kern w:val="1"/>
          <w:lang w:eastAsia="ar-SA"/>
        </w:rPr>
        <w:t>102</w:t>
      </w:r>
      <w:r w:rsidR="009E6A49">
        <w:rPr>
          <w:rFonts w:eastAsia="Arial Unicode MS"/>
          <w:color w:val="000000"/>
          <w:kern w:val="1"/>
          <w:lang w:eastAsia="ar-SA"/>
        </w:rPr>
        <w:t>/20</w:t>
      </w:r>
      <w:r w:rsidRPr="00FC65B0">
        <w:rPr>
          <w:rFonts w:eastAsia="Arial Unicode MS"/>
          <w:color w:val="000000"/>
          <w:kern w:val="1"/>
          <w:lang w:val="sr-Cyrl-CS" w:eastAsia="ar-SA"/>
        </w:rPr>
        <w:t xml:space="preserve"> </w:t>
      </w:r>
      <w:r w:rsidR="00360253">
        <w:rPr>
          <w:rFonts w:eastAsia="Arial Unicode MS"/>
          <w:color w:val="000000"/>
          <w:kern w:val="1"/>
          <w:lang w:val="sr-Cyrl-CS" w:eastAsia="ar-SA"/>
        </w:rPr>
        <w:t xml:space="preserve"> </w:t>
      </w:r>
      <w:r w:rsidR="00DF7053">
        <w:rPr>
          <w:rFonts w:eastAsia="Arial Unicode MS"/>
          <w:iCs/>
          <w:color w:val="000000"/>
          <w:kern w:val="1"/>
          <w:lang w:val="sr-Cyrl-CS" w:eastAsia="ar-SA"/>
        </w:rPr>
        <w:t>Реконструкција фекалне и кишне канализације ради изградње нових објеката</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694339" w:rsidRDefault="00FC65B0" w:rsidP="00FC65B0">
      <w:pPr>
        <w:suppressAutoHyphens/>
        <w:spacing w:line="100" w:lineRule="atLeast"/>
        <w:jc w:val="both"/>
        <w:rPr>
          <w:rFonts w:eastAsia="Arial Unicode MS"/>
          <w:i/>
          <w:iCs/>
          <w:color w:val="000000"/>
          <w:kern w:val="1"/>
          <w:lang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VIII 404-</w:t>
      </w:r>
      <w:r w:rsidR="00694339">
        <w:rPr>
          <w:rFonts w:eastAsia="Arial Unicode MS"/>
          <w:color w:val="000000"/>
          <w:kern w:val="1"/>
          <w:lang w:eastAsia="ar-SA"/>
        </w:rPr>
        <w:t>102</w:t>
      </w:r>
      <w:r w:rsidR="009E6A49">
        <w:rPr>
          <w:rFonts w:eastAsia="Arial Unicode MS"/>
          <w:color w:val="000000"/>
          <w:kern w:val="1"/>
          <w:lang w:eastAsia="ar-SA"/>
        </w:rPr>
        <w:t>/20</w:t>
      </w:r>
      <w:r w:rsidR="00360253">
        <w:rPr>
          <w:rFonts w:eastAsia="Arial Unicode MS"/>
          <w:color w:val="000000"/>
          <w:kern w:val="1"/>
          <w:lang w:eastAsia="ar-SA"/>
        </w:rPr>
        <w:t xml:space="preserve">  </w:t>
      </w:r>
      <w:r w:rsidR="00694339">
        <w:rPr>
          <w:rFonts w:eastAsia="Arial Unicode MS"/>
          <w:iCs/>
          <w:color w:val="000000"/>
          <w:kern w:val="1"/>
          <w:lang w:val="sr-Cyrl-CS" w:eastAsia="ar-SA"/>
        </w:rPr>
        <w:t>Реконструкција фекалне и кишне канализације ради изградње нових објеката</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9E6A49" w:rsidRPr="00425363" w:rsidRDefault="009E6A49" w:rsidP="009E6A49">
      <w:pPr>
        <w:suppressAutoHyphens/>
        <w:spacing w:line="100" w:lineRule="atLeast"/>
        <w:jc w:val="both"/>
        <w:rPr>
          <w:rFonts w:eastAsia="Arial Unicode MS"/>
          <w:b/>
          <w:i/>
          <w:iCs/>
          <w:color w:val="000000"/>
          <w:kern w:val="1"/>
          <w:lang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425363">
        <w:rPr>
          <w:rFonts w:eastAsia="Arial Unicode MS"/>
          <w:b/>
          <w:kern w:val="1"/>
          <w:lang w:eastAsia="ar-SA"/>
        </w:rPr>
        <w:t>102</w:t>
      </w:r>
      <w:r>
        <w:rPr>
          <w:rFonts w:eastAsia="Arial Unicode MS"/>
          <w:b/>
          <w:kern w:val="1"/>
          <w:lang w:eastAsia="ar-SA"/>
        </w:rPr>
        <w:t>/20</w:t>
      </w:r>
      <w:r w:rsidRPr="009E6A49">
        <w:rPr>
          <w:rFonts w:eastAsia="Arial Unicode MS"/>
          <w:color w:val="000000"/>
          <w:kern w:val="1"/>
          <w:lang w:eastAsia="ar-SA"/>
        </w:rPr>
        <w:t xml:space="preserve"> чији је предмет </w:t>
      </w:r>
      <w:r w:rsidR="00425363" w:rsidRPr="00425363">
        <w:rPr>
          <w:rFonts w:eastAsia="Arial Unicode MS"/>
          <w:b/>
          <w:iCs/>
          <w:color w:val="000000"/>
          <w:kern w:val="1"/>
          <w:lang w:val="sr-Cyrl-CS" w:eastAsia="ar-SA"/>
        </w:rPr>
        <w:t>Реконструкција фекалне и кишне канализације ради изградње нових објеката</w:t>
      </w:r>
      <w:r w:rsidR="00425363">
        <w:rPr>
          <w:rFonts w:eastAsia="Arial Unicode MS"/>
          <w:b/>
          <w:i/>
          <w:iC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487CC6">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07580" w:rsidRDefault="00D07580"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07580" w:rsidRDefault="00D07580" w:rsidP="009E6A49"/>
                  </w:txbxContent>
                </v:textbox>
              </v:shape>
            </w:pict>
          </mc:Fallback>
        </mc:AlternateConten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487CC6" w:rsidP="009E6A49">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07580" w:rsidRDefault="00D07580"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07580" w:rsidRDefault="00D07580" w:rsidP="009E6A49"/>
                  </w:txbxContent>
                </v:textbox>
              </v:shape>
            </w:pict>
          </mc:Fallback>
        </mc:AlternateConten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487CC6" w:rsidP="009E6A49">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07580" w:rsidRDefault="00D07580"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07580" w:rsidRDefault="00D07580" w:rsidP="009E6A49"/>
                  </w:txbxContent>
                </v:textbox>
              </v:shape>
            </w:pict>
          </mc:Fallback>
        </mc:AlternateContent>
      </w:r>
    </w:p>
    <w:p w:rsidR="009E6A49" w:rsidRPr="009E6A49" w:rsidRDefault="009E6A49" w:rsidP="009E6A49">
      <w:r w:rsidRPr="009E6A49">
        <w:t xml:space="preserve">       Уговора о привремено повременим пословима</w:t>
      </w:r>
    </w:p>
    <w:p w:rsidR="009E6A49" w:rsidRPr="009E6A49" w:rsidRDefault="00487CC6" w:rsidP="009E6A49">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07580" w:rsidRDefault="00D07580"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07580" w:rsidRDefault="00D07580" w:rsidP="009E6A49"/>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487CC6" w:rsidP="009E6A49">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07580" w:rsidRPr="00F30C3A" w:rsidRDefault="00D07580" w:rsidP="009E6A49">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07580" w:rsidRPr="00F30C3A" w:rsidRDefault="00D07580" w:rsidP="009E6A49">
                      <w:r>
                        <w:t xml:space="preserve">      </w:t>
                      </w:r>
                    </w:p>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БР.7)</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E51AB8" w:rsidRDefault="00FC65B0" w:rsidP="00E51AB8">
      <w:pPr>
        <w:suppressAutoHyphens/>
        <w:spacing w:line="100" w:lineRule="atLeast"/>
        <w:jc w:val="both"/>
        <w:rPr>
          <w:rFonts w:eastAsia="Arial Unicode MS"/>
          <w:i/>
          <w:iCs/>
          <w:color w:val="000000"/>
          <w:kern w:val="1"/>
          <w:lang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E51AB8">
        <w:rPr>
          <w:rFonts w:eastAsia="Arial Unicode MS"/>
          <w:color w:val="000000"/>
          <w:kern w:val="1"/>
          <w:lang w:eastAsia="ar-SA"/>
        </w:rPr>
        <w:t>102</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E51AB8">
        <w:rPr>
          <w:rFonts w:eastAsia="Arial Unicode MS"/>
          <w:iCs/>
          <w:color w:val="000000"/>
          <w:kern w:val="1"/>
          <w:lang w:val="sr-Cyrl-CS" w:eastAsia="ar-SA"/>
        </w:rPr>
        <w:t>Реконструкција фекалне и кишне канализације ради изградње нових објеката</w:t>
      </w:r>
      <w:r w:rsidR="00E51AB8">
        <w:rPr>
          <w:rFonts w:eastAsia="Arial Unicode MS"/>
          <w:i/>
          <w:iCs/>
          <w:color w:val="000000"/>
          <w:kern w:val="1"/>
          <w:lang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487CC6" w:rsidP="00FC65B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580" w:rsidRPr="00E23D15" w:rsidRDefault="00D07580"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07580" w:rsidRPr="00E23D15" w:rsidRDefault="00D07580"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D07580" w:rsidRPr="00E23D15" w:rsidRDefault="00D07580"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07580" w:rsidRPr="00E23D15" w:rsidRDefault="00D07580"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БР.8)</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sidR="004C33BD">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sidR="004C33BD">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sidR="004C33BD">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БР.9)</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firstRow="1" w:lastRow="1" w:firstColumn="1" w:lastColumn="1" w:noHBand="0" w:noVBand="0"/>
      </w:tblPr>
      <w:tblGrid>
        <w:gridCol w:w="2210"/>
        <w:gridCol w:w="7032"/>
      </w:tblGrid>
      <w:tr w:rsidR="00FC65B0" w:rsidRPr="00FC65B0" w:rsidTr="004560B9">
        <w:trPr>
          <w:trHeight w:val="1210"/>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8B4C78"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r w:rsidR="008B4C78">
        <w:rPr>
          <w:rFonts w:eastAsia="Arial Unicode MS"/>
          <w:color w:val="000000"/>
          <w:kern w:val="1"/>
          <w:lang w:val="sr-Cyrl-CS" w:eastAsia="ar-SA"/>
        </w:rPr>
        <w:t xml:space="preserve"> </w:t>
      </w:r>
    </w:p>
    <w:p w:rsidR="008B4C78" w:rsidRDefault="008B4C78" w:rsidP="00FC65B0">
      <w:pPr>
        <w:suppressAutoHyphens/>
        <w:spacing w:line="100" w:lineRule="atLeast"/>
        <w:ind w:right="4"/>
        <w:jc w:val="both"/>
        <w:rPr>
          <w:rFonts w:eastAsia="Arial Unicode MS"/>
          <w:color w:val="000000"/>
          <w:kern w:val="1"/>
          <w:lang w:val="sr-Cyrl-CS" w:eastAsia="ar-SA"/>
        </w:rPr>
      </w:pPr>
    </w:p>
    <w:p w:rsidR="008B4C78" w:rsidRPr="00FC65B0" w:rsidRDefault="008B4C78"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210417" w:rsidP="00210417">
      <w:pPr>
        <w:tabs>
          <w:tab w:val="left" w:pos="3663"/>
        </w:tabs>
        <w:suppressAutoHyphens/>
        <w:spacing w:line="100" w:lineRule="atLeast"/>
        <w:jc w:val="both"/>
        <w:rPr>
          <w:rFonts w:eastAsia="Arial Unicode MS"/>
          <w:i/>
          <w:iCs/>
          <w:color w:val="000000"/>
          <w:kern w:val="1"/>
          <w:lang w:eastAsia="ar-SA"/>
        </w:rPr>
      </w:pPr>
      <w:r>
        <w:rPr>
          <w:rFonts w:eastAsia="Arial Unicode MS"/>
          <w:i/>
          <w:iCs/>
          <w:color w:val="000000"/>
          <w:kern w:val="1"/>
          <w:lang w:val="sr-Cyrl-CS" w:eastAsia="ar-SA"/>
        </w:rPr>
        <w:tab/>
      </w:r>
    </w:p>
    <w:p w:rsidR="00210417" w:rsidRDefault="00210417" w:rsidP="00210417">
      <w:pPr>
        <w:tabs>
          <w:tab w:val="left" w:pos="3663"/>
        </w:tabs>
        <w:suppressAutoHyphens/>
        <w:spacing w:line="100" w:lineRule="atLeast"/>
        <w:jc w:val="both"/>
        <w:rPr>
          <w:rFonts w:eastAsia="Arial Unicode MS"/>
          <w:i/>
          <w:iCs/>
          <w:color w:val="000000"/>
          <w:kern w:val="1"/>
          <w:lang w:eastAsia="ar-SA"/>
        </w:rPr>
      </w:pPr>
    </w:p>
    <w:p w:rsidR="00210417" w:rsidRPr="00210417" w:rsidRDefault="00210417" w:rsidP="00210417">
      <w:pPr>
        <w:tabs>
          <w:tab w:val="left" w:pos="3663"/>
        </w:tabs>
        <w:suppressAutoHyphens/>
        <w:spacing w:line="100" w:lineRule="atLeast"/>
        <w:jc w:val="both"/>
        <w:rPr>
          <w:rFonts w:eastAsia="Arial Unicode MS"/>
          <w:i/>
          <w:iCs/>
          <w:color w:val="000000"/>
          <w:kern w:val="1"/>
          <w:lang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БР.10)</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E83F9D"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E83F9D">
        <w:rPr>
          <w:rFonts w:eastAsia="Arial Unicode MS"/>
          <w:color w:val="000000"/>
          <w:kern w:val="1"/>
          <w:lang w:eastAsia="ar-SA"/>
        </w:rPr>
        <w:t>102</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E83F9D">
        <w:rPr>
          <w:rFonts w:eastAsia="Arial Unicode MS"/>
          <w:iCs/>
          <w:color w:val="000000"/>
          <w:kern w:val="1"/>
          <w:lang w:val="sr-Cyrl-CS" w:eastAsia="ar-SA"/>
        </w:rPr>
        <w:t>Реконструкција фекалне и кишне канализације ради изградње нових објеката</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БР.11)</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jc w:val="center"/>
        <w:rPr>
          <w:b/>
          <w:w w:val="103"/>
        </w:rPr>
      </w:pPr>
      <w:r w:rsidRPr="00AB4E18">
        <w:rPr>
          <w:b/>
          <w:w w:val="103"/>
        </w:rPr>
        <w:t xml:space="preserve">   УГОВОР О</w:t>
      </w:r>
    </w:p>
    <w:p w:rsidR="00AB4E18" w:rsidRPr="000F6F5E" w:rsidRDefault="00AB4E18" w:rsidP="00AB4E18">
      <w:pPr>
        <w:tabs>
          <w:tab w:val="left" w:pos="1350"/>
        </w:tabs>
        <w:jc w:val="center"/>
        <w:rPr>
          <w:b/>
          <w:w w:val="103"/>
        </w:rPr>
      </w:pPr>
      <w:r w:rsidRPr="00AB4E18">
        <w:rPr>
          <w:b/>
          <w:w w:val="103"/>
        </w:rPr>
        <w:t xml:space="preserve">ИЗВОЂЕЊУ РАДОВА НА  </w:t>
      </w:r>
      <w:r w:rsidR="000F6F5E">
        <w:rPr>
          <w:b/>
          <w:w w:val="103"/>
        </w:rPr>
        <w:t>РЕКОНСТРУКЦИЈИ ФЕКАЛНЕ И КИШНЕ КАНАЛИЗАЦИЈЕ РАДИ ИЗГРАДЊЕ НОВИХ ОБЈЕКАТА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1031F5" w:rsidRPr="00AB4E18" w:rsidRDefault="001031F5" w:rsidP="00AB4E18">
      <w:pPr>
        <w:tabs>
          <w:tab w:val="left" w:pos="1350"/>
        </w:tabs>
        <w:spacing w:after="120"/>
      </w:pPr>
    </w:p>
    <w:p w:rsidR="00AB4E18" w:rsidRPr="00AB4E18" w:rsidRDefault="00AB4E18" w:rsidP="00AB4E18">
      <w:pPr>
        <w:tabs>
          <w:tab w:val="left" w:pos="1350"/>
        </w:tabs>
        <w:spacing w:after="120"/>
        <w:jc w:val="center"/>
        <w:rPr>
          <w:b/>
          <w:w w:val="103"/>
        </w:rPr>
      </w:pPr>
      <w:r w:rsidRPr="00AB4E18">
        <w:rPr>
          <w:b/>
          <w:w w:val="103"/>
        </w:rPr>
        <w:lastRenderedPageBreak/>
        <w:t>Члан 1.</w:t>
      </w:r>
    </w:p>
    <w:p w:rsidR="00AB4E18" w:rsidRPr="00925BCC" w:rsidRDefault="00CE45AA" w:rsidP="00925BCC">
      <w:pPr>
        <w:suppressAutoHyphens/>
        <w:spacing w:line="100" w:lineRule="atLeast"/>
        <w:jc w:val="both"/>
        <w:rPr>
          <w:rFonts w:eastAsia="Arial Unicode MS"/>
          <w:b/>
          <w:i/>
          <w:iCs/>
          <w:color w:val="000000"/>
          <w:kern w:val="1"/>
          <w:lang w:eastAsia="ar-SA"/>
        </w:rPr>
      </w:pPr>
      <w:r>
        <w:rPr>
          <w:lang w:val="sr-Cyrl-CS"/>
        </w:rPr>
        <w:t xml:space="preserve"> </w:t>
      </w:r>
      <w:r w:rsidR="00AB4E18" w:rsidRPr="00AB4E18">
        <w:rPr>
          <w:lang w:val="sr-Cyrl-CS"/>
        </w:rPr>
        <w:t>Наручилац је складу са чланом 3</w:t>
      </w:r>
      <w:r w:rsidR="00AB4E18" w:rsidRPr="00AB4E18">
        <w:t>9</w:t>
      </w:r>
      <w:r w:rsidR="00AB4E18" w:rsidRPr="00AB4E18">
        <w:rPr>
          <w:lang w:val="sr-Cyrl-CS"/>
        </w:rPr>
        <w:t xml:space="preserve">. Закона о јавним набавкама </w:t>
      </w:r>
      <w:r w:rsidR="00AB4E18" w:rsidRPr="00AB4E18">
        <w:rPr>
          <w:spacing w:val="1"/>
          <w:lang w:val="ru-RU"/>
        </w:rPr>
        <w:t>("</w:t>
      </w:r>
      <w:r w:rsidR="00AB4E18" w:rsidRPr="00AB4E18">
        <w:rPr>
          <w:spacing w:val="-1"/>
          <w:lang w:val="ru-RU"/>
        </w:rPr>
        <w:t>С</w:t>
      </w:r>
      <w:r w:rsidR="00AB4E18" w:rsidRPr="00AB4E18">
        <w:rPr>
          <w:spacing w:val="1"/>
          <w:lang w:val="ru-RU"/>
        </w:rPr>
        <w:t>л</w:t>
      </w:r>
      <w:r w:rsidR="00AB4E18" w:rsidRPr="00AB4E18">
        <w:rPr>
          <w:spacing w:val="2"/>
          <w:lang w:val="ru-RU"/>
        </w:rPr>
        <w:t>у</w:t>
      </w:r>
      <w:r w:rsidR="00AB4E18" w:rsidRPr="00AB4E18">
        <w:rPr>
          <w:spacing w:val="3"/>
          <w:lang w:val="ru-RU"/>
        </w:rPr>
        <w:t>ж</w:t>
      </w:r>
      <w:r w:rsidR="00AB4E18" w:rsidRPr="00AB4E18">
        <w:rPr>
          <w:spacing w:val="-3"/>
          <w:lang w:val="ru-RU"/>
        </w:rPr>
        <w:t>б</w:t>
      </w:r>
      <w:r w:rsidR="00AB4E18" w:rsidRPr="00AB4E18">
        <w:rPr>
          <w:lang w:val="ru-RU"/>
        </w:rPr>
        <w:t>е</w:t>
      </w:r>
      <w:r w:rsidR="00AB4E18" w:rsidRPr="00AB4E18">
        <w:rPr>
          <w:spacing w:val="-2"/>
          <w:lang w:val="ru-RU"/>
        </w:rPr>
        <w:t>н</w:t>
      </w:r>
      <w:r w:rsidR="00AB4E18" w:rsidRPr="00AB4E18">
        <w:rPr>
          <w:lang w:val="ru-RU"/>
        </w:rPr>
        <w:t>и</w:t>
      </w:r>
      <w:r w:rsidR="00AB4E18" w:rsidRPr="00AB4E18">
        <w:rPr>
          <w:spacing w:val="55"/>
          <w:lang w:val="ru-RU"/>
        </w:rPr>
        <w:t xml:space="preserve"> </w:t>
      </w:r>
      <w:r w:rsidR="00AB4E18" w:rsidRPr="00AB4E18">
        <w:rPr>
          <w:spacing w:val="-4"/>
          <w:lang w:val="ru-RU"/>
        </w:rPr>
        <w:t>г</w:t>
      </w:r>
      <w:r w:rsidR="00AB4E18" w:rsidRPr="00AB4E18">
        <w:rPr>
          <w:spacing w:val="-1"/>
          <w:lang w:val="ru-RU"/>
        </w:rPr>
        <w:t>л</w:t>
      </w:r>
      <w:r w:rsidR="00AB4E18" w:rsidRPr="00AB4E18">
        <w:rPr>
          <w:lang w:val="ru-RU"/>
        </w:rPr>
        <w:t>ас</w:t>
      </w:r>
      <w:r w:rsidR="00AB4E18" w:rsidRPr="00AB4E18">
        <w:rPr>
          <w:spacing w:val="-2"/>
          <w:lang w:val="ru-RU"/>
        </w:rPr>
        <w:t>н</w:t>
      </w:r>
      <w:r w:rsidR="00AB4E18" w:rsidRPr="00AB4E18">
        <w:rPr>
          <w:spacing w:val="2"/>
          <w:lang w:val="ru-RU"/>
        </w:rPr>
        <w:t>и</w:t>
      </w:r>
      <w:r w:rsidR="00AB4E18" w:rsidRPr="00AB4E18">
        <w:rPr>
          <w:lang w:val="ru-RU"/>
        </w:rPr>
        <w:t>к</w:t>
      </w:r>
      <w:r w:rsidR="00AB4E18" w:rsidRPr="00AB4E18">
        <w:rPr>
          <w:spacing w:val="43"/>
          <w:lang w:val="ru-RU"/>
        </w:rPr>
        <w:t xml:space="preserve"> </w:t>
      </w:r>
      <w:r w:rsidR="00AB4E18" w:rsidRPr="00AB4E18">
        <w:rPr>
          <w:spacing w:val="-1"/>
          <w:lang w:val="ru-RU"/>
        </w:rPr>
        <w:t>РС</w:t>
      </w:r>
      <w:r w:rsidR="00AB4E18" w:rsidRPr="00AB4E18">
        <w:rPr>
          <w:spacing w:val="1"/>
          <w:lang w:val="ru-RU"/>
        </w:rPr>
        <w:t>"</w:t>
      </w:r>
      <w:r w:rsidR="00AB4E18" w:rsidRPr="00AB4E18">
        <w:rPr>
          <w:lang w:val="ru-RU"/>
        </w:rPr>
        <w:t>,</w:t>
      </w:r>
      <w:r w:rsidR="00AB4E18" w:rsidRPr="00AB4E18">
        <w:rPr>
          <w:spacing w:val="36"/>
          <w:lang w:val="ru-RU"/>
        </w:rPr>
        <w:t xml:space="preserve"> </w:t>
      </w:r>
      <w:r w:rsidR="00AB4E18" w:rsidRPr="00AB4E18">
        <w:rPr>
          <w:spacing w:val="-1"/>
          <w:w w:val="103"/>
          <w:lang w:val="ru-RU"/>
        </w:rPr>
        <w:t>б</w:t>
      </w:r>
      <w:r w:rsidR="00AB4E18" w:rsidRPr="00AB4E18">
        <w:rPr>
          <w:w w:val="103"/>
          <w:lang w:val="ru-RU"/>
        </w:rPr>
        <w:t>р.</w:t>
      </w:r>
      <w:r w:rsidR="00AB4E18" w:rsidRPr="00AB4E18">
        <w:rPr>
          <w:lang w:val="ru-RU"/>
        </w:rPr>
        <w:t>124/12,1</w:t>
      </w:r>
      <w:r w:rsidR="00AB4E18" w:rsidRPr="00AB4E18">
        <w:rPr>
          <w:spacing w:val="-2"/>
          <w:lang w:val="ru-RU"/>
        </w:rPr>
        <w:t>4</w:t>
      </w:r>
      <w:r w:rsidR="00AB4E18" w:rsidRPr="00AB4E18">
        <w:rPr>
          <w:lang w:val="ru-RU"/>
        </w:rPr>
        <w:t>/15, 68/1</w:t>
      </w:r>
      <w:r w:rsidR="00AB4E18" w:rsidRPr="00AB4E18">
        <w:rPr>
          <w:spacing w:val="-2"/>
          <w:lang w:val="ru-RU"/>
        </w:rPr>
        <w:t>5</w:t>
      </w:r>
      <w:r w:rsidR="00AB4E18" w:rsidRPr="00AB4E18">
        <w:rPr>
          <w:spacing w:val="1"/>
          <w:lang w:val="ru-RU"/>
        </w:rPr>
        <w:t>)</w:t>
      </w:r>
      <w:r w:rsidR="00AB4E18" w:rsidRPr="00AB4E18">
        <w:rPr>
          <w:lang w:val="sr-Cyrl-CS"/>
        </w:rPr>
        <w:t>, спровео јавну набавку мале вредности број V</w:t>
      </w:r>
      <w:r w:rsidR="00AB4E18" w:rsidRPr="00AB4E18">
        <w:t>III</w:t>
      </w:r>
      <w:r w:rsidR="00AB4E18" w:rsidRPr="00AB4E18">
        <w:rPr>
          <w:lang w:val="sr-Cyrl-CS"/>
        </w:rPr>
        <w:t xml:space="preserve"> 404-</w:t>
      </w:r>
      <w:r w:rsidR="00925BCC">
        <w:rPr>
          <w:lang w:val="sr-Cyrl-CS"/>
        </w:rPr>
        <w:t>102</w:t>
      </w:r>
      <w:r w:rsidR="00142838">
        <w:t>/20</w:t>
      </w:r>
      <w:r w:rsidR="00AB4E18" w:rsidRPr="00AB4E18">
        <w:rPr>
          <w:lang w:val="sr-Cyrl-CS"/>
        </w:rPr>
        <w:t xml:space="preserve"> и донео Одлуку о додели уговора број </w:t>
      </w:r>
      <w:r>
        <w:rPr>
          <w:lang w:val="sr-Cyrl-CS"/>
        </w:rPr>
        <w:t>_________________</w:t>
      </w:r>
      <w:r w:rsidR="00AB4E18" w:rsidRPr="00AB4E18">
        <w:rPr>
          <w:lang w:val="sr-Cyrl-CS"/>
        </w:rPr>
        <w:t xml:space="preserve"> од </w:t>
      </w:r>
      <w:r w:rsidR="00AB4E18" w:rsidRPr="00AB4E18">
        <w:t>____________</w:t>
      </w:r>
      <w:r>
        <w:t>2020</w:t>
      </w:r>
      <w:r w:rsidR="00AB4E18" w:rsidRPr="00AB4E18">
        <w:rPr>
          <w:lang w:val="sr-Cyrl-CS"/>
        </w:rPr>
        <w:t xml:space="preserve">. године и </w:t>
      </w:r>
      <w:r w:rsidR="00AB4E18" w:rsidRPr="00AB4E18">
        <w:t>изабрао извођача</w:t>
      </w:r>
      <w:r>
        <w:t xml:space="preserve"> </w:t>
      </w:r>
      <w:r w:rsidR="00AB4E18" w:rsidRPr="00AB4E18">
        <w:t xml:space="preserve">__________________ </w:t>
      </w:r>
      <w:r w:rsidR="00AB4E18" w:rsidRPr="00AB4E18">
        <w:rPr>
          <w:lang w:val="sr-Cyrl-CS"/>
        </w:rPr>
        <w:t>као најповољнијег понуђача за набавку V</w:t>
      </w:r>
      <w:r w:rsidR="00AB4E18" w:rsidRPr="00AB4E18">
        <w:t>III</w:t>
      </w:r>
      <w:r w:rsidR="00AB4E18" w:rsidRPr="00AB4E18">
        <w:rPr>
          <w:lang w:val="sr-Cyrl-CS"/>
        </w:rPr>
        <w:t xml:space="preserve"> 404-</w:t>
      </w:r>
      <w:r w:rsidR="00925BCC">
        <w:rPr>
          <w:lang w:val="sr-Cyrl-CS"/>
        </w:rPr>
        <w:t>102</w:t>
      </w:r>
      <w:r w:rsidR="00EA6E91">
        <w:t>/20</w:t>
      </w:r>
      <w:r w:rsidR="00AB4E18" w:rsidRPr="00AB4E18">
        <w:rPr>
          <w:lang w:val="sr-Cyrl-CS"/>
        </w:rPr>
        <w:t xml:space="preserve"> </w:t>
      </w:r>
      <w:r w:rsidR="00AB4E18" w:rsidRPr="00AB4E18">
        <w:rPr>
          <w:spacing w:val="-1"/>
        </w:rPr>
        <w:t xml:space="preserve"> </w:t>
      </w:r>
      <w:r w:rsidR="00AB4E18" w:rsidRPr="00AB4E18">
        <w:rPr>
          <w:b/>
          <w:spacing w:val="-1"/>
          <w:lang w:val="sr-Cyrl-CS"/>
        </w:rPr>
        <w:t>„</w:t>
      </w:r>
      <w:r w:rsidR="00925BCC" w:rsidRPr="00925BCC">
        <w:rPr>
          <w:rFonts w:eastAsia="Arial Unicode MS"/>
          <w:b/>
          <w:iCs/>
          <w:color w:val="000000"/>
          <w:kern w:val="1"/>
          <w:lang w:val="sr-Cyrl-CS" w:eastAsia="ar-SA"/>
        </w:rPr>
        <w:t>Реконструкција фекалне и кишне канализације ради изградње нових објеката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872DF7" w:rsidP="00CE45AA">
      <w:pPr>
        <w:tabs>
          <w:tab w:val="left" w:pos="1350"/>
        </w:tabs>
        <w:jc w:val="both"/>
        <w:rPr>
          <w:b/>
          <w:i/>
          <w:spacing w:val="20"/>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rPr>
        <w:t xml:space="preserve">_____________ </w:t>
      </w:r>
      <w:r w:rsidRPr="00AB4E18">
        <w:rPr>
          <w:b/>
          <w:spacing w:val="20"/>
        </w:rPr>
        <w:t>(</w:t>
      </w:r>
      <w:r w:rsidRPr="00AB4E18">
        <w:rPr>
          <w:b/>
          <w:i/>
          <w:spacing w:val="20"/>
        </w:rPr>
        <w:t>попуњава Наручилац у складу са Обрасцом Понуде)</w:t>
      </w:r>
    </w:p>
    <w:p w:rsidR="00872DF7" w:rsidRPr="00CE45AA" w:rsidRDefault="00872DF7" w:rsidP="00CE45AA">
      <w:pPr>
        <w:tabs>
          <w:tab w:val="left" w:pos="1350"/>
        </w:tabs>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00CE45AA">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6448E1" w:rsidRDefault="00487CC6" w:rsidP="00CE45AA">
      <w:pPr>
        <w:tabs>
          <w:tab w:val="left" w:pos="1350"/>
        </w:tabs>
        <w:jc w:val="both"/>
        <w:rPr>
          <w:spacing w:val="36"/>
        </w:rPr>
      </w:pPr>
      <w:r>
        <w:rPr>
          <w:noProof/>
          <w:lang w:val="en-GB" w:eastAsia="en-GB"/>
        </w:rPr>
        <mc:AlternateContent>
          <mc:Choice Requires="wpg">
            <w:drawing>
              <wp:anchor distT="4294967295" distB="4294967295" distL="114300" distR="114300" simplePos="0" relativeHeight="251670528"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45952;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mc:Fallback>
        </mc:AlternateConten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ом</w:t>
      </w:r>
      <w:r w:rsidR="00A457D9">
        <w:t xml:space="preserve"> број _________ од ____________</w:t>
      </w:r>
      <w:r w:rsidR="00872DF7" w:rsidRPr="00AB4E18">
        <w:rPr>
          <w:lang w:val="ru-RU"/>
        </w:rPr>
        <w:t xml:space="preserve">  и</w:t>
      </w:r>
      <w:r w:rsidR="00872DF7" w:rsidRPr="00AB4E18">
        <w:rPr>
          <w:spacing w:val="39"/>
          <w:lang w:val="ru-RU"/>
        </w:rPr>
        <w:t xml:space="preserve"> </w:t>
      </w:r>
      <w:r w:rsidR="00872DF7" w:rsidRPr="00AB4E18">
        <w:rPr>
          <w:spacing w:val="-1"/>
          <w:lang w:val="ru-RU"/>
        </w:rPr>
        <w:t>С</w:t>
      </w:r>
      <w:r w:rsidR="00872DF7" w:rsidRPr="00AB4E18">
        <w:rPr>
          <w:spacing w:val="1"/>
          <w:lang w:val="ru-RU"/>
        </w:rPr>
        <w:t>п</w:t>
      </w:r>
      <w:r w:rsidR="00872DF7" w:rsidRPr="00AB4E18">
        <w:rPr>
          <w:lang w:val="ru-RU"/>
        </w:rPr>
        <w:t>ор</w:t>
      </w:r>
      <w:r w:rsidR="00872DF7" w:rsidRPr="00AB4E18">
        <w:rPr>
          <w:spacing w:val="-3"/>
          <w:lang w:val="ru-RU"/>
        </w:rPr>
        <w:t>а</w:t>
      </w:r>
      <w:r w:rsidR="00872DF7" w:rsidRPr="00AB4E18">
        <w:rPr>
          <w:spacing w:val="-4"/>
          <w:lang w:val="ru-RU"/>
        </w:rPr>
        <w:t>з</w:t>
      </w:r>
      <w:r w:rsidR="00872DF7" w:rsidRPr="00AB4E18">
        <w:rPr>
          <w:spacing w:val="-5"/>
          <w:lang w:val="ru-RU"/>
        </w:rPr>
        <w:t>у</w:t>
      </w:r>
      <w:r w:rsidR="00872DF7" w:rsidRPr="00AB4E18">
        <w:rPr>
          <w:spacing w:val="2"/>
          <w:lang w:val="ru-RU"/>
        </w:rPr>
        <w:t>м</w:t>
      </w:r>
      <w:r w:rsidR="00872DF7" w:rsidRPr="00AB4E18">
        <w:rPr>
          <w:lang w:val="ru-RU"/>
        </w:rPr>
        <w:t>о</w:t>
      </w:r>
      <w:r w:rsidR="00872DF7" w:rsidRPr="00AB4E18">
        <w:rPr>
          <w:spacing w:val="-1"/>
          <w:lang w:val="ru-RU"/>
        </w:rPr>
        <w:t>м</w:t>
      </w:r>
      <w:r w:rsidR="00872DF7" w:rsidRPr="00AB4E18">
        <w:rPr>
          <w:lang w:val="ru-RU"/>
        </w:rPr>
        <w:t xml:space="preserve"> </w:t>
      </w:r>
      <w:r w:rsidR="00872DF7" w:rsidRPr="00AB4E18">
        <w:rPr>
          <w:spacing w:val="13"/>
          <w:lang w:val="ru-RU"/>
        </w:rPr>
        <w:t xml:space="preserve"> </w:t>
      </w:r>
      <w:r w:rsidR="00872DF7" w:rsidRPr="00AB4E18">
        <w:rPr>
          <w:spacing w:val="-1"/>
          <w:lang w:val="ru-RU"/>
        </w:rPr>
        <w:t>б</w:t>
      </w:r>
      <w:r w:rsidR="00872DF7" w:rsidRPr="00AB4E18">
        <w:rPr>
          <w:lang w:val="ru-RU"/>
        </w:rPr>
        <w:t>р</w:t>
      </w:r>
      <w:r w:rsidR="00A457D9">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457D9">
        <w:t>________</w:t>
      </w:r>
      <w:r w:rsidR="006448E1">
        <w:rPr>
          <w:lang w:val="ru-RU"/>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извођача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______________</w:t>
      </w:r>
      <w:r w:rsidRPr="00AB4E18">
        <w:rPr>
          <w:w w:val="136"/>
          <w:lang w:val="ru-RU"/>
        </w:rPr>
        <w:t xml:space="preserve"> </w:t>
      </w:r>
      <w:r w:rsidRPr="00AB4E18">
        <w:rPr>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A457D9">
        <w:rPr>
          <w:w w:val="103"/>
          <w:lang w:val="ru-RU"/>
        </w:rPr>
        <w:t>.</w:t>
      </w:r>
    </w:p>
    <w:p w:rsidR="00872DF7" w:rsidRPr="00AB4E18" w:rsidRDefault="00872DF7" w:rsidP="00CE45AA">
      <w:pPr>
        <w:tabs>
          <w:tab w:val="left" w:pos="1350"/>
        </w:tabs>
        <w:jc w:val="both"/>
        <w:rPr>
          <w:b/>
        </w:rPr>
      </w:pPr>
      <w:r w:rsidRPr="00AB4E18">
        <w:rPr>
          <w:b/>
          <w:spacing w:val="-57"/>
          <w:u w:val="thick" w:color="000000"/>
        </w:rPr>
        <w:t>(</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872DF7" w:rsidP="00CE45AA">
      <w:pPr>
        <w:tabs>
          <w:tab w:val="left" w:pos="1350"/>
        </w:tabs>
        <w:jc w:val="both"/>
        <w:rPr>
          <w:w w:val="103"/>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Pr="00C37E8C" w:rsidRDefault="00AB4E18" w:rsidP="00C37E8C">
      <w:pPr>
        <w:suppressAutoHyphens/>
        <w:spacing w:line="100" w:lineRule="atLeast"/>
        <w:jc w:val="both"/>
        <w:rPr>
          <w:rFonts w:eastAsia="Arial Unicode MS"/>
          <w:i/>
          <w:iCs/>
          <w:color w:val="000000"/>
          <w:kern w:val="1"/>
          <w:lang w:eastAsia="ar-SA"/>
        </w:rPr>
      </w:pPr>
      <w:r w:rsidRPr="00AB4E18">
        <w:rPr>
          <w:lang w:val="ru-RU"/>
        </w:rPr>
        <w:t xml:space="preserve">Предмет овог уговора је  извршење радова на </w:t>
      </w:r>
      <w:r w:rsidR="00C37E8C">
        <w:rPr>
          <w:lang w:val="sr-Cyrl-CS"/>
        </w:rPr>
        <w:t>р</w:t>
      </w:r>
      <w:r w:rsidR="00C37E8C">
        <w:rPr>
          <w:rFonts w:eastAsia="Arial Unicode MS"/>
          <w:iCs/>
          <w:color w:val="000000"/>
          <w:kern w:val="1"/>
          <w:lang w:val="sr-Cyrl-CS" w:eastAsia="ar-SA"/>
        </w:rPr>
        <w:t>еконструкцији фекалне и кишне канализације ради изградње нових објеката и то</w:t>
      </w:r>
      <w:r w:rsidRPr="00AB4E18">
        <w:rPr>
          <w:b/>
          <w:spacing w:val="-1"/>
        </w:rPr>
        <w:t xml:space="preserve"> </w:t>
      </w:r>
      <w:r w:rsidR="00C37E8C">
        <w:rPr>
          <w:spacing w:val="-1"/>
        </w:rPr>
        <w:t>претходних и геодетских, земљаних, монтажних, бетонских и армирачких</w:t>
      </w:r>
      <w:r w:rsidR="00CE45AA">
        <w:rPr>
          <w:spacing w:val="-1"/>
        </w:rPr>
        <w:t xml:space="preserve"> </w:t>
      </w:r>
      <w:r w:rsidRPr="00AB4E18">
        <w:rPr>
          <w:spacing w:val="-1"/>
        </w:rPr>
        <w:t>и осталих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008475F4">
        <w:t xml:space="preserve"> </w:t>
      </w:r>
      <w:r w:rsidR="00C37E8C">
        <w:rPr>
          <w:spacing w:val="-1"/>
        </w:rPr>
        <w:t xml:space="preserve">претходне и геодетске, земљане, монтажне, бетонске и армирачке </w:t>
      </w:r>
      <w:r w:rsidR="00C37E8C" w:rsidRPr="00AB4E18">
        <w:rPr>
          <w:spacing w:val="-1"/>
        </w:rPr>
        <w:t>и остал</w:t>
      </w:r>
      <w:r w:rsidR="00C37E8C">
        <w:rPr>
          <w:spacing w:val="-1"/>
        </w:rPr>
        <w:t>е</w:t>
      </w:r>
      <w:r w:rsidR="00C37E8C" w:rsidRPr="00AB4E18">
        <w:rPr>
          <w:spacing w:val="-1"/>
        </w:rPr>
        <w:t xml:space="preserve"> радов</w:t>
      </w:r>
      <w:r w:rsidR="00C37E8C">
        <w:rPr>
          <w:spacing w:val="-1"/>
        </w:rPr>
        <w:t>е</w:t>
      </w:r>
      <w:r w:rsidRPr="00AB4E18">
        <w:rPr>
          <w:lang w:val="ru-RU"/>
        </w:rPr>
        <w:t>,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CE45AA" w:rsidRDefault="00AB4E18" w:rsidP="00AB4E18">
      <w:pPr>
        <w:keepNext/>
        <w:spacing w:after="120"/>
        <w:jc w:val="center"/>
        <w:rPr>
          <w:b/>
          <w:bCs/>
          <w:lang w:val="ru-RU"/>
        </w:rPr>
      </w:pPr>
      <w:r w:rsidRPr="00CE45AA">
        <w:rPr>
          <w:b/>
          <w:bCs/>
          <w:lang w:val="ru-RU"/>
        </w:rPr>
        <w:t>Члан 3.</w:t>
      </w:r>
    </w:p>
    <w:p w:rsidR="00AB4E18" w:rsidRPr="00AB4E18" w:rsidRDefault="00AB4E18" w:rsidP="00CE45AA">
      <w:pPr>
        <w:jc w:val="both"/>
      </w:pPr>
      <w:r w:rsidRPr="00AB4E18">
        <w:rPr>
          <w:lang w:val="ru-RU"/>
        </w:rPr>
        <w:t>Уговорне стране утврђују да цена свих радова који су предмет Уговора износи</w:t>
      </w:r>
      <w:r w:rsidRPr="00AB4E18">
        <w:rPr>
          <w:lang w:val="sr-Latn-CS"/>
        </w:rPr>
        <w:t>:</w:t>
      </w:r>
      <w:r w:rsidRPr="00AB4E18">
        <w:t xml:space="preserve"> </w:t>
      </w:r>
      <w:r w:rsidRPr="00AB4E18">
        <w:rPr>
          <w:b/>
        </w:rPr>
        <w:t xml:space="preserve">___________________ </w:t>
      </w:r>
      <w:r w:rsidR="00012A6E">
        <w:rPr>
          <w:b/>
        </w:rPr>
        <w:t xml:space="preserve"> </w:t>
      </w:r>
      <w:r w:rsidRPr="00AB4E18">
        <w:rPr>
          <w:lang w:val="ru-RU"/>
        </w:rPr>
        <w:t>динара без ПДВ-а</w:t>
      </w:r>
      <w:r w:rsidR="009C19F5">
        <w:rPr>
          <w:i/>
          <w:lang w:val="ru-RU"/>
        </w:rPr>
        <w:t xml:space="preserve"> </w:t>
      </w:r>
      <w:r w:rsidRPr="00AB4E18">
        <w:t>(</w:t>
      </w:r>
      <w:r w:rsidRPr="00AB4E18">
        <w:rPr>
          <w:i/>
        </w:rPr>
        <w:t>словима</w:t>
      </w:r>
      <w:r w:rsidRPr="00AB4E18">
        <w:t>:_________________________)</w:t>
      </w:r>
      <w:r w:rsidRPr="00AB4E18">
        <w:rPr>
          <w:i/>
          <w:lang w:val="ru-RU"/>
        </w:rPr>
        <w:t xml:space="preserve">, односно ___________________ </w:t>
      </w:r>
      <w:r w:rsidR="00012A6E">
        <w:rPr>
          <w:i/>
          <w:lang w:val="ru-RU"/>
        </w:rPr>
        <w:t xml:space="preserve"> </w:t>
      </w:r>
      <w:r w:rsidRPr="00AB4E18">
        <w:rPr>
          <w:lang w:val="ru-RU"/>
        </w:rPr>
        <w:t>динара са ПДВ-ом</w:t>
      </w:r>
      <w:r w:rsidRPr="00AB4E18">
        <w:rPr>
          <w:i/>
        </w:rPr>
        <w:t xml:space="preserve"> (</w:t>
      </w:r>
      <w:r w:rsidRPr="00AB4E18">
        <w:rPr>
          <w:i/>
          <w:lang w:val="ru-RU"/>
        </w:rPr>
        <w:t>словима:</w:t>
      </w:r>
      <w:r w:rsidRPr="00AB4E18">
        <w:rPr>
          <w:lang w:val="ru-RU"/>
        </w:rPr>
        <w:t>_________________</w:t>
      </w:r>
      <w:r w:rsidR="00C37E8C">
        <w:rPr>
          <w:lang w:val="ru-RU"/>
        </w:rPr>
        <w:t>__________</w:t>
      </w:r>
      <w:r w:rsidRPr="00AB4E18">
        <w:rPr>
          <w:lang w:val="ru-RU"/>
        </w:rPr>
        <w:t>)</w:t>
      </w:r>
      <w:r w:rsidR="00CE45AA">
        <w:rPr>
          <w:lang w:val="ru-RU"/>
        </w:rPr>
        <w:t>,</w:t>
      </w:r>
      <w:r w:rsidRPr="00AB4E18">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00012A6E">
        <w:rPr>
          <w:lang w:val="ru-RU"/>
        </w:rPr>
        <w:t xml:space="preserve"> </w:t>
      </w:r>
      <w:r w:rsidR="00CE45AA">
        <w:rPr>
          <w:lang w:val="ru-RU"/>
        </w:rPr>
        <w:t>2020.</w:t>
      </w:r>
      <w:r w:rsidRPr="00AB4E18">
        <w:rPr>
          <w:lang w:val="ru-RU"/>
        </w:rPr>
        <w:t xml:space="preserve"> године.</w:t>
      </w:r>
    </w:p>
    <w:p w:rsidR="00AB4E18" w:rsidRPr="00AB4E18" w:rsidRDefault="00AB4E18" w:rsidP="00CE45AA">
      <w:pPr>
        <w:jc w:val="both"/>
      </w:pPr>
      <w:r w:rsidRPr="00AB4E18">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CE45AA">
      <w:pPr>
        <w:jc w:val="both"/>
      </w:pPr>
      <w:r w:rsidRPr="00AB4E18">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CE45AA">
      <w:pPr>
        <w:spacing w:after="120"/>
        <w:jc w:val="both"/>
      </w:pPr>
      <w:r w:rsidRPr="00AB4E18">
        <w:t>Понуђеном ценом из става 1. овог Члана Уговора обухваћено је: вредност материјала, радне снаге, механизације,</w:t>
      </w:r>
      <w:r w:rsidR="00D1070F">
        <w:t xml:space="preserve"> </w:t>
      </w:r>
      <w:r w:rsidRPr="00AB4E18">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CE45AA">
      <w:pPr>
        <w:tabs>
          <w:tab w:val="left" w:pos="1350"/>
        </w:tabs>
        <w:spacing w:after="120"/>
        <w:jc w:val="both"/>
        <w:rPr>
          <w:lang w:val="ru-RU"/>
        </w:rPr>
      </w:pPr>
      <w:r w:rsidRPr="00AB4E18">
        <w:rPr>
          <w:lang w:val="ru-RU"/>
        </w:rPr>
        <w:t xml:space="preserve">Изричито се захтева да </w:t>
      </w:r>
      <w:r w:rsidRPr="00AB4E18">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t xml:space="preserve"> </w:t>
      </w:r>
      <w:r w:rsidRPr="00AB4E18">
        <w:rPr>
          <w:lang w:val="ru-RU"/>
        </w:rPr>
        <w:t>спецификације или програма извођења радова</w:t>
      </w:r>
      <w:r w:rsidRPr="00AB4E18">
        <w:t>.</w:t>
      </w:r>
      <w:r w:rsidRPr="00AB4E18">
        <w:rPr>
          <w:lang w:val="sr-Cyrl-CS"/>
        </w:rPr>
        <w:t xml:space="preserve"> </w:t>
      </w:r>
      <w:r w:rsidRPr="00AB4E18">
        <w:t xml:space="preserve">Извођење радова </w:t>
      </w:r>
      <w:r w:rsidRPr="00AB4E18">
        <w:rPr>
          <w:lang w:val="ru-RU"/>
        </w:rPr>
        <w:t xml:space="preserve"> везаних за ту околност се обуставља док </w:t>
      </w:r>
      <w:r w:rsidRPr="00AB4E18">
        <w:t>Наручилац</w:t>
      </w:r>
      <w:r w:rsidRPr="00AB4E18">
        <w:rPr>
          <w:lang w:val="ru-RU"/>
        </w:rPr>
        <w:t xml:space="preserve"> не донесе одлуку како ће се поступати.</w:t>
      </w:r>
    </w:p>
    <w:p w:rsidR="00AB4E18" w:rsidRPr="00AB4E18" w:rsidRDefault="00AB4E18" w:rsidP="00CE45AA">
      <w:pPr>
        <w:spacing w:after="120"/>
        <w:jc w:val="both"/>
      </w:pPr>
      <w:r w:rsidRPr="00AB4E18">
        <w:rPr>
          <w:lang w:val="ru-RU"/>
        </w:rPr>
        <w:t xml:space="preserve">Извођач, прихвата да </w:t>
      </w:r>
      <w:r w:rsidRPr="00AB4E18">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CE45AA" w:rsidRDefault="00AB4E18" w:rsidP="00AB4E18">
      <w:pPr>
        <w:keepNext/>
        <w:spacing w:after="120"/>
        <w:jc w:val="center"/>
        <w:rPr>
          <w:b/>
          <w:bCs/>
        </w:rPr>
      </w:pPr>
      <w:r w:rsidRPr="00CE45AA">
        <w:rPr>
          <w:b/>
          <w:bCs/>
        </w:rPr>
        <w:t>Члан 4.</w:t>
      </w:r>
    </w:p>
    <w:p w:rsidR="00AB4E18" w:rsidRPr="00AB4E18" w:rsidRDefault="00AB4E18" w:rsidP="00AB4E18">
      <w:pPr>
        <w:shd w:val="clear" w:color="auto" w:fill="FFFFFF"/>
        <w:tabs>
          <w:tab w:val="left" w:pos="720"/>
        </w:tabs>
        <w:spacing w:after="120"/>
        <w:jc w:val="both"/>
        <w:rPr>
          <w:lang w:val="sr-Cyrl-CS"/>
        </w:rPr>
      </w:pPr>
      <w:r w:rsidRPr="00AB4E18">
        <w:rPr>
          <w:bCs/>
        </w:rPr>
        <w:tab/>
      </w:r>
      <w:r w:rsidRPr="00AB4E18">
        <w:t xml:space="preserve">Наручилац </w:t>
      </w:r>
      <w:r w:rsidRPr="00AB4E18">
        <w:rPr>
          <w:lang w:val="sr-Cyrl-CS"/>
        </w:rPr>
        <w:t>ће п</w:t>
      </w:r>
      <w:r w:rsidRPr="00AB4E18">
        <w:rPr>
          <w:lang w:val="ru-RU"/>
        </w:rPr>
        <w:t xml:space="preserve">лаћање изведених </w:t>
      </w:r>
      <w:r w:rsidRPr="00AB4E18">
        <w:t xml:space="preserve">радова </w:t>
      </w:r>
      <w:r w:rsidRPr="00AB4E18">
        <w:rPr>
          <w:lang w:val="sr-Cyrl-CS"/>
        </w:rPr>
        <w:t>и</w:t>
      </w:r>
      <w:r w:rsidR="00EA6E91">
        <w:rPr>
          <w:lang w:val="sr-Cyrl-CS"/>
        </w:rPr>
        <w:t>з</w:t>
      </w:r>
      <w:r w:rsidRPr="00AB4E18">
        <w:rPr>
          <w:lang w:val="ru-RU"/>
        </w:rPr>
        <w:t xml:space="preserve">вршити на основу </w:t>
      </w:r>
      <w:r w:rsidR="00D1070F">
        <w:t>фактуре-рачуна/п</w:t>
      </w:r>
      <w:r w:rsidRPr="00AB4E18">
        <w:t>ривремене и окончане ситуације Извођача</w:t>
      </w:r>
      <w:r w:rsidRPr="00AB4E18">
        <w:rPr>
          <w:lang w:val="ru-RU"/>
        </w:rPr>
        <w:t xml:space="preserve"> </w:t>
      </w:r>
      <w:r w:rsidRPr="00AB4E18">
        <w:rPr>
          <w:lang w:val="sr-Cyrl-CS"/>
        </w:rPr>
        <w:t>.</w:t>
      </w:r>
    </w:p>
    <w:p w:rsidR="00AB4E18" w:rsidRP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 xml:space="preserve">ће </w:t>
      </w:r>
      <w:r w:rsidRPr="00AB4E18">
        <w:t>фактуру-рачун/ привремену и окончану ситуацију,</w:t>
      </w:r>
      <w:r w:rsidRPr="00AB4E18">
        <w:rPr>
          <w:lang w:val="ru-RU"/>
        </w:rPr>
        <w:t xml:space="preserve"> оверен</w:t>
      </w:r>
      <w:r w:rsidRPr="00AB4E18">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pPr>
      <w:r w:rsidRPr="00AB4E18">
        <w:t>Фактура-рачун/привремена и окончана ситуација се</w:t>
      </w:r>
      <w:r w:rsidRPr="00AB4E18">
        <w:rPr>
          <w:lang w:val="ru-RU"/>
        </w:rPr>
        <w:t xml:space="preserve"> испоставља у 6 (шест) примерака почетком  месеца,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pPr>
      <w:r w:rsidRPr="00AB4E18">
        <w:rPr>
          <w:lang w:val="ru-RU"/>
        </w:rPr>
        <w:t>Вредност изведених радова по</w:t>
      </w:r>
      <w:r w:rsidRPr="00AB4E18">
        <w:t xml:space="preserve"> фактури-рачуну/привременој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pPr>
      <w:r w:rsidRPr="00AB4E18">
        <w:rPr>
          <w:lang w:val="ru-RU"/>
        </w:rPr>
        <w:t>Као дан пријема</w:t>
      </w:r>
      <w:r w:rsidRPr="00AB4E18">
        <w:t>,</w:t>
      </w:r>
      <w:r w:rsidRPr="00AB4E18">
        <w:rPr>
          <w:lang w:val="ru-RU"/>
        </w:rPr>
        <w:t xml:space="preserve"> сматра се дан када је</w:t>
      </w:r>
      <w:r w:rsidRPr="00AB4E18">
        <w:t xml:space="preserve"> фактура-рачун/привремена и окончана с</w:t>
      </w:r>
      <w:r w:rsidRPr="00AB4E18">
        <w:rPr>
          <w:lang w:val="ru-RU"/>
        </w:rPr>
        <w:t>итуација</w:t>
      </w:r>
      <w:r w:rsidRPr="00AB4E18">
        <w:t xml:space="preserve">, </w:t>
      </w:r>
      <w:r w:rsidRPr="00AB4E18">
        <w:rPr>
          <w:lang w:val="ru-RU"/>
        </w:rPr>
        <w:t xml:space="preserve">предата на писарници </w:t>
      </w:r>
      <w:r w:rsidRPr="00AB4E18">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t xml:space="preserve"> фактуру-рачун/привремену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Default="00AB4E18" w:rsidP="00AB4E18">
      <w:pPr>
        <w:spacing w:after="120" w:line="276" w:lineRule="auto"/>
        <w:jc w:val="both"/>
        <w:rPr>
          <w:lang w:val="ru-RU"/>
        </w:rPr>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104DB" w:rsidRPr="00AB4E18" w:rsidRDefault="008104DB" w:rsidP="00AB4E18">
      <w:pPr>
        <w:spacing w:after="120" w:line="276" w:lineRule="auto"/>
        <w:jc w:val="both"/>
      </w:pPr>
    </w:p>
    <w:p w:rsidR="00AB4E18" w:rsidRPr="00AB4E18" w:rsidRDefault="00AB4E18" w:rsidP="00AB4E18">
      <w:pPr>
        <w:keepNext/>
        <w:spacing w:after="120"/>
        <w:jc w:val="center"/>
        <w:rPr>
          <w:b/>
          <w:lang w:val="ru-RU"/>
        </w:rPr>
      </w:pPr>
      <w:r w:rsidRPr="00AB4E18">
        <w:rPr>
          <w:b/>
          <w:lang w:val="ru-RU"/>
        </w:rPr>
        <w:lastRenderedPageBreak/>
        <w:t>Рок за завршетак радова</w:t>
      </w:r>
    </w:p>
    <w:p w:rsidR="00AB4E18" w:rsidRDefault="00AB4E18" w:rsidP="00AB4E18">
      <w:pPr>
        <w:keepNext/>
        <w:spacing w:after="120"/>
        <w:jc w:val="center"/>
        <w:rPr>
          <w:b/>
          <w:bCs/>
        </w:rPr>
      </w:pPr>
      <w:r w:rsidRPr="00CE45AA">
        <w:rPr>
          <w:b/>
          <w:bCs/>
        </w:rPr>
        <w:t>Члан 5.</w:t>
      </w:r>
    </w:p>
    <w:p w:rsidR="008104DB" w:rsidRPr="008104DB" w:rsidRDefault="008104DB" w:rsidP="00AB4E18">
      <w:pPr>
        <w:keepNext/>
        <w:jc w:val="center"/>
        <w:rPr>
          <w:b/>
          <w:bCs/>
        </w:rPr>
      </w:pPr>
    </w:p>
    <w:p w:rsidR="008104DB" w:rsidRDefault="008104DB" w:rsidP="008104DB">
      <w:pPr>
        <w:suppressAutoHyphens/>
        <w:spacing w:line="100" w:lineRule="atLeast"/>
        <w:jc w:val="both"/>
        <w:rPr>
          <w:rFonts w:eastAsia="Arial Unicode MS"/>
          <w:kern w:val="1"/>
          <w:lang w:eastAsia="ar-SA"/>
        </w:rPr>
      </w:pPr>
      <w:r>
        <w:rPr>
          <w:rFonts w:eastAsia="Arial Unicode MS"/>
          <w:kern w:val="1"/>
          <w:lang w:eastAsia="ar-SA"/>
        </w:rPr>
        <w:t xml:space="preserve">            Радови се изводе сукцесивно. </w:t>
      </w:r>
    </w:p>
    <w:p w:rsidR="00AB4E18" w:rsidRPr="00AB4E18" w:rsidRDefault="00AB4E18" w:rsidP="00AB4E18">
      <w:pPr>
        <w:spacing w:after="120" w:line="276" w:lineRule="auto"/>
        <w:jc w:val="both"/>
        <w:rPr>
          <w:noProof/>
        </w:rPr>
      </w:pPr>
      <w:r w:rsidRPr="00AB4E18">
        <w:rPr>
          <w:lang w:val="ru-RU"/>
        </w:rPr>
        <w:tab/>
        <w:t xml:space="preserve">Извођач радова се обавезује да </w:t>
      </w:r>
      <w:r w:rsidR="008104DB">
        <w:rPr>
          <w:rFonts w:eastAsia="Arial Unicode MS"/>
          <w:kern w:val="1"/>
          <w:lang w:eastAsia="ar-SA"/>
        </w:rPr>
        <w:t>у року који не може бити дужи од 7 (седам) календарских дана почне са реализацијом сваког појединачног налога</w:t>
      </w:r>
      <w:r w:rsidRPr="00AB4E18">
        <w:rPr>
          <w:lang w:val="ru-RU"/>
        </w:rPr>
        <w:t>.</w:t>
      </w:r>
      <w:r w:rsidRPr="00AB4E1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pPr>
      <w:r w:rsidRPr="00AB4E18">
        <w:rPr>
          <w:lang w:val="ru-RU"/>
        </w:rPr>
        <w:tab/>
        <w:t>Датум увођења у посао стручни надзор уписује у грађевински дневник</w:t>
      </w:r>
      <w:r w:rsidRPr="00AB4E18">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CE45AA" w:rsidRDefault="00AB4E18" w:rsidP="00AB4E18">
      <w:pPr>
        <w:keepNext/>
        <w:spacing w:after="120"/>
        <w:jc w:val="center"/>
        <w:rPr>
          <w:b/>
          <w:bCs/>
        </w:rPr>
      </w:pPr>
      <w:r w:rsidRPr="00CE45AA">
        <w:rPr>
          <w:b/>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rPr>
      </w:pPr>
      <w:r w:rsidRPr="00AB4E18">
        <w:rPr>
          <w:bC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rPr>
      </w:pPr>
      <w:r w:rsidRPr="00AB4E18">
        <w:rPr>
          <w:bCs/>
        </w:rPr>
        <w:t>хитне непредвиђени радови према члану 16. уговора,</w:t>
      </w:r>
      <w:r w:rsidRPr="00AB4E18">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eastAsia="ar-SA"/>
        </w:rPr>
      </w:pPr>
      <w:r w:rsidRPr="00AB4E18">
        <w:rPr>
          <w:rFonts w:eastAsia="Arial Unicode MS"/>
          <w:bCs/>
          <w:color w:val="000000"/>
          <w:kern w:val="2"/>
          <w:lang w:eastAsia="ar-SA"/>
        </w:rPr>
        <w:t xml:space="preserve">непредвиђене радове према члану 17. уговора, </w:t>
      </w:r>
      <w:r w:rsidRPr="00AB4E18">
        <w:rPr>
          <w:rFonts w:eastAsia="Calibri-Bold"/>
          <w:bCs/>
          <w:color w:val="000000"/>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rPr>
      </w:pPr>
    </w:p>
    <w:p w:rsidR="00AB4E18" w:rsidRPr="00AB4E18" w:rsidRDefault="00AB4E18" w:rsidP="00AB4E18">
      <w:pPr>
        <w:spacing w:after="120" w:line="276" w:lineRule="auto"/>
        <w:jc w:val="both"/>
        <w:rPr>
          <w:bCs/>
          <w:lang w:val="ru-RU"/>
        </w:rPr>
      </w:pPr>
      <w:r w:rsidRPr="00AB4E18">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Default="00AB4E18" w:rsidP="00AB4E18">
      <w:pPr>
        <w:spacing w:after="120" w:line="276" w:lineRule="auto"/>
        <w:jc w:val="both"/>
      </w:pPr>
      <w:r w:rsidRPr="00AB4E18">
        <w:t xml:space="preserve">Ако </w:t>
      </w:r>
      <w:r w:rsidRPr="00AB4E18">
        <w:rPr>
          <w:lang w:val="ru-RU"/>
        </w:rPr>
        <w:t xml:space="preserve">Извођач радова </w:t>
      </w:r>
      <w:r w:rsidRPr="00AB4E18">
        <w:t>падне у доцњу са извођењем радова, нема право на продужење уговореног рока због околности које су настале у време доцње.</w:t>
      </w:r>
    </w:p>
    <w:p w:rsidR="00CE45AA" w:rsidRPr="00AB4E18" w:rsidRDefault="00CE45AA" w:rsidP="00CE45AA">
      <w:pPr>
        <w:jc w:val="both"/>
        <w:rPr>
          <w:lang w:val="sr-Latn-CS"/>
        </w:rPr>
      </w:pPr>
    </w:p>
    <w:p w:rsidR="00AB4E18" w:rsidRPr="00AB4E18" w:rsidRDefault="00AB4E18" w:rsidP="00AB4E18">
      <w:pPr>
        <w:keepNext/>
        <w:spacing w:after="120"/>
        <w:jc w:val="center"/>
        <w:rPr>
          <w:b/>
          <w:lang w:val="ru-RU"/>
        </w:rPr>
      </w:pPr>
      <w:r w:rsidRPr="00AB4E18">
        <w:rPr>
          <w:b/>
          <w:lang w:val="ru-RU"/>
        </w:rPr>
        <w:t>Уговорна казна</w:t>
      </w:r>
    </w:p>
    <w:p w:rsidR="00AB4E18" w:rsidRPr="00CE45AA" w:rsidRDefault="00AB4E18" w:rsidP="00AB4E18">
      <w:pPr>
        <w:keepNext/>
        <w:spacing w:after="120"/>
        <w:jc w:val="center"/>
        <w:rPr>
          <w:b/>
          <w:bCs/>
          <w:lang w:val="ru-RU"/>
        </w:rPr>
      </w:pPr>
      <w:r w:rsidRPr="00CE45AA">
        <w:rPr>
          <w:b/>
          <w:bCs/>
        </w:rPr>
        <w:t>Ч</w:t>
      </w:r>
      <w:r w:rsidRPr="00CE45AA">
        <w:rPr>
          <w:b/>
          <w:bCs/>
          <w:lang w:val="ru-RU"/>
        </w:rPr>
        <w:t>лан 7.</w:t>
      </w:r>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Default="00AB4E18" w:rsidP="00AB4E18">
      <w:pPr>
        <w:keepNext/>
        <w:spacing w:after="120"/>
        <w:jc w:val="center"/>
        <w:rPr>
          <w:b/>
          <w:bCs/>
          <w:lang w:val="ru-RU"/>
        </w:rPr>
      </w:pPr>
      <w:r w:rsidRPr="00CE45AA">
        <w:rPr>
          <w:b/>
          <w:bCs/>
          <w:lang w:val="ru-RU"/>
        </w:rPr>
        <w:t>Члан 8.</w:t>
      </w:r>
    </w:p>
    <w:p w:rsidR="00CE45AA" w:rsidRPr="00CE45AA" w:rsidRDefault="00CE45AA" w:rsidP="00AB4E18">
      <w:pPr>
        <w:keepNext/>
        <w:jc w:val="center"/>
        <w:rPr>
          <w:b/>
          <w:bCs/>
        </w:rPr>
      </w:pP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pPr>
      <w:r w:rsidRPr="00AB4E18">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pPr>
      <w:r w:rsidRPr="00AB4E18">
        <w:lastRenderedPageBreak/>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се</w:t>
      </w:r>
      <w:r w:rsidRPr="00AB4E18">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pPr>
      <w:r w:rsidRPr="00AB4E18">
        <w:t xml:space="preserve">да по </w:t>
      </w:r>
      <w:r w:rsidRPr="00AB4E18">
        <w:rPr>
          <w:bCs/>
        </w:rPr>
        <w:t>завршеним</w:t>
      </w:r>
      <w:r w:rsidRPr="00AB4E18">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изводи</w:t>
      </w:r>
      <w:r w:rsidRPr="00AB4E1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pPr>
      <w:r w:rsidRPr="00AB4E1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pPr>
      <w:r w:rsidRPr="00AB4E1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pPr>
      <w:r w:rsidRPr="00AB4E18">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pPr>
      <w:r w:rsidRPr="00AB4E1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pPr>
      <w:r w:rsidRPr="00AB4E18">
        <w:t>да омогући вршење стручног надзора на објекту;</w:t>
      </w:r>
    </w:p>
    <w:p w:rsidR="00AB4E18" w:rsidRPr="00AB4E18" w:rsidRDefault="00AB4E18" w:rsidP="00AB4E18">
      <w:pPr>
        <w:numPr>
          <w:ilvl w:val="0"/>
          <w:numId w:val="17"/>
        </w:numPr>
        <w:spacing w:after="120" w:line="276" w:lineRule="auto"/>
        <w:ind w:left="0" w:firstLine="698"/>
        <w:jc w:val="both"/>
      </w:pPr>
      <w:r w:rsidRPr="00AB4E18">
        <w:t>да омогући сталан и несметан приступ Грађевинском дневнику на захтев Стручног надзора или Наручиоца;</w:t>
      </w:r>
    </w:p>
    <w:p w:rsidR="00AB4E18" w:rsidRPr="00AB4E18" w:rsidRDefault="00AB4E18" w:rsidP="00AB4E18">
      <w:pPr>
        <w:numPr>
          <w:ilvl w:val="0"/>
          <w:numId w:val="17"/>
        </w:numPr>
        <w:spacing w:after="120" w:line="276" w:lineRule="auto"/>
        <w:ind w:left="0" w:firstLine="698"/>
        <w:jc w:val="both"/>
      </w:pPr>
      <w:r w:rsidRPr="00AB4E18">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pPr>
      <w:r w:rsidRPr="00AB4E18">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pPr>
      <w:r w:rsidRPr="00AB4E18">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pPr>
      <w:r w:rsidRPr="00AB4E18">
        <w:rPr>
          <w:bCs/>
        </w:rPr>
        <w:t xml:space="preserve">да </w:t>
      </w:r>
      <w:r w:rsidRPr="00AB4E18">
        <w:t>поступи</w:t>
      </w:r>
      <w:r w:rsidRPr="00AB4E18">
        <w:rPr>
          <w:bCs/>
        </w:rPr>
        <w:t xml:space="preserve"> по свим основаним примедбама и захтевима </w:t>
      </w:r>
      <w:r w:rsidRPr="00AB4E18">
        <w:t xml:space="preserve">Наручиоца радова </w:t>
      </w:r>
      <w:r w:rsidRPr="00AB4E1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rPr>
      </w:pPr>
      <w:r w:rsidRPr="00AB4E18">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pPr>
      <w:r w:rsidRPr="00AB4E18">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pPr>
      <w:r w:rsidRPr="00AB4E1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pPr>
      <w:r w:rsidRPr="00AB4E18">
        <w:t>да Извођач отклони, све евентуално начињене штете на постојећим инсталацијама, објектима, саобраћајницама, јавним и приватним површинама.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Pr="00CE45AA" w:rsidRDefault="00AB4E18" w:rsidP="00AB4E18">
      <w:pPr>
        <w:keepNext/>
        <w:spacing w:after="120"/>
        <w:jc w:val="center"/>
        <w:rPr>
          <w:b/>
          <w:bCs/>
        </w:rPr>
      </w:pPr>
      <w:r w:rsidRPr="00CE45AA">
        <w:rPr>
          <w:b/>
          <w:bCs/>
        </w:rPr>
        <w:t>Члан 9.</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45AA" w:rsidRPr="00AB4E18" w:rsidRDefault="00CE45AA" w:rsidP="00AB4E18">
      <w:pPr>
        <w:tabs>
          <w:tab w:val="left" w:pos="4545"/>
        </w:tabs>
        <w:spacing w:after="120" w:line="276" w:lineRule="auto"/>
        <w:jc w:val="both"/>
        <w:rPr>
          <w:lang w:val="ru-RU"/>
        </w:rPr>
      </w:pP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Pr="00CE45AA" w:rsidRDefault="00AB4E18" w:rsidP="00AB4E18">
      <w:pPr>
        <w:keepNext/>
        <w:spacing w:after="120"/>
        <w:jc w:val="center"/>
        <w:rPr>
          <w:b/>
          <w:bCs/>
        </w:rPr>
      </w:pPr>
      <w:r w:rsidRPr="00CE45AA">
        <w:rPr>
          <w:b/>
          <w:bCs/>
          <w:lang w:val="ru-RU"/>
        </w:rPr>
        <w:t>Члан 10.</w:t>
      </w: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lastRenderedPageBreak/>
        <w:t>Финансијско обезбеђење</w:t>
      </w:r>
    </w:p>
    <w:p w:rsidR="00AB4E18" w:rsidRPr="00CE45AA" w:rsidRDefault="00AB4E18" w:rsidP="00AB4E18">
      <w:pPr>
        <w:keepNext/>
        <w:spacing w:after="120"/>
        <w:jc w:val="center"/>
        <w:rPr>
          <w:b/>
          <w:bCs/>
          <w:lang w:val="ru-RU"/>
        </w:rPr>
      </w:pPr>
      <w:r w:rsidRPr="00CE45AA">
        <w:rPr>
          <w:b/>
          <w:bCs/>
          <w:lang w:val="ru-RU"/>
        </w:rPr>
        <w:t>Члан 11.</w:t>
      </w:r>
    </w:p>
    <w:p w:rsidR="00EE46B9" w:rsidRPr="00065B9E" w:rsidRDefault="00AB4E18" w:rsidP="00EE46B9">
      <w:pPr>
        <w:spacing w:line="244" w:lineRule="auto"/>
        <w:jc w:val="both"/>
        <w:rPr>
          <w:lang w:val="ru-RU"/>
        </w:rPr>
      </w:pPr>
      <w:r w:rsidRPr="00AB4E18">
        <w:tab/>
      </w:r>
      <w:r w:rsidR="00A565CC" w:rsidRPr="00C77E0C">
        <w:rPr>
          <w:rFonts w:eastAsia="Arial Unicode MS"/>
          <w:color w:val="000000"/>
          <w:kern w:val="1"/>
          <w:lang w:eastAsia="ar-SA"/>
        </w:rPr>
        <w:t xml:space="preserve">Извођач радова </w:t>
      </w:r>
      <w:r w:rsidR="00EE46B9" w:rsidRPr="00065B9E">
        <w:rPr>
          <w:lang w:val="ru-RU"/>
        </w:rPr>
        <w:t>се</w:t>
      </w:r>
      <w:r w:rsidR="00EE46B9" w:rsidRPr="00065B9E">
        <w:rPr>
          <w:spacing w:val="6"/>
          <w:lang w:val="ru-RU"/>
        </w:rPr>
        <w:t xml:space="preserve"> </w:t>
      </w:r>
      <w:r w:rsidR="00EE46B9" w:rsidRPr="00065B9E">
        <w:rPr>
          <w:spacing w:val="1"/>
          <w:lang w:val="ru-RU"/>
        </w:rPr>
        <w:t>о</w:t>
      </w:r>
      <w:r w:rsidR="00EE46B9" w:rsidRPr="00065B9E">
        <w:rPr>
          <w:spacing w:val="-1"/>
          <w:lang w:val="ru-RU"/>
        </w:rPr>
        <w:t>б</w:t>
      </w:r>
      <w:r w:rsidR="00EE46B9" w:rsidRPr="00065B9E">
        <w:rPr>
          <w:lang w:val="ru-RU"/>
        </w:rPr>
        <w:t>а</w:t>
      </w:r>
      <w:r w:rsidR="00EE46B9" w:rsidRPr="00065B9E">
        <w:rPr>
          <w:spacing w:val="-5"/>
          <w:lang w:val="ru-RU"/>
        </w:rPr>
        <w:t>в</w:t>
      </w:r>
      <w:r w:rsidR="00EE46B9" w:rsidRPr="00065B9E">
        <w:rPr>
          <w:lang w:val="ru-RU"/>
        </w:rPr>
        <w:t>е</w:t>
      </w:r>
      <w:r w:rsidR="00EE46B9" w:rsidRPr="00065B9E">
        <w:rPr>
          <w:spacing w:val="-2"/>
          <w:lang w:val="ru-RU"/>
        </w:rPr>
        <w:t>з</w:t>
      </w:r>
      <w:r w:rsidR="00EE46B9" w:rsidRPr="00065B9E">
        <w:rPr>
          <w:spacing w:val="-3"/>
          <w:lang w:val="ru-RU"/>
        </w:rPr>
        <w:t>у</w:t>
      </w:r>
      <w:r w:rsidR="00EE46B9" w:rsidRPr="00065B9E">
        <w:rPr>
          <w:lang w:val="ru-RU"/>
        </w:rPr>
        <w:t>је</w:t>
      </w:r>
      <w:r w:rsidR="00EE46B9" w:rsidRPr="00065B9E">
        <w:t xml:space="preserve"> у року не дужем од 3 (три) дана од дана закључења уговора </w:t>
      </w:r>
      <w:r w:rsidR="00EE46B9" w:rsidRPr="00065B9E">
        <w:rPr>
          <w:spacing w:val="1"/>
          <w:lang w:val="ru-RU"/>
        </w:rPr>
        <w:t>д</w:t>
      </w:r>
      <w:r w:rsidR="00EE46B9" w:rsidRPr="00065B9E">
        <w:rPr>
          <w:spacing w:val="-2"/>
          <w:lang w:val="ru-RU"/>
        </w:rPr>
        <w:t>о</w:t>
      </w:r>
      <w:r w:rsidR="00EE46B9" w:rsidRPr="00065B9E">
        <w:rPr>
          <w:lang w:val="ru-RU"/>
        </w:rPr>
        <w:t>с</w:t>
      </w:r>
      <w:r w:rsidR="00EE46B9" w:rsidRPr="00065B9E">
        <w:rPr>
          <w:spacing w:val="-3"/>
          <w:lang w:val="ru-RU"/>
        </w:rPr>
        <w:t>т</w:t>
      </w:r>
      <w:r w:rsidR="00EE46B9" w:rsidRPr="00065B9E">
        <w:rPr>
          <w:lang w:val="ru-RU"/>
        </w:rPr>
        <w:t>ав</w:t>
      </w:r>
      <w:r w:rsidR="00EE46B9" w:rsidRPr="00065B9E">
        <w:rPr>
          <w:spacing w:val="-3"/>
          <w:lang w:val="ru-RU"/>
        </w:rPr>
        <w:t>и</w:t>
      </w:r>
      <w:r w:rsidR="00EE46B9"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E46B9">
        <w:rPr>
          <w:lang w:val="ru-RU"/>
        </w:rPr>
        <w:t xml:space="preserve"> </w:t>
      </w:r>
      <w:r w:rsidR="00EE46B9" w:rsidRPr="00065B9E">
        <w:rPr>
          <w:lang w:val="ru-RU"/>
        </w:rPr>
        <w:t>Уз меницу мора бити достављена копија картона депонованих потписа који је издат од стране пословне банке</w:t>
      </w:r>
      <w:r w:rsidR="00EE46B9">
        <w:rPr>
          <w:lang w:val="ru-RU"/>
        </w:rPr>
        <w:t>,</w:t>
      </w:r>
      <w:r w:rsidR="00EE46B9" w:rsidRPr="00065B9E">
        <w:rPr>
          <w:lang w:val="ru-RU"/>
        </w:rPr>
        <w:t xml:space="preserve"> коју изабрани понуђач наводи у меничном овлашћењу – писму.</w:t>
      </w:r>
    </w:p>
    <w:p w:rsidR="00EE46B9" w:rsidRPr="00065B9E" w:rsidRDefault="00EE46B9" w:rsidP="00EE46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E46B9" w:rsidRPr="00065B9E" w:rsidRDefault="00EE46B9" w:rsidP="00EE46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565CC" w:rsidRPr="00C77E0C" w:rsidRDefault="00A565CC" w:rsidP="00EE46B9">
      <w:pPr>
        <w:keepNext/>
        <w:suppressAutoHyphens/>
        <w:spacing w:after="120" w:line="100" w:lineRule="atLeast"/>
        <w:rPr>
          <w:rFonts w:eastAsia="Arial Unicode MS"/>
          <w:kern w:val="1"/>
          <w:lang w:val="ru-RU" w:eastAsia="ar-SA"/>
        </w:rPr>
      </w:pPr>
    </w:p>
    <w:p w:rsidR="00AB4E18" w:rsidRPr="00EE46B9" w:rsidRDefault="00AB4E18" w:rsidP="00A565CC">
      <w:pPr>
        <w:spacing w:after="120" w:line="244" w:lineRule="auto"/>
        <w:jc w:val="both"/>
        <w:rPr>
          <w:b/>
        </w:rPr>
      </w:pPr>
      <w:r w:rsidRPr="00EE46B9">
        <w:rPr>
          <w:b/>
        </w:rPr>
        <w:t>Осигурање</w:t>
      </w:r>
    </w:p>
    <w:p w:rsidR="00AB4E18" w:rsidRPr="00EE46B9" w:rsidRDefault="00AB4E18" w:rsidP="00AB4E18">
      <w:pPr>
        <w:keepNext/>
        <w:spacing w:after="120"/>
        <w:jc w:val="center"/>
        <w:rPr>
          <w:b/>
          <w:bCs/>
          <w:lang w:val="ru-RU"/>
        </w:rPr>
      </w:pPr>
      <w:r w:rsidRPr="00EE46B9">
        <w:rPr>
          <w:b/>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t>Наручилац</w:t>
      </w:r>
      <w:r w:rsidRPr="00AB4E18">
        <w:rPr>
          <w:lang w:val="ru-RU"/>
        </w:rPr>
        <w:t xml:space="preserve"> и </w:t>
      </w:r>
      <w:r w:rsidRPr="00AB4E18">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pPr>
      <w:r w:rsidRPr="00AB4E18">
        <w:rPr>
          <w:lang w:val="ru-RU"/>
        </w:rPr>
        <w:t xml:space="preserve">Поред основног осигурања радова из  Уговора, </w:t>
      </w:r>
      <w:r w:rsidRPr="00AB4E18">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t>звођач</w:t>
      </w:r>
      <w:r w:rsidRPr="00AB4E18">
        <w:rPr>
          <w:lang w:val="ru-RU"/>
        </w:rPr>
        <w:t xml:space="preserve">. </w:t>
      </w:r>
    </w:p>
    <w:p w:rsid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неће бити одговор</w:t>
      </w:r>
      <w:r w:rsidRPr="00AB4E18">
        <w:t>ан</w:t>
      </w:r>
      <w:r w:rsidRPr="00AB4E18">
        <w:rPr>
          <w:lang w:val="ru-RU"/>
        </w:rPr>
        <w:t xml:space="preserve"> за било какве штете нанете трећим лицима.</w:t>
      </w:r>
    </w:p>
    <w:p w:rsidR="00EE46B9" w:rsidRPr="00AB4E18" w:rsidRDefault="00EE46B9" w:rsidP="00AB4E18">
      <w:pPr>
        <w:shd w:val="clear" w:color="auto" w:fill="FFFFFF"/>
        <w:tabs>
          <w:tab w:val="left" w:pos="1350"/>
        </w:tabs>
        <w:spacing w:after="120"/>
        <w:jc w:val="both"/>
        <w:rPr>
          <w:lang w:val="ru-RU"/>
        </w:rPr>
      </w:pP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EE46B9" w:rsidRDefault="00AB4E18" w:rsidP="00AB4E18">
      <w:pPr>
        <w:keepNext/>
        <w:spacing w:after="120"/>
        <w:jc w:val="center"/>
        <w:rPr>
          <w:b/>
          <w:bCs/>
          <w:lang w:val="ru-RU"/>
        </w:rPr>
      </w:pPr>
      <w:r w:rsidRPr="00EE46B9">
        <w:rPr>
          <w:b/>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EE46B9" w:rsidRDefault="00AB4E18" w:rsidP="00AB4E18">
      <w:pPr>
        <w:keepNext/>
        <w:spacing w:after="120"/>
        <w:jc w:val="center"/>
        <w:rPr>
          <w:b/>
          <w:bCs/>
          <w:lang w:val="ru-RU"/>
        </w:rPr>
      </w:pPr>
      <w:r w:rsidRPr="00EE46B9">
        <w:rPr>
          <w:b/>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rPr>
        <w:t xml:space="preserve"> 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EE46B9" w:rsidRDefault="00AB4E18" w:rsidP="00AB4E18">
      <w:pPr>
        <w:keepNext/>
        <w:spacing w:after="120"/>
        <w:jc w:val="center"/>
        <w:rPr>
          <w:b/>
          <w:bCs/>
          <w:lang w:val="ru-RU"/>
        </w:rPr>
      </w:pPr>
      <w:r w:rsidRPr="00EE46B9">
        <w:rPr>
          <w:b/>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rPr>
        <w:lastRenderedPageBreak/>
        <w:t>Хитни не</w:t>
      </w:r>
      <w:r w:rsidRPr="00AB4E18">
        <w:rPr>
          <w:b/>
          <w:lang w:val="ru-RU"/>
        </w:rPr>
        <w:t>предвиђени радови</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16</w:t>
      </w:r>
      <w:r w:rsidRPr="00EE46B9">
        <w:rPr>
          <w:b/>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rPr>
      </w:pPr>
      <w:r w:rsidRPr="00AB4E18">
        <w:rPr>
          <w:b/>
        </w:rPr>
        <w:t>Непредвиђени радови</w:t>
      </w:r>
    </w:p>
    <w:p w:rsidR="00AB4E18" w:rsidRPr="00EE46B9" w:rsidRDefault="00AB4E18" w:rsidP="00AB4E18">
      <w:pPr>
        <w:spacing w:after="120" w:line="276" w:lineRule="auto"/>
        <w:jc w:val="center"/>
        <w:rPr>
          <w:b/>
          <w:lang w:val="ru-RU"/>
        </w:rPr>
      </w:pPr>
      <w:r w:rsidRPr="00EE46B9">
        <w:rPr>
          <w:b/>
          <w:lang w:val="ru-RU"/>
        </w:rPr>
        <w:t xml:space="preserve">Члан </w:t>
      </w:r>
      <w:r w:rsidRPr="00EE46B9">
        <w:rPr>
          <w:b/>
        </w:rPr>
        <w:t>17</w:t>
      </w:r>
      <w:r w:rsidRPr="00EE46B9">
        <w:rPr>
          <w:b/>
          <w:lang w:val="ru-RU"/>
        </w:rPr>
        <w:t>.</w:t>
      </w:r>
      <w:bookmarkStart w:id="9" w:name="_Hlk505340911"/>
    </w:p>
    <w:p w:rsidR="00AB4E18" w:rsidRPr="00AB4E18" w:rsidRDefault="00AB4E18" w:rsidP="00AB4E18">
      <w:pPr>
        <w:spacing w:after="120" w:line="276" w:lineRule="auto"/>
        <w:jc w:val="both"/>
        <w:rPr>
          <w:bCs/>
        </w:rPr>
      </w:pPr>
      <w:r w:rsidRPr="00AB4E18">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AB4E18" w:rsidRPr="00AB4E18" w:rsidRDefault="00AB4E18" w:rsidP="00AB4E18">
      <w:pPr>
        <w:spacing w:after="120" w:line="276" w:lineRule="auto"/>
        <w:jc w:val="both"/>
        <w:rPr>
          <w:bCs/>
        </w:rPr>
      </w:pPr>
      <w:r w:rsidRPr="00AB4E18">
        <w:rPr>
          <w:bCs/>
        </w:rPr>
        <w:t xml:space="preserve">Непредвиђене радове Извођач радова не може да изведе без претходне сагласности наручиоца. </w:t>
      </w:r>
    </w:p>
    <w:p w:rsidR="00AB4E18" w:rsidRPr="00AB4E18" w:rsidRDefault="00AB4E18" w:rsidP="00AB4E18">
      <w:pPr>
        <w:spacing w:after="120" w:line="276" w:lineRule="auto"/>
        <w:jc w:val="both"/>
        <w:rPr>
          <w:bCs/>
        </w:rPr>
      </w:pPr>
      <w:r w:rsidRPr="00AB4E18">
        <w:rPr>
          <w:bCs/>
        </w:rPr>
        <w:t>Извођач радова је дужан без одлагања обавестити Наручиоца о разлозима за извођење непредвиђених радова.</w:t>
      </w:r>
    </w:p>
    <w:p w:rsidR="00AB4E18" w:rsidRPr="00AB4E18" w:rsidRDefault="00AB4E18" w:rsidP="00AB4E18">
      <w:pPr>
        <w:spacing w:after="120" w:line="276" w:lineRule="auto"/>
        <w:jc w:val="both"/>
        <w:rPr>
          <w:bCs/>
        </w:rPr>
      </w:pPr>
      <w:r w:rsidRPr="00AB4E18">
        <w:rPr>
          <w:bCs/>
        </w:rPr>
        <w:t>Извођач радова има право на правичну накнаду за непредвиђене радове који су морали бити обављени.</w:t>
      </w:r>
      <w:bookmarkEnd w:id="9"/>
    </w:p>
    <w:p w:rsidR="00AB4E18" w:rsidRPr="00AB4E18" w:rsidRDefault="00AB4E18" w:rsidP="00AB4E18">
      <w:pPr>
        <w:spacing w:after="120" w:line="276" w:lineRule="auto"/>
        <w:jc w:val="both"/>
        <w:rPr>
          <w:bCs/>
        </w:rPr>
      </w:pPr>
      <w:r w:rsidRPr="00AB4E18">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EE46B9" w:rsidRDefault="00AB4E18" w:rsidP="00AB4E18">
      <w:pPr>
        <w:keepNext/>
        <w:spacing w:after="120"/>
        <w:jc w:val="center"/>
        <w:rPr>
          <w:b/>
          <w:bCs/>
          <w:lang w:val="ru-RU"/>
        </w:rPr>
      </w:pPr>
      <w:r w:rsidRPr="00EE46B9">
        <w:rPr>
          <w:b/>
          <w:bCs/>
          <w:lang w:val="ru-RU"/>
        </w:rPr>
        <w:t>Члан 1</w:t>
      </w:r>
      <w:r w:rsidRPr="00EE46B9">
        <w:rPr>
          <w:b/>
          <w:bCs/>
        </w:rPr>
        <w:t>8</w:t>
      </w:r>
      <w:r w:rsidRPr="00EE46B9">
        <w:rPr>
          <w:b/>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t xml:space="preserve">радова. </w:t>
      </w:r>
      <w:r w:rsidRPr="00AB4E18">
        <w:rPr>
          <w:lang w:val="ru-RU"/>
        </w:rPr>
        <w:t xml:space="preserve">Примопредаја изведених радова може да се врши и упоредо са извођењем радова </w:t>
      </w:r>
      <w:r w:rsidRPr="00AB4E18">
        <w:rPr>
          <w:lang w:val="ru-RU"/>
        </w:rPr>
        <w:lastRenderedPageBreak/>
        <w:t>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EE46B9" w:rsidRDefault="00AB4E18" w:rsidP="00AB4E18">
      <w:pPr>
        <w:keepNext/>
        <w:spacing w:after="120"/>
        <w:jc w:val="center"/>
        <w:rPr>
          <w:b/>
          <w:bCs/>
          <w:lang w:val="ru-RU"/>
        </w:rPr>
      </w:pPr>
      <w:r w:rsidRPr="00EE46B9">
        <w:rPr>
          <w:b/>
          <w:bCs/>
          <w:lang w:val="ru-RU"/>
        </w:rPr>
        <w:t>Члан 1</w:t>
      </w:r>
      <w:r w:rsidRPr="00EE46B9">
        <w:rPr>
          <w:b/>
          <w:bCs/>
        </w:rPr>
        <w:t>9</w:t>
      </w:r>
      <w:r w:rsidRPr="00EE46B9">
        <w:rPr>
          <w:b/>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20</w:t>
      </w:r>
      <w:r w:rsidRPr="00EE46B9">
        <w:rPr>
          <w:b/>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B4E18">
        <w:rPr>
          <w:lang w:val="ru-RU"/>
        </w:rPr>
        <w:lastRenderedPageBreak/>
        <w:t xml:space="preserve">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pPr>
      <w:r w:rsidRPr="00AB4E1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Default="00AB4E18" w:rsidP="00AB4E18">
      <w:pPr>
        <w:spacing w:after="120" w:line="276" w:lineRule="auto"/>
        <w:jc w:val="both"/>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t>.</w:t>
      </w:r>
    </w:p>
    <w:p w:rsidR="00EE46B9" w:rsidRPr="00AB4E18" w:rsidRDefault="00EE46B9" w:rsidP="00EE46B9">
      <w:pPr>
        <w:keepNext/>
        <w:spacing w:after="120"/>
        <w:jc w:val="center"/>
        <w:rPr>
          <w:b/>
          <w:lang w:val="ru-RU"/>
        </w:rPr>
      </w:pPr>
      <w:r w:rsidRPr="00AB4E18">
        <w:rPr>
          <w:b/>
          <w:lang w:val="ru-RU"/>
        </w:rPr>
        <w:t>Измене уговора</w:t>
      </w:r>
    </w:p>
    <w:p w:rsidR="00EE46B9" w:rsidRDefault="00EE46B9" w:rsidP="00EE46B9">
      <w:pPr>
        <w:keepNext/>
        <w:spacing w:after="120"/>
        <w:jc w:val="center"/>
        <w:rPr>
          <w:b/>
          <w:bCs/>
        </w:rPr>
      </w:pPr>
      <w:r w:rsidRPr="00EE46B9">
        <w:rPr>
          <w:b/>
          <w:bCs/>
        </w:rPr>
        <w:t>Члан 21.</w:t>
      </w:r>
    </w:p>
    <w:p w:rsidR="00EE46B9" w:rsidRPr="00AB4E18" w:rsidRDefault="00EE46B9" w:rsidP="00EE46B9">
      <w:pPr>
        <w:keepNext/>
        <w:spacing w:after="120"/>
        <w:jc w:val="both"/>
        <w:rPr>
          <w:bCs/>
        </w:rPr>
      </w:pPr>
      <w:r w:rsidRPr="00AB4E18">
        <w:rPr>
          <w:bCs/>
          <w:lang w:val="ru-RU"/>
        </w:rPr>
        <w:t>Наручилац</w:t>
      </w:r>
      <w:r w:rsidRPr="00AB4E1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EE46B9" w:rsidRPr="00AB4E18" w:rsidRDefault="00EE46B9" w:rsidP="00EE46B9">
      <w:pPr>
        <w:keepNext/>
        <w:spacing w:after="120"/>
        <w:jc w:val="both"/>
        <w:rPr>
          <w:bCs/>
        </w:rPr>
      </w:pPr>
      <w:r w:rsidRPr="00AB4E1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E46B9" w:rsidRPr="00AB4E18" w:rsidRDefault="00EE46B9" w:rsidP="00EE46B9">
      <w:pPr>
        <w:keepNext/>
        <w:spacing w:after="120"/>
        <w:jc w:val="both"/>
        <w:rPr>
          <w:bCs/>
        </w:rPr>
      </w:pPr>
      <w:r w:rsidRPr="00AB4E18">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E46B9" w:rsidRPr="00EE46B9" w:rsidRDefault="00EE46B9" w:rsidP="00EE46B9">
      <w:pPr>
        <w:pStyle w:val="ListParagraph"/>
        <w:keepNext/>
        <w:numPr>
          <w:ilvl w:val="0"/>
          <w:numId w:val="30"/>
        </w:numPr>
        <w:spacing w:after="120"/>
        <w:jc w:val="both"/>
        <w:rPr>
          <w:b/>
          <w:bCs/>
        </w:rPr>
      </w:pPr>
      <w:r w:rsidRPr="00EE46B9">
        <w:rPr>
          <w:bCs/>
        </w:rPr>
        <w:t>природни догађај (пожар, поплава, земљотрес, изузетно лоше време неуобичајено за годишње доба и за место на коме се радови изводе и сл.);</w:t>
      </w:r>
    </w:p>
    <w:p w:rsidR="00EE46B9" w:rsidRPr="00AB4E18" w:rsidRDefault="00EE46B9" w:rsidP="00EE46B9">
      <w:pPr>
        <w:keepNext/>
        <w:numPr>
          <w:ilvl w:val="0"/>
          <w:numId w:val="30"/>
        </w:numPr>
        <w:spacing w:after="120" w:line="276" w:lineRule="auto"/>
        <w:jc w:val="both"/>
        <w:rPr>
          <w:bCs/>
        </w:rPr>
      </w:pPr>
      <w:r w:rsidRPr="00AB4E18">
        <w:rPr>
          <w:bCs/>
        </w:rPr>
        <w:t>мере које буду предвиђене актима надлежних органа;</w:t>
      </w:r>
    </w:p>
    <w:p w:rsidR="00EE46B9" w:rsidRPr="00AB4E18" w:rsidRDefault="00EE46B9" w:rsidP="00EE46B9">
      <w:pPr>
        <w:keepNext/>
        <w:numPr>
          <w:ilvl w:val="0"/>
          <w:numId w:val="30"/>
        </w:numPr>
        <w:spacing w:after="120" w:line="276" w:lineRule="auto"/>
        <w:jc w:val="both"/>
        <w:rPr>
          <w:bCs/>
        </w:rPr>
      </w:pPr>
      <w:r w:rsidRPr="00AB4E18">
        <w:rPr>
          <w:bCs/>
        </w:rPr>
        <w:t>услови за извођење радова у земљи или води, који нису предвиђени техничком документацијом;</w:t>
      </w:r>
    </w:p>
    <w:p w:rsidR="00EE46B9" w:rsidRPr="00AB4E18" w:rsidRDefault="00EE46B9" w:rsidP="00EE46B9">
      <w:pPr>
        <w:keepNext/>
        <w:numPr>
          <w:ilvl w:val="0"/>
          <w:numId w:val="30"/>
        </w:numPr>
        <w:spacing w:after="120" w:line="276" w:lineRule="auto"/>
        <w:jc w:val="both"/>
        <w:rPr>
          <w:bCs/>
        </w:rPr>
      </w:pPr>
      <w:bookmarkStart w:id="10" w:name="_Hlk499071084"/>
      <w:r w:rsidRPr="00AB4E18">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EE46B9" w:rsidRDefault="00EE46B9" w:rsidP="00AB4E18">
      <w:pPr>
        <w:spacing w:after="120" w:line="276" w:lineRule="auto"/>
        <w:jc w:val="both"/>
        <w:rPr>
          <w:bCs/>
        </w:rPr>
      </w:pPr>
    </w:p>
    <w:p w:rsidR="00AB4E18" w:rsidRPr="00937DED" w:rsidRDefault="00EE46B9" w:rsidP="00D1070F">
      <w:pPr>
        <w:pStyle w:val="ListParagraph"/>
        <w:keepNext/>
        <w:numPr>
          <w:ilvl w:val="0"/>
          <w:numId w:val="30"/>
        </w:numPr>
        <w:jc w:val="both"/>
        <w:rPr>
          <w:bCs/>
        </w:rPr>
      </w:pPr>
      <w:r w:rsidRPr="00EE46B9">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EE46B9">
        <w:rPr>
          <w:bCs/>
          <w:lang w:val="ru-RU"/>
        </w:rPr>
        <w:t>који нису били уговорени, ни предвиђени.</w:t>
      </w:r>
    </w:p>
    <w:p w:rsidR="00AB4E18" w:rsidRDefault="00AB4E18" w:rsidP="00AB4E18">
      <w:pPr>
        <w:keepNext/>
        <w:jc w:val="center"/>
        <w:rPr>
          <w:rFonts w:eastAsia="Calibri-Bold"/>
          <w:b/>
          <w:bCs/>
        </w:rPr>
      </w:pPr>
      <w:r w:rsidRPr="00937DED">
        <w:rPr>
          <w:rFonts w:eastAsia="Calibri-Bold"/>
          <w:b/>
          <w:bCs/>
        </w:rPr>
        <w:t>Члан 22.</w:t>
      </w:r>
    </w:p>
    <w:p w:rsidR="00937DED" w:rsidRPr="00937DED" w:rsidRDefault="00937DED" w:rsidP="00AB4E18">
      <w:pPr>
        <w:keepNext/>
        <w:jc w:val="center"/>
        <w:rPr>
          <w:rFonts w:eastAsia="Calibri-Bold"/>
          <w:b/>
          <w:bCs/>
        </w:rPr>
      </w:pPr>
    </w:p>
    <w:p w:rsidR="00AB4E18" w:rsidRPr="00AB4E18" w:rsidRDefault="00AB4E18" w:rsidP="00AB4E18">
      <w:pPr>
        <w:spacing w:after="120" w:line="276" w:lineRule="auto"/>
        <w:jc w:val="both"/>
        <w:rPr>
          <w:rFonts w:eastAsia="Calibri-Bold"/>
          <w:bCs/>
          <w:color w:val="000000"/>
        </w:rPr>
      </w:pPr>
      <w:r w:rsidRPr="00AB4E18">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pPr>
      <w:r w:rsidRPr="00AB4E1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pPr>
      <w:r w:rsidRPr="00AB4E1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rPr>
      </w:pPr>
      <w:r w:rsidRPr="00AB4E18">
        <w:t>Изменом уговора, по било ком од наведених основа, не може се мењати предмет јавне</w:t>
      </w:r>
      <w:r w:rsidRPr="00AB4E18">
        <w:rPr>
          <w:rFonts w:eastAsia="Calibri-Bold"/>
          <w:bCs/>
          <w:color w:val="000000"/>
        </w:rPr>
        <w:t xml:space="preserve"> набавке. </w:t>
      </w:r>
    </w:p>
    <w:p w:rsidR="00AB4E18" w:rsidRPr="00AB4E18" w:rsidRDefault="00AB4E18" w:rsidP="00AB4E18">
      <w:pPr>
        <w:keepNext/>
        <w:jc w:val="center"/>
        <w:rPr>
          <w:b/>
          <w:lang w:val="ru-RU"/>
        </w:rPr>
      </w:pPr>
      <w:r w:rsidRPr="00AB4E18">
        <w:rPr>
          <w:b/>
          <w:lang w:val="ru-RU"/>
        </w:rPr>
        <w:t>Сходна примена других прописа</w:t>
      </w:r>
    </w:p>
    <w:p w:rsidR="00AB4E18" w:rsidRDefault="00AB4E18" w:rsidP="00AB4E18">
      <w:pPr>
        <w:keepNext/>
        <w:jc w:val="center"/>
        <w:rPr>
          <w:b/>
          <w:bCs/>
          <w:lang w:val="ru-RU"/>
        </w:rPr>
      </w:pPr>
      <w:r w:rsidRPr="00937DED">
        <w:rPr>
          <w:b/>
          <w:bCs/>
          <w:lang w:val="ru-RU"/>
        </w:rPr>
        <w:t>Члан 2</w:t>
      </w:r>
      <w:r w:rsidRPr="00937DED">
        <w:rPr>
          <w:b/>
          <w:bCs/>
        </w:rPr>
        <w:t>3</w:t>
      </w:r>
      <w:r w:rsidRPr="00937DED">
        <w:rPr>
          <w:b/>
          <w:bCs/>
          <w:lang w:val="ru-RU"/>
        </w:rPr>
        <w:t>.</w:t>
      </w:r>
    </w:p>
    <w:p w:rsidR="00937DED" w:rsidRPr="00937DED" w:rsidRDefault="00937DED" w:rsidP="00AB4E18">
      <w:pPr>
        <w:keepNext/>
        <w:jc w:val="center"/>
        <w:rPr>
          <w:b/>
          <w:bCs/>
          <w:lang w:val="ru-RU"/>
        </w:rPr>
      </w:pP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Default="00AB4E18" w:rsidP="00AB4E18">
      <w:pPr>
        <w:keepNext/>
        <w:jc w:val="center"/>
        <w:rPr>
          <w:b/>
          <w:lang w:val="ru-RU"/>
        </w:rPr>
      </w:pPr>
      <w:r w:rsidRPr="00AB4E18">
        <w:rPr>
          <w:b/>
          <w:lang w:val="ru-RU"/>
        </w:rPr>
        <w:t>Саставни део уговора</w:t>
      </w:r>
    </w:p>
    <w:p w:rsidR="00AB4E18" w:rsidRDefault="00AB4E18" w:rsidP="00AB4E18">
      <w:pPr>
        <w:keepNext/>
        <w:jc w:val="center"/>
        <w:rPr>
          <w:b/>
          <w:bCs/>
          <w:lang w:val="ru-RU"/>
        </w:rPr>
      </w:pPr>
      <w:r w:rsidRPr="00937DED">
        <w:rPr>
          <w:b/>
          <w:bCs/>
          <w:lang w:val="ru-RU"/>
        </w:rPr>
        <w:t>Члан 2</w:t>
      </w:r>
      <w:r w:rsidRPr="00937DED">
        <w:rPr>
          <w:b/>
          <w:bCs/>
        </w:rPr>
        <w:t>4</w:t>
      </w:r>
      <w:r w:rsidRPr="00937DED">
        <w:rPr>
          <w:b/>
          <w:bCs/>
          <w:lang w:val="ru-RU"/>
        </w:rPr>
        <w:t>.</w:t>
      </w:r>
    </w:p>
    <w:p w:rsidR="00937DED" w:rsidRPr="00937DED" w:rsidRDefault="00937DED" w:rsidP="00AB4E18">
      <w:pPr>
        <w:keepNext/>
        <w:jc w:val="center"/>
        <w:rPr>
          <w:b/>
          <w:bCs/>
          <w:color w:val="000000"/>
          <w:lang w:val="ru-RU"/>
        </w:rPr>
      </w:pPr>
    </w:p>
    <w:p w:rsidR="00AB4E18" w:rsidRPr="00E74865" w:rsidRDefault="00AB4E18" w:rsidP="00937DED">
      <w:pPr>
        <w:rPr>
          <w:bCs/>
        </w:rPr>
      </w:pPr>
      <w:r w:rsidRPr="00AB4E18">
        <w:rPr>
          <w:bCs/>
          <w:lang w:val="ru-RU"/>
        </w:rPr>
        <w:t>Прилози и саставни делови овог Уговора су:</w:t>
      </w:r>
    </w:p>
    <w:p w:rsidR="00AB4E18" w:rsidRPr="00AB4E18" w:rsidRDefault="00AB4E18" w:rsidP="00937DED">
      <w:pPr>
        <w:rPr>
          <w:bCs/>
          <w:lang w:val="ru-RU"/>
        </w:rPr>
      </w:pPr>
      <w:r w:rsidRPr="00AB4E18">
        <w:rPr>
          <w:bCs/>
          <w:lang w:val="ru-RU"/>
        </w:rPr>
        <w:t>-   понуда Извођача радова бр</w:t>
      </w:r>
      <w:r w:rsidR="00175961">
        <w:rPr>
          <w:bCs/>
          <w:lang w:val="ru-RU"/>
        </w:rPr>
        <w:t>ој</w:t>
      </w:r>
      <w:r w:rsidRPr="00AB4E18">
        <w:rPr>
          <w:bCs/>
          <w:lang w:val="ru-RU"/>
        </w:rPr>
        <w:t xml:space="preserve"> ____________ од </w:t>
      </w:r>
      <w:r w:rsidRPr="00AB4E18">
        <w:rPr>
          <w:bCs/>
        </w:rPr>
        <w:t>______________</w:t>
      </w:r>
      <w:r w:rsidR="00937DED">
        <w:rPr>
          <w:bCs/>
        </w:rPr>
        <w:t>2020</w:t>
      </w:r>
      <w:r w:rsidRPr="00AB4E18">
        <w:rPr>
          <w:bCs/>
          <w:lang w:val="ru-RU"/>
        </w:rPr>
        <w:t xml:space="preserve">. </w:t>
      </w:r>
      <w:r w:rsidRPr="00AB4E18">
        <w:rPr>
          <w:bCs/>
        </w:rPr>
        <w:t>г</w:t>
      </w:r>
      <w:r w:rsidRPr="00AB4E18">
        <w:rPr>
          <w:bCs/>
          <w:lang w:val="ru-RU"/>
        </w:rPr>
        <w:t>одине</w:t>
      </w:r>
    </w:p>
    <w:p w:rsidR="00937DED" w:rsidRDefault="00937DED" w:rsidP="00AB4E18">
      <w:pPr>
        <w:keepNext/>
        <w:jc w:val="center"/>
        <w:rPr>
          <w:b/>
          <w:lang w:val="ru-RU"/>
        </w:rPr>
      </w:pPr>
    </w:p>
    <w:p w:rsidR="00AB4E18" w:rsidRDefault="00AB4E18" w:rsidP="00AB4E18">
      <w:pPr>
        <w:keepNext/>
        <w:jc w:val="center"/>
        <w:rPr>
          <w:b/>
          <w:lang w:val="ru-RU"/>
        </w:rPr>
      </w:pPr>
      <w:r w:rsidRPr="00AB4E18">
        <w:rPr>
          <w:b/>
          <w:lang w:val="ru-RU"/>
        </w:rPr>
        <w:t>Решавање спорова</w:t>
      </w:r>
    </w:p>
    <w:p w:rsidR="00AB4E18" w:rsidRDefault="00AB4E18" w:rsidP="00AB4E18">
      <w:pPr>
        <w:keepNext/>
        <w:spacing w:after="120"/>
        <w:jc w:val="center"/>
        <w:rPr>
          <w:b/>
          <w:bCs/>
          <w:lang w:val="ru-RU"/>
        </w:rPr>
      </w:pPr>
      <w:r w:rsidRPr="00937DED">
        <w:rPr>
          <w:b/>
          <w:bCs/>
          <w:lang w:val="ru-RU"/>
        </w:rPr>
        <w:t>Члан 2</w:t>
      </w:r>
      <w:r w:rsidRPr="00937DED">
        <w:rPr>
          <w:b/>
          <w:bCs/>
        </w:rPr>
        <w:t>5</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Default="00AB4E18" w:rsidP="00AB4E18">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Pr="00937DED">
        <w:rPr>
          <w:b/>
          <w:bCs/>
        </w:rPr>
        <w:t>6</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B4E18" w:rsidRPr="00175961" w:rsidRDefault="00AB4E18" w:rsidP="00175961">
      <w:pPr>
        <w:keepNext/>
        <w:rPr>
          <w:b/>
          <w:lang w:val="ru-RU"/>
        </w:rPr>
      </w:pPr>
      <w:r w:rsidRPr="00AB4E18">
        <w:rPr>
          <w:bCs/>
          <w:lang w:val="ru-RU"/>
        </w:rPr>
        <w:t xml:space="preserve">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C45AE3" w:rsidRDefault="00C45AE3" w:rsidP="00FC65B0">
      <w:pPr>
        <w:suppressAutoHyphens/>
        <w:spacing w:line="100" w:lineRule="atLeast"/>
        <w:jc w:val="right"/>
        <w:rPr>
          <w:b/>
          <w:bCs/>
          <w:color w:val="000000"/>
          <w:kern w:val="1"/>
          <w:lang w:eastAsia="ar-SA"/>
        </w:rPr>
      </w:pPr>
    </w:p>
    <w:p w:rsidR="00175961" w:rsidRDefault="00175961" w:rsidP="00FC65B0">
      <w:pPr>
        <w:suppressAutoHyphens/>
        <w:spacing w:line="100" w:lineRule="atLeast"/>
        <w:jc w:val="right"/>
        <w:rPr>
          <w:b/>
          <w:bCs/>
          <w:color w:val="000000"/>
          <w:kern w:val="1"/>
          <w:lang w:eastAsia="ar-SA"/>
        </w:rPr>
      </w:pPr>
    </w:p>
    <w:p w:rsidR="00175961" w:rsidRDefault="00175961" w:rsidP="00FC65B0">
      <w:pPr>
        <w:suppressAutoHyphens/>
        <w:spacing w:line="100" w:lineRule="atLeast"/>
        <w:jc w:val="right"/>
        <w:rPr>
          <w:b/>
          <w:bCs/>
          <w:color w:val="000000"/>
          <w:kern w:val="1"/>
          <w:lang w:eastAsia="ar-SA"/>
        </w:rPr>
      </w:pPr>
    </w:p>
    <w:p w:rsidR="00175961" w:rsidRPr="00175961" w:rsidRDefault="00175961"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БР.12)</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077" w:type="dxa"/>
        <w:tblInd w:w="96" w:type="dxa"/>
        <w:tblLayout w:type="fixed"/>
        <w:tblLook w:val="04A0" w:firstRow="1" w:lastRow="0" w:firstColumn="1" w:lastColumn="0" w:noHBand="0" w:noVBand="1"/>
      </w:tblPr>
      <w:tblGrid>
        <w:gridCol w:w="883"/>
        <w:gridCol w:w="3382"/>
        <w:gridCol w:w="1276"/>
        <w:gridCol w:w="1210"/>
        <w:gridCol w:w="1483"/>
        <w:gridCol w:w="1843"/>
      </w:tblGrid>
      <w:tr w:rsidR="00F42DC0" w:rsidRPr="00F42DC0" w:rsidTr="00F42DC0">
        <w:trPr>
          <w:trHeight w:val="1005"/>
        </w:trPr>
        <w:tc>
          <w:tcPr>
            <w:tcW w:w="100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C0" w:rsidRPr="00F42DC0" w:rsidRDefault="00F42DC0" w:rsidP="00F42DC0">
            <w:pPr>
              <w:jc w:val="center"/>
              <w:rPr>
                <w:rFonts w:ascii="Arial" w:hAnsi="Arial" w:cs="Arial"/>
                <w:b/>
                <w:bCs/>
                <w:sz w:val="28"/>
                <w:szCs w:val="28"/>
              </w:rPr>
            </w:pPr>
            <w:r w:rsidRPr="00F42DC0">
              <w:rPr>
                <w:rFonts w:ascii="Arial" w:hAnsi="Arial" w:cs="Arial"/>
                <w:b/>
                <w:bCs/>
                <w:sz w:val="28"/>
                <w:szCs w:val="28"/>
              </w:rPr>
              <w:t>Rekonstrukcija fekalne kanalizacije radi izgradne novih objekata</w:t>
            </w:r>
          </w:p>
        </w:tc>
      </w:tr>
      <w:tr w:rsidR="00F42DC0" w:rsidRPr="00F42DC0" w:rsidTr="00F42DC0">
        <w:trPr>
          <w:trHeight w:val="915"/>
        </w:trPr>
        <w:tc>
          <w:tcPr>
            <w:tcW w:w="10077"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42DC0" w:rsidRPr="00F42DC0" w:rsidRDefault="00F42DC0" w:rsidP="00F42DC0">
            <w:pPr>
              <w:jc w:val="center"/>
              <w:rPr>
                <w:rFonts w:ascii="Arial" w:hAnsi="Arial" w:cs="Arial"/>
                <w:b/>
                <w:bCs/>
                <w:color w:val="000000"/>
              </w:rPr>
            </w:pPr>
            <w:r w:rsidRPr="00F42DC0">
              <w:rPr>
                <w:rFonts w:ascii="Arial" w:hAnsi="Arial" w:cs="Arial"/>
                <w:b/>
                <w:bCs/>
                <w:color w:val="000000"/>
              </w:rPr>
              <w:t> </w:t>
            </w:r>
          </w:p>
        </w:tc>
      </w:tr>
      <w:tr w:rsidR="00F42DC0" w:rsidRPr="00F42DC0" w:rsidTr="00F42DC0">
        <w:trPr>
          <w:trHeight w:val="615"/>
        </w:trPr>
        <w:tc>
          <w:tcPr>
            <w:tcW w:w="100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1. PRETHODNI I GEODETSKI RADOVI</w:t>
            </w:r>
          </w:p>
        </w:tc>
      </w:tr>
      <w:tr w:rsidR="00F42DC0" w:rsidRPr="00F42DC0" w:rsidTr="00F42DC0">
        <w:trPr>
          <w:trHeight w:val="69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Redni broj</w:t>
            </w:r>
          </w:p>
        </w:tc>
        <w:tc>
          <w:tcPr>
            <w:tcW w:w="3382"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color w:val="000000"/>
              </w:rPr>
            </w:pPr>
            <w:r w:rsidRPr="00F42DC0">
              <w:rPr>
                <w:rFonts w:ascii="Arial" w:hAnsi="Arial" w:cs="Arial"/>
                <w:b/>
                <w:bCs/>
                <w:color w:val="000000"/>
              </w:rPr>
              <w:t>OPIS RADOVA</w:t>
            </w:r>
          </w:p>
        </w:tc>
        <w:tc>
          <w:tcPr>
            <w:tcW w:w="1276"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Jedinica mere</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Količina</w:t>
            </w:r>
          </w:p>
        </w:tc>
        <w:tc>
          <w:tcPr>
            <w:tcW w:w="1483"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Jed. cena</w:t>
            </w:r>
          </w:p>
        </w:tc>
        <w:tc>
          <w:tcPr>
            <w:tcW w:w="1843" w:type="dxa"/>
            <w:tcBorders>
              <w:top w:val="nil"/>
              <w:left w:val="nil"/>
              <w:bottom w:val="single" w:sz="4" w:space="0" w:color="auto"/>
              <w:right w:val="single" w:sz="8"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Ukupno</w:t>
            </w:r>
            <w:r w:rsidRPr="00F42DC0">
              <w:rPr>
                <w:rFonts w:ascii="Arial" w:hAnsi="Arial" w:cs="Arial"/>
                <w:b/>
                <w:bCs/>
              </w:rPr>
              <w:br/>
              <w:t>dinara</w:t>
            </w:r>
          </w:p>
        </w:tc>
      </w:tr>
      <w:tr w:rsidR="00F42DC0" w:rsidRPr="00F42DC0" w:rsidTr="00F42DC0">
        <w:trPr>
          <w:trHeight w:val="6045"/>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 xml:space="preserve">         1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OBELEŽAVANJE TRASE</w:t>
            </w:r>
            <w:r w:rsidRPr="00F42DC0">
              <w:rPr>
                <w:rFonts w:ascii="Arial" w:hAnsi="Arial" w:cs="Arial"/>
              </w:rPr>
              <w:br/>
              <w:t>Pre početka radova na iskopu, potrebno je obeležiti trasu geodetskim tačkama (X, Y i Z koordinatama) i svim potrebnim elementima datim u okviru Glavnog projekta. Podatke o geodetskim tačkama i podzemnim instalacijama preuzeti iz katastra Republičkog geodetskog zavoda. U vezi sa položajem podzemnih instalacija treba konsultovati i za njih nadležna javna preduzeća. Postaviti čvrste tačke u vidu drvenih kočića, ili metalnih bolcni na osovini revizionih otvora i osiguravajuće čvrste tačke na 3 m levo, ili desno od osovine revizionih otvora. Postaviti drvene kočiće na svakih 2 m radi postizanja pravolinijskog iskopa. Izraditi profile od drvene građe i preko njih pratiti dubine iskopa i vršiti snimanje cevi. Kontrolisati postavljenje cevi nivelirom na 3 mesta. Obračun se vrši po m' obeležene trase.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160,00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5505"/>
        </w:trPr>
        <w:tc>
          <w:tcPr>
            <w:tcW w:w="883" w:type="dxa"/>
            <w:tcBorders>
              <w:top w:val="single" w:sz="4" w:space="0" w:color="auto"/>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lastRenderedPageBreak/>
              <w:t xml:space="preserve">         2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color w:val="000000"/>
              </w:rPr>
            </w:pPr>
            <w:r w:rsidRPr="00F42DC0">
              <w:rPr>
                <w:rFonts w:ascii="Arial" w:hAnsi="Arial" w:cs="Arial"/>
                <w:color w:val="000000"/>
              </w:rPr>
              <w:t>RUŠENJE KOLOVOZNE KONSTRUKCIJE</w:t>
            </w:r>
            <w:r w:rsidRPr="00F42DC0">
              <w:rPr>
                <w:rFonts w:ascii="Arial" w:hAnsi="Arial" w:cs="Arial"/>
                <w:color w:val="000000"/>
              </w:rPr>
              <w:br/>
              <w:t xml:space="preserve">Na predviđenoj  trasi cevovoda raskopati kolovoznu konstrukciju za potrebe iskopa rova ili iskopa objekata na cevovodu (šahti) uz predhodno obostrano prosecanje kolovozne konstrukcije za 10cm šire od rova. Kolovoz razbiti na komade, sa utovarom i odvozom istog na deponiju udaljenosti do 10km koju odredi nadzozni organ. U obračun ulazi raskopavanje kolovozne konstrukcije, prosecanje kolovozne konstrukcije mašinom za sečenje asfalta, razbijanje kolovozne kostrukcije na komade, utovar,transport,istovar, toškove deponovenja i grubo planiranje materijala na deponiji kao i potreban alat, mašine i radna snaga. </w:t>
            </w:r>
            <w:r w:rsidRPr="00F42DC0">
              <w:rPr>
                <w:rFonts w:ascii="Arial" w:hAnsi="Arial" w:cs="Arial"/>
                <w:color w:val="000000"/>
              </w:rPr>
              <w:br/>
              <w:t>Obračun je po  m² izvršenih radova.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2</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50,00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1395"/>
        </w:trPr>
        <w:tc>
          <w:tcPr>
            <w:tcW w:w="883" w:type="dxa"/>
            <w:tcBorders>
              <w:top w:val="single" w:sz="4" w:space="0" w:color="auto"/>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 xml:space="preserve">         3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 xml:space="preserve">Raščišćavanje terena , krčenje   stabala, kresanje granja, vađenje panjeva na trasi u širini radnog pojasa.Obračun je po m' obeležene trase </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color w:val="000000"/>
              </w:rPr>
            </w:pPr>
            <w:r w:rsidRPr="00F42DC0">
              <w:rPr>
                <w:rFonts w:ascii="Arial" w:hAnsi="Arial" w:cs="Arial"/>
                <w:color w:val="000000"/>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color w:val="000000"/>
              </w:rPr>
            </w:pPr>
            <w:r w:rsidRPr="00F42DC0">
              <w:rPr>
                <w:rFonts w:ascii="Arial" w:hAnsi="Arial" w:cs="Arial"/>
                <w:color w:val="000000"/>
              </w:rPr>
              <w:t>30,00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220"/>
        </w:trPr>
        <w:tc>
          <w:tcPr>
            <w:tcW w:w="883" w:type="dxa"/>
            <w:tcBorders>
              <w:top w:val="single" w:sz="4" w:space="0" w:color="auto"/>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 xml:space="preserve">         4 </w:t>
            </w:r>
          </w:p>
        </w:tc>
        <w:tc>
          <w:tcPr>
            <w:tcW w:w="3382" w:type="dxa"/>
            <w:tcBorders>
              <w:top w:val="nil"/>
              <w:left w:val="nil"/>
              <w:bottom w:val="nil"/>
              <w:right w:val="nil"/>
            </w:tcBorders>
            <w:shd w:val="clear" w:color="auto" w:fill="auto"/>
            <w:hideMark/>
          </w:tcPr>
          <w:p w:rsidR="00F42DC0" w:rsidRPr="00F42DC0" w:rsidRDefault="00F42DC0" w:rsidP="00F42DC0">
            <w:pPr>
              <w:rPr>
                <w:rFonts w:ascii="Arial" w:hAnsi="Arial" w:cs="Arial"/>
              </w:rPr>
            </w:pPr>
            <w:r w:rsidRPr="00F42DC0">
              <w:rPr>
                <w:rFonts w:ascii="Arial" w:hAnsi="Arial" w:cs="Arial"/>
              </w:rPr>
              <w:br/>
              <w:t>Na predviđenoj trasi cevovoda i slivničkih veza  izvršiti ručno i mašinsko rušenje AB elemenata(šahtova koji nisu u upotrebi i sl.) na sitne elemente,njihov utovar i odvoz na deponiju. kolovoz.  Obračun se vrši po m3 izvedenih radova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42DC0" w:rsidRPr="00F42DC0" w:rsidRDefault="00F42DC0" w:rsidP="00F42DC0">
            <w:pPr>
              <w:jc w:val="center"/>
            </w:pPr>
            <w:r w:rsidRPr="00F42DC0">
              <w:t>m3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pPr>
            <w:r w:rsidRPr="00F42DC0">
              <w:t>4,00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705"/>
        </w:trPr>
        <w:tc>
          <w:tcPr>
            <w:tcW w:w="823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xml:space="preserve"> Svega predhodni i geodetski radovi: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555"/>
        </w:trPr>
        <w:tc>
          <w:tcPr>
            <w:tcW w:w="883"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w:t>
            </w:r>
          </w:p>
        </w:tc>
        <w:tc>
          <w:tcPr>
            <w:tcW w:w="3382"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w:t>
            </w:r>
          </w:p>
        </w:tc>
        <w:tc>
          <w:tcPr>
            <w:tcW w:w="1276"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w:t>
            </w:r>
          </w:p>
        </w:tc>
        <w:tc>
          <w:tcPr>
            <w:tcW w:w="1210"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w:t>
            </w:r>
          </w:p>
        </w:tc>
        <w:tc>
          <w:tcPr>
            <w:tcW w:w="1483"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b/>
                <w:bCs/>
                <w:color w:val="000000"/>
              </w:rPr>
            </w:pPr>
            <w:r w:rsidRPr="00F42DC0">
              <w:rPr>
                <w:rFonts w:ascii="Arial" w:hAnsi="Arial" w:cs="Arial"/>
                <w:b/>
                <w:bCs/>
                <w:color w:val="000000"/>
              </w:rPr>
              <w:t> </w:t>
            </w:r>
          </w:p>
        </w:tc>
        <w:tc>
          <w:tcPr>
            <w:tcW w:w="1843" w:type="dxa"/>
            <w:tcBorders>
              <w:top w:val="nil"/>
              <w:left w:val="nil"/>
              <w:bottom w:val="single" w:sz="8" w:space="0" w:color="auto"/>
              <w:right w:val="nil"/>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780"/>
        </w:trPr>
        <w:tc>
          <w:tcPr>
            <w:tcW w:w="100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lastRenderedPageBreak/>
              <w:t>2.ZEMLJANI RADOVI</w:t>
            </w:r>
          </w:p>
        </w:tc>
      </w:tr>
      <w:tr w:rsidR="00F42DC0" w:rsidRPr="00F42DC0" w:rsidTr="00F42DC0">
        <w:trPr>
          <w:trHeight w:val="63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Redni broj</w:t>
            </w:r>
          </w:p>
        </w:tc>
        <w:tc>
          <w:tcPr>
            <w:tcW w:w="3382"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color w:val="000000"/>
              </w:rPr>
            </w:pPr>
            <w:r w:rsidRPr="00F42DC0">
              <w:rPr>
                <w:rFonts w:ascii="Arial" w:hAnsi="Arial" w:cs="Arial"/>
                <w:b/>
                <w:bCs/>
                <w:color w:val="000000"/>
              </w:rPr>
              <w:t>OPIS RADOVA</w:t>
            </w:r>
          </w:p>
        </w:tc>
        <w:tc>
          <w:tcPr>
            <w:tcW w:w="1276"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Jedinica mere</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Količina</w:t>
            </w:r>
          </w:p>
        </w:tc>
        <w:tc>
          <w:tcPr>
            <w:tcW w:w="1483"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Cena</w:t>
            </w:r>
          </w:p>
        </w:tc>
        <w:tc>
          <w:tcPr>
            <w:tcW w:w="1843" w:type="dxa"/>
            <w:tcBorders>
              <w:top w:val="nil"/>
              <w:left w:val="nil"/>
              <w:bottom w:val="single" w:sz="4" w:space="0" w:color="auto"/>
              <w:right w:val="single" w:sz="8"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Ukupno</w:t>
            </w:r>
            <w:r w:rsidRPr="00F42DC0">
              <w:rPr>
                <w:rFonts w:ascii="Arial" w:hAnsi="Arial" w:cs="Arial"/>
                <w:b/>
                <w:bCs/>
              </w:rPr>
              <w:br/>
              <w:t>dinara</w:t>
            </w:r>
          </w:p>
        </w:tc>
      </w:tr>
      <w:tr w:rsidR="00F42DC0" w:rsidRPr="00F42DC0" w:rsidTr="00F42DC0">
        <w:trPr>
          <w:trHeight w:val="8055"/>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 xml:space="preserve">         1 </w:t>
            </w:r>
          </w:p>
        </w:tc>
        <w:tc>
          <w:tcPr>
            <w:tcW w:w="3382" w:type="dxa"/>
            <w:tcBorders>
              <w:top w:val="nil"/>
              <w:left w:val="nil"/>
              <w:bottom w:val="nil"/>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 xml:space="preserve">MAŠINSKI I RUČNI ISKOP </w:t>
            </w:r>
            <w:r w:rsidRPr="00F42DC0">
              <w:rPr>
                <w:rFonts w:ascii="Arial" w:hAnsi="Arial" w:cs="Arial"/>
              </w:rPr>
              <w:br/>
              <w:t>Trasa rova mora da odgovara projektu. Širinu rova usvojiti prema projektu (B</w:t>
            </w:r>
            <w:r w:rsidRPr="00F42DC0">
              <w:rPr>
                <w:rFonts w:ascii="Arial" w:hAnsi="Arial" w:cs="Arial"/>
                <w:vertAlign w:val="subscript"/>
              </w:rPr>
              <w:t>rov za cev</w:t>
            </w:r>
            <w:r w:rsidRPr="00F42DC0">
              <w:rPr>
                <w:rFonts w:ascii="Arial" w:hAnsi="Arial" w:cs="Arial"/>
              </w:rPr>
              <w:t>=Ø</w:t>
            </w:r>
            <w:r w:rsidRPr="00F42DC0">
              <w:rPr>
                <w:rFonts w:ascii="Arial" w:hAnsi="Arial" w:cs="Arial"/>
                <w:vertAlign w:val="subscript"/>
              </w:rPr>
              <w:t>cevi</w:t>
            </w:r>
            <w:r w:rsidRPr="00F42DC0">
              <w:rPr>
                <w:rFonts w:ascii="Arial" w:hAnsi="Arial" w:cs="Arial"/>
              </w:rPr>
              <w:t>+0,50 m).  Iskopani materijal se deponuje 1 m od ivice rova, ili se utovara na transportno sredstvo. Prilikom iskopa odmah izvršiti i celokupno razupiranje rova tako da se obezbedi potpuna sigurnost rada u rovu i bezbednost trupa saobraćajnice. Ako se pri iskopu naiđe na druge instalacije i objekte, izvođač je dužan da izvrši njihovo obezbeđenje i na tom delu je obavezan ručni iskop. Jedinična cena pozicije obuhvata raščišćavanje i pripremu terena za vršenje iskopa i montaže cevovoda u materijalu III,IV i V kategorije, zaštitu drugih podzemnih i nadzemnih instalacija, deponovanje zemlje na potrebno odstojanje, grubo planiranje dna rova, radnu snagu, crpljenje podzemne i atmosferske vode, obezbeđenje rova znacima upozorenja i zaštitnom ogradom radi zaštite nezaposlenih lica na gradilištu, izrada privremenih pešačkih prelaza, održavanje rova, kao i sve druge troškove koji terete ovu poziciju.</w:t>
            </w:r>
          </w:p>
        </w:tc>
        <w:tc>
          <w:tcPr>
            <w:tcW w:w="1276" w:type="dxa"/>
            <w:tcBorders>
              <w:top w:val="nil"/>
              <w:left w:val="nil"/>
              <w:bottom w:val="nil"/>
              <w:right w:val="single" w:sz="4" w:space="0" w:color="auto"/>
            </w:tcBorders>
            <w:shd w:val="clear" w:color="auto" w:fill="auto"/>
            <w:noWrap/>
            <w:vAlign w:val="bottom"/>
            <w:hideMark/>
          </w:tcPr>
          <w:p w:rsidR="00F42DC0" w:rsidRPr="00F42DC0" w:rsidRDefault="00F42DC0" w:rsidP="00F42DC0">
            <w:pPr>
              <w:jc w:val="both"/>
              <w:rPr>
                <w:rFonts w:ascii="Arial" w:hAnsi="Arial" w:cs="Arial"/>
              </w:rPr>
            </w:pPr>
            <w:r w:rsidRPr="00F42DC0">
              <w:rPr>
                <w:rFonts w:ascii="Arial" w:hAnsi="Arial" w:cs="Arial"/>
              </w:rPr>
              <w:t> </w:t>
            </w:r>
          </w:p>
        </w:tc>
        <w:tc>
          <w:tcPr>
            <w:tcW w:w="1210" w:type="dxa"/>
            <w:tcBorders>
              <w:top w:val="nil"/>
              <w:left w:val="nil"/>
              <w:bottom w:val="nil"/>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483" w:type="dxa"/>
            <w:tcBorders>
              <w:top w:val="nil"/>
              <w:left w:val="nil"/>
              <w:bottom w:val="nil"/>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nil"/>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300"/>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lastRenderedPageBreak/>
              <w:t>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 xml:space="preserve"> Iskop će se vršiti mašinskim putem, a na mestima ukrštanja sa postojećim instalacijama i na mestima gde nije moguć mašinski iskop, iskop će se vršiti ručno. Ukoliko dođe do oštećenja podzemnih ili nadzemnih instalacija i objekata Izvođač radova je dužan da plati izlazak nadležnih službi radi saniranja oštećenih instalacija i objekata.  Obračun je po m³ iskopane zemlje u samoniklom stanju.</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both"/>
              <w:rPr>
                <w:rFonts w:ascii="Arial" w:hAnsi="Arial" w:cs="Arial"/>
              </w:rPr>
            </w:pPr>
            <w:r w:rsidRPr="00F42DC0">
              <w:rPr>
                <w:rFonts w:ascii="Arial" w:hAnsi="Arial" w:cs="Arial"/>
              </w:rPr>
              <w:t> </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75"/>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color w:val="0000FF"/>
                <w:u w:val="single"/>
              </w:rPr>
            </w:pPr>
            <w:r w:rsidRPr="00F42DC0">
              <w:rPr>
                <w:rFonts w:ascii="Arial" w:hAnsi="Arial" w:cs="Arial"/>
                <w:color w:val="0000FF"/>
                <w:u w:val="single"/>
              </w:rPr>
              <w:t>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i/>
                <w:iCs/>
              </w:rPr>
            </w:pPr>
            <w:r w:rsidRPr="00F42DC0">
              <w:rPr>
                <w:rFonts w:ascii="Arial" w:hAnsi="Arial" w:cs="Arial"/>
                <w:i/>
                <w:iCs/>
              </w:rPr>
              <w:t>a) iskop na dubini od 0 do 2 m</w:t>
            </w:r>
          </w:p>
        </w:tc>
        <w:tc>
          <w:tcPr>
            <w:tcW w:w="1276"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200,00</w:t>
            </w:r>
          </w:p>
        </w:tc>
        <w:tc>
          <w:tcPr>
            <w:tcW w:w="1483"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90"/>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color w:val="0000FF"/>
                <w:u w:val="single"/>
              </w:rPr>
            </w:pPr>
            <w:r w:rsidRPr="00F42DC0">
              <w:rPr>
                <w:rFonts w:ascii="Arial" w:hAnsi="Arial" w:cs="Arial"/>
                <w:color w:val="0000FF"/>
                <w:u w:val="single"/>
              </w:rPr>
              <w:t> </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i/>
                <w:iCs/>
              </w:rPr>
            </w:pPr>
            <w:r w:rsidRPr="00F42DC0">
              <w:rPr>
                <w:rFonts w:ascii="Arial" w:hAnsi="Arial" w:cs="Arial"/>
                <w:i/>
                <w:iCs/>
              </w:rPr>
              <w:t>b) iskop na dubini od 2 do 4 m</w:t>
            </w:r>
          </w:p>
        </w:tc>
        <w:tc>
          <w:tcPr>
            <w:tcW w:w="1276"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16,00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195"/>
        </w:trPr>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2</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PLANIRANJE DNA ROVA</w:t>
            </w:r>
            <w:r w:rsidRPr="00F42DC0">
              <w:rPr>
                <w:rFonts w:ascii="Arial" w:hAnsi="Arial" w:cs="Arial"/>
              </w:rPr>
              <w:br/>
              <w:t>Posle izvršenog iskopa, a pre nasipanja peska za tampon sloj, izvšiti fino planiranje dna rova prema kotama i padovima sa tačnošću ± 3 cm. Pre finog planiranja izvesti potrebne korekcije (iskop, ili zatrpavanje) da bi se dobio potreban pad. Vibro pločom izvršiti nabijanje podloge do potrebne zbijenosti. Obračun se vrši po m</w:t>
            </w:r>
            <w:r w:rsidRPr="00F42DC0">
              <w:rPr>
                <w:rFonts w:ascii="Arial" w:hAnsi="Arial" w:cs="Arial"/>
                <w:vertAlign w:val="superscript"/>
              </w:rPr>
              <w:t>2</w:t>
            </w:r>
            <w:r w:rsidRPr="00F42DC0">
              <w:rPr>
                <w:rFonts w:ascii="Arial" w:hAnsi="Arial" w:cs="Arial"/>
              </w:rPr>
              <w:t xml:space="preserve"> isplanirane površine.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2</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100,00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5190"/>
        </w:trPr>
        <w:tc>
          <w:tcPr>
            <w:tcW w:w="883" w:type="dxa"/>
            <w:tcBorders>
              <w:top w:val="nil"/>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3</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NASIPANJE PESKOM</w:t>
            </w:r>
            <w:r w:rsidRPr="00F42DC0">
              <w:rPr>
                <w:rFonts w:ascii="Arial" w:hAnsi="Arial" w:cs="Arial"/>
              </w:rPr>
              <w:br w:type="page"/>
              <w:t>Nabavka, transport i ugradnja čistog, sitnozrnog peska u rov, ispod i oko cevi. Nasipanje prvog sloja debljine 10 cm vršiti uz nabijanje vibro pločom do potrebne zbijenosti od 90% po standardnom Proktorovom opitu. Posle završene montaže cevi, pesak pažljivo nasipati uz bokove, nabijati vibro skakavcem, ili ručnim nabijačem uz istovremeno podizanje oplate, tako da se nakon toga ostvari kontakt peska i bočnog terena. Pesak zatim pažljivo (ručno) nasipati i nabiti do visine od 10 cm iznad temena cevi. Radove izvesti u svemu prema tehničkim uslovima za ugradnju PEHD korugovanih kanalizacionih cevi. Obračun se vrši po m</w:t>
            </w:r>
            <w:r w:rsidRPr="00F42DC0">
              <w:rPr>
                <w:rFonts w:ascii="Arial" w:hAnsi="Arial" w:cs="Arial"/>
                <w:vertAlign w:val="superscript"/>
              </w:rPr>
              <w:t xml:space="preserve">3 </w:t>
            </w:r>
            <w:r w:rsidRPr="00F42DC0">
              <w:rPr>
                <w:rFonts w:ascii="Arial" w:hAnsi="Arial" w:cs="Arial"/>
              </w:rPr>
              <w:t>ugradjenog peska u rov.</w:t>
            </w:r>
            <w:r w:rsidRPr="00F42DC0">
              <w:rPr>
                <w:rFonts w:ascii="Arial" w:hAnsi="Arial" w:cs="Arial"/>
              </w:rPr>
              <w:br w:type="page"/>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36,00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850"/>
        </w:trPr>
        <w:tc>
          <w:tcPr>
            <w:tcW w:w="883" w:type="dxa"/>
            <w:tcBorders>
              <w:top w:val="single" w:sz="4" w:space="0" w:color="auto"/>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4</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POSTAVLJANJE ŠLJUNKA ISPOD PODNE PLOČE ŠAHTA</w:t>
            </w:r>
            <w:r w:rsidRPr="00F42DC0">
              <w:rPr>
                <w:rFonts w:ascii="Arial" w:hAnsi="Arial" w:cs="Arial"/>
              </w:rPr>
              <w:br/>
              <w:t>Nabavka, transport, raznošenje i nabijanje sloja šljunka ili tampona (0-31,5mm) ispod podne ploče šahtova u debljini d=10cm. Zbijenost šljunka ili tampona je do maksimuma.</w:t>
            </w:r>
            <w:r w:rsidRPr="00F42DC0">
              <w:rPr>
                <w:rFonts w:ascii="Arial" w:hAnsi="Arial" w:cs="Arial"/>
              </w:rPr>
              <w:br/>
              <w:t>Obračun je  po m³  ubačenog i nabijenog šljunka.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1,50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400"/>
        </w:trPr>
        <w:tc>
          <w:tcPr>
            <w:tcW w:w="883" w:type="dxa"/>
            <w:tcBorders>
              <w:top w:val="nil"/>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5</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ZATRPAVANJE ROVA JALOVINOM</w:t>
            </w:r>
            <w:r w:rsidRPr="00F42DC0">
              <w:rPr>
                <w:rFonts w:ascii="Arial" w:hAnsi="Arial" w:cs="Arial"/>
              </w:rPr>
              <w:br/>
              <w:t xml:space="preserve">Nabavka, transport, raznošenje i ugradnja  jalovine u preostali deo rova do površine terena i oko šahtova. Pozicija obuhvata refuliranje jalovine vodom i nabijanje vibro pločom u slojevima 20-30 cm do potrebne zbijenosti. </w:t>
            </w:r>
            <w:r w:rsidRPr="00F42DC0">
              <w:rPr>
                <w:rFonts w:ascii="Arial" w:hAnsi="Arial" w:cs="Arial"/>
              </w:rPr>
              <w:br/>
              <w:t>Obračun je  po m³  ugrađene jalovine.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72,00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015"/>
        </w:trPr>
        <w:tc>
          <w:tcPr>
            <w:tcW w:w="883" w:type="dxa"/>
            <w:tcBorders>
              <w:top w:val="single" w:sz="4" w:space="0" w:color="auto"/>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6</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ZATRPAVANJE ROVA      TUCANIKOM                                    Zatrpavanje  rova tucanikom u završnom delu rova kao podloga za asfalt.Nabavka, transport, raznošenje i ugradnja  tucanika d</w:t>
            </w:r>
            <w:r w:rsidRPr="00F42DC0">
              <w:rPr>
                <w:rFonts w:ascii="Calibri" w:hAnsi="Calibri" w:cs="Arial"/>
              </w:rPr>
              <w:t>≤4</w:t>
            </w:r>
            <w:r w:rsidRPr="00F42DC0">
              <w:rPr>
                <w:rFonts w:ascii="Arial" w:hAnsi="Arial" w:cs="Arial"/>
              </w:rPr>
              <w:t xml:space="preserve">0mm u preostali deo rova do površine terena i oko šahtova. Pozicija obuhvata refuliranje vodom i nabijanje vibro pločom u slojevima 20-30 cm do potrebne zbijenosti. </w:t>
            </w:r>
            <w:r w:rsidRPr="00F42DC0">
              <w:rPr>
                <w:rFonts w:ascii="Arial" w:hAnsi="Arial" w:cs="Arial"/>
              </w:rPr>
              <w:br/>
              <w:t>Obračun je  po m³  ugrađenog tucanika.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12,00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1740"/>
        </w:trPr>
        <w:tc>
          <w:tcPr>
            <w:tcW w:w="883" w:type="dxa"/>
            <w:tcBorders>
              <w:top w:val="single" w:sz="4" w:space="0" w:color="auto"/>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7</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color w:val="000000"/>
              </w:rPr>
            </w:pPr>
            <w:r w:rsidRPr="00F42DC0">
              <w:rPr>
                <w:rFonts w:ascii="Arial" w:hAnsi="Arial" w:cs="Arial"/>
                <w:color w:val="000000"/>
              </w:rPr>
              <w:t xml:space="preserve">ZATRPAVANJE MATERIJALOM IZ ISKOPA                                    Zatrpavanje  rova materijalom iz iskopa, nabijanje vibro pločom u slojevima 20-30 cm do potrebne zbijenosti. </w:t>
            </w:r>
            <w:r w:rsidRPr="00F42DC0">
              <w:rPr>
                <w:rFonts w:ascii="Arial" w:hAnsi="Arial" w:cs="Arial"/>
                <w:color w:val="000000"/>
              </w:rPr>
              <w:br/>
              <w:t>Obračun je  po m³  ugrađene zemlje.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color w:val="000000"/>
              </w:rPr>
            </w:pPr>
            <w:r w:rsidRPr="00F42DC0">
              <w:rPr>
                <w:rFonts w:ascii="Arial" w:hAnsi="Arial" w:cs="Arial"/>
                <w:color w:val="000000"/>
              </w:rPr>
              <w:t>m³</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80,00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525"/>
        </w:trPr>
        <w:tc>
          <w:tcPr>
            <w:tcW w:w="883" w:type="dxa"/>
            <w:tcBorders>
              <w:top w:val="single" w:sz="4" w:space="0" w:color="auto"/>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8</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TRANSPORT VIŠKA ISKOPANOG MATERIJALA</w:t>
            </w:r>
            <w:r w:rsidRPr="00F42DC0">
              <w:rPr>
                <w:rFonts w:ascii="Arial" w:hAnsi="Arial" w:cs="Arial"/>
              </w:rPr>
              <w:br/>
              <w:t xml:space="preserve">Transport viška materijala iz iskopa na deponiju koju odredi nadzorni organ na udaljenosti do 10 km.U obračun ulazi utovar,transport,istovar, grubo planiranje materijala na deponiji, troškovi deponovanja kao i potreban alat i radna snaga. </w:t>
            </w:r>
            <w:r w:rsidRPr="00F42DC0">
              <w:rPr>
                <w:rFonts w:ascii="Arial" w:hAnsi="Arial" w:cs="Arial"/>
              </w:rPr>
              <w:br/>
              <w:t>Obračun  je po  m³  zemlje u samoniklom stanju.</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100,00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495"/>
        </w:trPr>
        <w:tc>
          <w:tcPr>
            <w:tcW w:w="883" w:type="dxa"/>
            <w:tcBorders>
              <w:top w:val="single" w:sz="8" w:space="0" w:color="auto"/>
              <w:left w:val="single" w:sz="8" w:space="0" w:color="auto"/>
              <w:bottom w:val="single" w:sz="8" w:space="0" w:color="auto"/>
              <w:right w:val="nil"/>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 </w:t>
            </w:r>
          </w:p>
        </w:tc>
        <w:tc>
          <w:tcPr>
            <w:tcW w:w="735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Svega zemljani radovi:</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435"/>
        </w:trPr>
        <w:tc>
          <w:tcPr>
            <w:tcW w:w="883" w:type="dxa"/>
            <w:tcBorders>
              <w:top w:val="nil"/>
              <w:left w:val="nil"/>
              <w:bottom w:val="nil"/>
              <w:right w:val="nil"/>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 </w:t>
            </w:r>
          </w:p>
        </w:tc>
        <w:tc>
          <w:tcPr>
            <w:tcW w:w="3382"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 </w:t>
            </w:r>
          </w:p>
        </w:tc>
        <w:tc>
          <w:tcPr>
            <w:tcW w:w="1276"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 </w:t>
            </w:r>
          </w:p>
        </w:tc>
        <w:tc>
          <w:tcPr>
            <w:tcW w:w="1210"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 </w:t>
            </w:r>
          </w:p>
        </w:tc>
        <w:tc>
          <w:tcPr>
            <w:tcW w:w="1483"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 </w:t>
            </w:r>
          </w:p>
        </w:tc>
        <w:tc>
          <w:tcPr>
            <w:tcW w:w="1843"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840"/>
        </w:trPr>
        <w:tc>
          <w:tcPr>
            <w:tcW w:w="100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3. Montažni radovi</w:t>
            </w:r>
          </w:p>
        </w:tc>
      </w:tr>
      <w:tr w:rsidR="00F42DC0" w:rsidRPr="00F42DC0" w:rsidTr="00F42DC0">
        <w:trPr>
          <w:trHeight w:val="840"/>
        </w:trPr>
        <w:tc>
          <w:tcPr>
            <w:tcW w:w="883" w:type="dxa"/>
            <w:tcBorders>
              <w:top w:val="nil"/>
              <w:left w:val="single" w:sz="8" w:space="0" w:color="auto"/>
              <w:bottom w:val="nil"/>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Redni broj</w:t>
            </w:r>
          </w:p>
        </w:tc>
        <w:tc>
          <w:tcPr>
            <w:tcW w:w="3382"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color w:val="000000"/>
              </w:rPr>
            </w:pPr>
            <w:r w:rsidRPr="00F42DC0">
              <w:rPr>
                <w:rFonts w:ascii="Arial" w:hAnsi="Arial" w:cs="Arial"/>
                <w:b/>
                <w:bCs/>
                <w:color w:val="000000"/>
              </w:rPr>
              <w:t>OPIS RADOVA</w:t>
            </w:r>
          </w:p>
        </w:tc>
        <w:tc>
          <w:tcPr>
            <w:tcW w:w="1276"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Jedinica mere</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b/>
                <w:bCs/>
              </w:rPr>
            </w:pPr>
            <w:r w:rsidRPr="00F42DC0">
              <w:rPr>
                <w:rFonts w:ascii="Arial" w:hAnsi="Arial" w:cs="Arial"/>
                <w:b/>
                <w:bCs/>
              </w:rPr>
              <w:t>Količina</w:t>
            </w:r>
          </w:p>
        </w:tc>
        <w:tc>
          <w:tcPr>
            <w:tcW w:w="1483"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Cena</w:t>
            </w:r>
          </w:p>
        </w:tc>
        <w:tc>
          <w:tcPr>
            <w:tcW w:w="1843" w:type="dxa"/>
            <w:tcBorders>
              <w:top w:val="nil"/>
              <w:left w:val="nil"/>
              <w:bottom w:val="single" w:sz="4" w:space="0" w:color="auto"/>
              <w:right w:val="single" w:sz="8"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Ukupno</w:t>
            </w:r>
            <w:r w:rsidRPr="00F42DC0">
              <w:rPr>
                <w:rFonts w:ascii="Arial" w:hAnsi="Arial" w:cs="Arial"/>
                <w:b/>
                <w:bCs/>
              </w:rPr>
              <w:br/>
              <w:t>dinara</w:t>
            </w:r>
          </w:p>
        </w:tc>
      </w:tr>
      <w:tr w:rsidR="00F42DC0" w:rsidRPr="00F42DC0" w:rsidTr="00F42DC0">
        <w:trPr>
          <w:trHeight w:val="3120"/>
        </w:trPr>
        <w:tc>
          <w:tcPr>
            <w:tcW w:w="883"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1</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MONTAŽA KANALIZACIONIH CEVI</w:t>
            </w:r>
            <w:r w:rsidRPr="00F42DC0">
              <w:rPr>
                <w:rFonts w:ascii="Arial" w:hAnsi="Arial" w:cs="Arial"/>
              </w:rPr>
              <w:br/>
              <w:t>Nabavka, transport, raznošenje duž rova, spuštanje u rov i montaža orebrenih cevi od PE ili PP  standard SRPS EN 13476, EN ISO 9969,obodne krutosti SN 8KN/m2 . Montažu izvesti prema uputstvima i uslovima koje propisuje isporučilac cevi. Obračun se vrši po m' ugrađenih cevi zajedno sa spojnim materijalom.</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20"/>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300mm   ø346/300  SN 8KN/m2</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36,00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20"/>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250mm   ø250/216 , SN 4KN/m2</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24,00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20"/>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250mm   ø250/216 , SN 8KN/m2</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30,00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20"/>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200mm   ø200/176 , SN 4KN/m2</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24,00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615"/>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200mm   ø200/176 , SN 8KN/m2</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30,00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35"/>
        </w:trPr>
        <w:tc>
          <w:tcPr>
            <w:tcW w:w="883" w:type="dxa"/>
            <w:vMerge/>
            <w:tcBorders>
              <w:top w:val="single" w:sz="4" w:space="0" w:color="auto"/>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DN 160mm  SN 4 KN/m2</w:t>
            </w:r>
          </w:p>
        </w:tc>
        <w:tc>
          <w:tcPr>
            <w:tcW w:w="1276" w:type="dxa"/>
            <w:tcBorders>
              <w:top w:val="nil"/>
              <w:left w:val="nil"/>
              <w:bottom w:val="nil"/>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nil"/>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20,00</w:t>
            </w:r>
          </w:p>
        </w:tc>
        <w:tc>
          <w:tcPr>
            <w:tcW w:w="1483"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4530"/>
        </w:trPr>
        <w:tc>
          <w:tcPr>
            <w:tcW w:w="883" w:type="dxa"/>
            <w:tcBorders>
              <w:top w:val="nil"/>
              <w:left w:val="single" w:sz="4" w:space="0" w:color="auto"/>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2</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br/>
              <w:t>Nabavka, transport i montaža ACO Monoblock RD200V,h=53 cm ili ekvivalentnog kanala od polimer-betona. U cenu ulazi: sam ACO Monoblock RD200V ili ekvivalentan kanal od polimer - betona , sabirna okna, revizije i svi drugi prateći elementi i komadi koji su neophodni za normalno funkcionisanje slivnika kao i izrada betonske podloge od nabijenog betona MB20 za postavljanje monoblock kanala.Prosečna dužina jednog kanala 3 m. Obračun po m kompletno izvedene pozicije sa svim neophodnim spojnim i pratećim materijalom.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 xml:space="preserve">             3,00 </w:t>
            </w:r>
          </w:p>
        </w:tc>
        <w:tc>
          <w:tcPr>
            <w:tcW w:w="1483"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280"/>
        </w:trPr>
        <w:tc>
          <w:tcPr>
            <w:tcW w:w="883" w:type="dxa"/>
            <w:tcBorders>
              <w:top w:val="nil"/>
              <w:left w:val="single" w:sz="4" w:space="0" w:color="auto"/>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3</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LINISKE REŠETKE                                                                                                                 Nabavka, transport i montaža umetaka za rešetke od sivog liva,dimenzija 770*435*63 za saobraćajno opterećenje od 250kN. Orjentaciona dužina svih rešetki 12m. Orjentaciona dužina jedne rešetke 3 m. Plaća se po m montirane rešetke.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 xml:space="preserve">             6,00 </w:t>
            </w:r>
          </w:p>
        </w:tc>
        <w:tc>
          <w:tcPr>
            <w:tcW w:w="1483"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730"/>
        </w:trPr>
        <w:tc>
          <w:tcPr>
            <w:tcW w:w="883" w:type="dxa"/>
            <w:tcBorders>
              <w:top w:val="nil"/>
              <w:left w:val="single" w:sz="4" w:space="0" w:color="auto"/>
              <w:bottom w:val="single" w:sz="4" w:space="0" w:color="auto"/>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4</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MONTAŽA AB SLIVNIKA                                                                                                Nabavka, transport i montaža uličnog AB slivnika, kružnog preseka,unutrašnjeg prečnika 45cm, debljine zidova 6 cm, dubine 1,0 m. U cenu ulazi: sam slivnik, priključna spojnica ,kišna rešetka JUS M.J6.254,i AB temeljna ploča. Plaća se po komadu kompletno montiranog slivnika.</w:t>
            </w:r>
          </w:p>
        </w:tc>
        <w:tc>
          <w:tcPr>
            <w:tcW w:w="1276" w:type="dxa"/>
            <w:tcBorders>
              <w:top w:val="nil"/>
              <w:left w:val="nil"/>
              <w:bottom w:val="single" w:sz="4" w:space="0" w:color="auto"/>
              <w:right w:val="single" w:sz="4" w:space="0" w:color="auto"/>
            </w:tcBorders>
            <w:shd w:val="clear" w:color="auto" w:fill="auto"/>
            <w:vAlign w:val="bottom"/>
            <w:hideMark/>
          </w:tcPr>
          <w:p w:rsidR="00F42DC0" w:rsidRPr="00F42DC0" w:rsidRDefault="00F42DC0" w:rsidP="00F42DC0">
            <w:pPr>
              <w:jc w:val="center"/>
              <w:rPr>
                <w:rFonts w:ascii="Tahoma" w:hAnsi="Tahoma" w:cs="Tahoma"/>
              </w:rPr>
            </w:pPr>
            <w:r w:rsidRPr="00F42DC0">
              <w:rPr>
                <w:rFonts w:ascii="Tahoma" w:hAnsi="Tahoma" w:cs="Tahoma"/>
              </w:rPr>
              <w:t>kom</w:t>
            </w:r>
          </w:p>
        </w:tc>
        <w:tc>
          <w:tcPr>
            <w:tcW w:w="1210" w:type="dxa"/>
            <w:tcBorders>
              <w:top w:val="nil"/>
              <w:left w:val="nil"/>
              <w:bottom w:val="single" w:sz="4" w:space="0" w:color="auto"/>
              <w:right w:val="single" w:sz="4" w:space="0" w:color="auto"/>
            </w:tcBorders>
            <w:shd w:val="clear" w:color="auto" w:fill="auto"/>
            <w:vAlign w:val="bottom"/>
            <w:hideMark/>
          </w:tcPr>
          <w:p w:rsidR="00F42DC0" w:rsidRPr="00F42DC0" w:rsidRDefault="00F42DC0" w:rsidP="00F42DC0">
            <w:pPr>
              <w:jc w:val="right"/>
              <w:rPr>
                <w:rFonts w:ascii="Tahoma" w:hAnsi="Tahoma" w:cs="Tahoma"/>
              </w:rPr>
            </w:pPr>
            <w:r w:rsidRPr="00F42DC0">
              <w:rPr>
                <w:rFonts w:ascii="Tahoma" w:hAnsi="Tahoma" w:cs="Tahoma"/>
              </w:rPr>
              <w:t>1</w:t>
            </w:r>
          </w:p>
        </w:tc>
        <w:tc>
          <w:tcPr>
            <w:tcW w:w="1483"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645"/>
        </w:trPr>
        <w:tc>
          <w:tcPr>
            <w:tcW w:w="8234" w:type="dxa"/>
            <w:gridSpan w:val="5"/>
            <w:tcBorders>
              <w:top w:val="nil"/>
              <w:left w:val="single" w:sz="8" w:space="0" w:color="auto"/>
              <w:bottom w:val="single" w:sz="8" w:space="0" w:color="auto"/>
              <w:right w:val="single" w:sz="8" w:space="0" w:color="000000"/>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Svega montažni radovi:</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35"/>
        </w:trPr>
        <w:tc>
          <w:tcPr>
            <w:tcW w:w="100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4.Betonski i armirački radovi</w:t>
            </w:r>
          </w:p>
        </w:tc>
      </w:tr>
      <w:tr w:rsidR="00F42DC0" w:rsidRPr="00F42DC0" w:rsidTr="00F42DC0">
        <w:trPr>
          <w:trHeight w:val="3600"/>
        </w:trPr>
        <w:tc>
          <w:tcPr>
            <w:tcW w:w="883" w:type="dxa"/>
            <w:tcBorders>
              <w:top w:val="single" w:sz="4" w:space="0" w:color="auto"/>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1</w:t>
            </w:r>
          </w:p>
        </w:tc>
        <w:tc>
          <w:tcPr>
            <w:tcW w:w="3382" w:type="dxa"/>
            <w:tcBorders>
              <w:top w:val="single" w:sz="4" w:space="0" w:color="auto"/>
              <w:left w:val="nil"/>
              <w:bottom w:val="nil"/>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UGRADNJA ZAVRŠNIH AB PRSTENOVA ZA ŠAHTOVE</w:t>
            </w:r>
            <w:r w:rsidRPr="00F42DC0">
              <w:rPr>
                <w:rFonts w:ascii="Arial" w:hAnsi="Arial" w:cs="Arial"/>
              </w:rPr>
              <w:br/>
              <w:t>Nabavka, transport i ugradnja gotovih prefabrikovanih elemenata - završnih (konusnih) armiranobetonskih prstenova za šahtove, debljine zidova d=10 cm, u svemu prema važećim tehničkim propisima za ovu vrstu radova. Spojeve između prstenova obraditi cementnim malterom, ili drugim materijalom  tipa Aqua stop i sl. Obračun se vrši po komadu postavljenog elementa.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390"/>
        </w:trPr>
        <w:tc>
          <w:tcPr>
            <w:tcW w:w="883" w:type="dxa"/>
            <w:tcBorders>
              <w:top w:val="nil"/>
              <w:left w:val="single" w:sz="8" w:space="0" w:color="auto"/>
              <w:bottom w:val="nil"/>
              <w:right w:val="single" w:sz="4" w:space="0" w:color="auto"/>
            </w:tcBorders>
            <w:shd w:val="clear" w:color="auto" w:fill="auto"/>
            <w:noWrap/>
            <w:hideMark/>
          </w:tcPr>
          <w:p w:rsidR="00F42DC0" w:rsidRPr="00F42DC0" w:rsidRDefault="00F42DC0" w:rsidP="00F42DC0">
            <w:pPr>
              <w:jc w:val="center"/>
              <w:rPr>
                <w:rFonts w:ascii="Arial" w:hAnsi="Arial" w:cs="Arial"/>
                <w:color w:val="0000FF"/>
              </w:rPr>
            </w:pPr>
            <w:r w:rsidRPr="00F42DC0">
              <w:rPr>
                <w:rFonts w:ascii="Arial" w:hAnsi="Arial" w:cs="Arial"/>
                <w:color w:val="0000FF"/>
              </w:rPr>
              <w:t> </w:t>
            </w:r>
          </w:p>
        </w:tc>
        <w:tc>
          <w:tcPr>
            <w:tcW w:w="3382" w:type="dxa"/>
            <w:tcBorders>
              <w:top w:val="single" w:sz="4" w:space="0" w:color="auto"/>
              <w:left w:val="nil"/>
              <w:bottom w:val="nil"/>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 xml:space="preserve"> - završni prsten D/d/h=1000/600/900 mm</w:t>
            </w:r>
          </w:p>
        </w:tc>
        <w:tc>
          <w:tcPr>
            <w:tcW w:w="1276"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4</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5205"/>
        </w:trPr>
        <w:tc>
          <w:tcPr>
            <w:tcW w:w="883" w:type="dxa"/>
            <w:tcBorders>
              <w:top w:val="single" w:sz="4" w:space="0" w:color="auto"/>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2</w:t>
            </w:r>
          </w:p>
        </w:tc>
        <w:tc>
          <w:tcPr>
            <w:tcW w:w="3382" w:type="dxa"/>
            <w:tcBorders>
              <w:top w:val="single" w:sz="4" w:space="0" w:color="auto"/>
              <w:left w:val="nil"/>
              <w:bottom w:val="nil"/>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UGRADNJA OBIČNIH AB PRSTENOVA ZA ŠAHTOVE</w:t>
            </w:r>
            <w:r w:rsidRPr="00F42DC0">
              <w:rPr>
                <w:rFonts w:ascii="Arial" w:hAnsi="Arial" w:cs="Arial"/>
              </w:rPr>
              <w:br/>
              <w:t>Nabavka, transport i ugradnja gotovih prefabrikovanih elemenata - armiranobetonskih prstenova Ø1000, debljine zidova d=10 cm za šahtove, u svemu prema važećim tehničkim propisima za ovu vrstu radova. Spojeve između prstenova obraditi cementnim malterom, ili drugim materijalom tipa Aqua stop i sl.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 </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75"/>
        </w:trPr>
        <w:tc>
          <w:tcPr>
            <w:tcW w:w="883" w:type="dxa"/>
            <w:tcBorders>
              <w:top w:val="nil"/>
              <w:left w:val="single" w:sz="8" w:space="0" w:color="auto"/>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color w:val="0000FF"/>
              </w:rPr>
            </w:pPr>
            <w:r w:rsidRPr="00F42DC0">
              <w:rPr>
                <w:rFonts w:ascii="Arial" w:hAnsi="Arial" w:cs="Arial"/>
                <w:color w:val="0000FF"/>
              </w:rPr>
              <w:t> </w:t>
            </w:r>
          </w:p>
        </w:tc>
        <w:tc>
          <w:tcPr>
            <w:tcW w:w="3382" w:type="dxa"/>
            <w:tcBorders>
              <w:top w:val="single" w:sz="4" w:space="0" w:color="auto"/>
              <w:left w:val="nil"/>
              <w:bottom w:val="single" w:sz="4" w:space="0" w:color="auto"/>
              <w:right w:val="single" w:sz="4" w:space="0" w:color="auto"/>
            </w:tcBorders>
            <w:shd w:val="clear" w:color="auto" w:fill="auto"/>
            <w:hideMark/>
          </w:tcPr>
          <w:p w:rsidR="00F42DC0" w:rsidRPr="00F42DC0" w:rsidRDefault="00F42DC0" w:rsidP="00F42DC0">
            <w:pPr>
              <w:jc w:val="both"/>
              <w:rPr>
                <w:rFonts w:ascii="Arial" w:hAnsi="Arial" w:cs="Arial"/>
              </w:rPr>
            </w:pPr>
            <w:r w:rsidRPr="00F42DC0">
              <w:rPr>
                <w:rFonts w:ascii="Arial" w:hAnsi="Arial" w:cs="Arial"/>
              </w:rPr>
              <w:t xml:space="preserve"> D/h  1000/500mm</w:t>
            </w:r>
          </w:p>
        </w:tc>
        <w:tc>
          <w:tcPr>
            <w:tcW w:w="1276" w:type="dxa"/>
            <w:tcBorders>
              <w:top w:val="nil"/>
              <w:left w:val="nil"/>
              <w:bottom w:val="single" w:sz="4" w:space="0" w:color="auto"/>
              <w:right w:val="single" w:sz="4" w:space="0" w:color="auto"/>
            </w:tcBorders>
            <w:shd w:val="clear" w:color="auto" w:fill="auto"/>
            <w:noWrap/>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6</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83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3</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color w:val="000000"/>
              </w:rPr>
            </w:pPr>
            <w:r w:rsidRPr="00F42DC0">
              <w:rPr>
                <w:rFonts w:ascii="Arial" w:hAnsi="Arial" w:cs="Arial"/>
                <w:color w:val="000000"/>
              </w:rPr>
              <w:t xml:space="preserve">GRADNJA ŠAHTA AB NA MESTIMA GDE SE NE MOŽE MONTIRATI OBIČNI PRSTEN </w:t>
            </w:r>
            <w:r w:rsidRPr="00F42DC0">
              <w:rPr>
                <w:rFonts w:ascii="Arial" w:hAnsi="Arial" w:cs="Arial"/>
                <w:color w:val="000000"/>
              </w:rPr>
              <w:br/>
              <w:t xml:space="preserve">gradnja šahta armiranim betonom MB 30, u oplati na  mestima gde se ne može montirati obični prsten. U cenu je uračunata nabavka,transport,ugradnja betona zajedno sa oplatom.Završni sloj šahta malterisati do crnog sjaja i to ulazi u cenu </w:t>
            </w:r>
            <w:r w:rsidRPr="00F42DC0">
              <w:rPr>
                <w:rFonts w:ascii="Arial" w:hAnsi="Arial" w:cs="Arial"/>
                <w:color w:val="000000"/>
              </w:rPr>
              <w:br/>
              <w:t>Obračun je po m3 ugrađenog betona.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3,00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00"/>
        </w:trPr>
        <w:tc>
          <w:tcPr>
            <w:tcW w:w="883" w:type="dxa"/>
            <w:vMerge w:val="restart"/>
            <w:tcBorders>
              <w:top w:val="nil"/>
              <w:left w:val="single" w:sz="8" w:space="0" w:color="auto"/>
              <w:bottom w:val="single" w:sz="4" w:space="0" w:color="000000"/>
              <w:right w:val="single" w:sz="4" w:space="0" w:color="auto"/>
            </w:tcBorders>
            <w:shd w:val="clear" w:color="auto" w:fill="auto"/>
            <w:hideMark/>
          </w:tcPr>
          <w:p w:rsidR="00F42DC0" w:rsidRPr="00F42DC0" w:rsidRDefault="00F42DC0" w:rsidP="00F42DC0">
            <w:pPr>
              <w:jc w:val="center"/>
              <w:rPr>
                <w:rFonts w:ascii="Arial" w:hAnsi="Arial" w:cs="Arial"/>
                <w:b/>
                <w:bCs/>
              </w:rPr>
            </w:pPr>
            <w:r w:rsidRPr="00F42DC0">
              <w:rPr>
                <w:rFonts w:ascii="Arial" w:hAnsi="Arial" w:cs="Arial"/>
                <w:b/>
                <w:bCs/>
              </w:rPr>
              <w:t>4</w:t>
            </w:r>
          </w:p>
        </w:tc>
        <w:tc>
          <w:tcPr>
            <w:tcW w:w="3382" w:type="dxa"/>
            <w:tcBorders>
              <w:top w:val="nil"/>
              <w:left w:val="nil"/>
              <w:bottom w:val="nil"/>
              <w:right w:val="nil"/>
            </w:tcBorders>
            <w:shd w:val="clear" w:color="auto" w:fill="auto"/>
            <w:hideMark/>
          </w:tcPr>
          <w:p w:rsidR="00F42DC0" w:rsidRPr="00F42DC0" w:rsidRDefault="00F42DC0" w:rsidP="00F42DC0">
            <w:pPr>
              <w:rPr>
                <w:rFonts w:ascii="Arial" w:hAnsi="Arial" w:cs="Arial"/>
              </w:rPr>
            </w:pPr>
            <w:r w:rsidRPr="00F42DC0">
              <w:rPr>
                <w:rFonts w:ascii="Arial" w:hAnsi="Arial" w:cs="Arial"/>
                <w:sz w:val="22"/>
                <w:szCs w:val="22"/>
              </w:rPr>
              <w:t xml:space="preserve"> RUČNA IZRADA PODNIH PLOČA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4</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 </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 </w:t>
            </w:r>
          </w:p>
        </w:tc>
      </w:tr>
      <w:tr w:rsidR="00F42DC0" w:rsidRPr="00F42DC0" w:rsidTr="00F42DC0">
        <w:trPr>
          <w:trHeight w:val="2670"/>
        </w:trPr>
        <w:tc>
          <w:tcPr>
            <w:tcW w:w="883" w:type="dxa"/>
            <w:vMerge/>
            <w:tcBorders>
              <w:top w:val="nil"/>
              <w:left w:val="single" w:sz="8" w:space="0" w:color="auto"/>
              <w:bottom w:val="single" w:sz="4" w:space="0" w:color="000000"/>
              <w:right w:val="single" w:sz="4" w:space="0" w:color="auto"/>
            </w:tcBorders>
            <w:vAlign w:val="center"/>
            <w:hideMark/>
          </w:tcPr>
          <w:p w:rsidR="00F42DC0" w:rsidRPr="00F42DC0" w:rsidRDefault="00F42DC0" w:rsidP="00F42DC0">
            <w:pPr>
              <w:rPr>
                <w:rFonts w:ascii="Arial" w:hAnsi="Arial" w:cs="Arial"/>
                <w:b/>
                <w:bCs/>
              </w:rPr>
            </w:pPr>
          </w:p>
        </w:tc>
        <w:tc>
          <w:tcPr>
            <w:tcW w:w="3382" w:type="dxa"/>
            <w:tcBorders>
              <w:top w:val="nil"/>
              <w:left w:val="nil"/>
              <w:bottom w:val="nil"/>
              <w:right w:val="nil"/>
            </w:tcBorders>
            <w:shd w:val="clear" w:color="auto" w:fill="auto"/>
            <w:hideMark/>
          </w:tcPr>
          <w:p w:rsidR="00F42DC0" w:rsidRPr="00F42DC0" w:rsidRDefault="00F42DC0" w:rsidP="00F42DC0">
            <w:pPr>
              <w:rPr>
                <w:rFonts w:ascii="Arial" w:hAnsi="Arial" w:cs="Arial"/>
              </w:rPr>
            </w:pPr>
            <w:r w:rsidRPr="00F42DC0">
              <w:rPr>
                <w:rFonts w:ascii="Arial" w:hAnsi="Arial" w:cs="Arial"/>
              </w:rPr>
              <w:t>Izrada armirano betonskih podnih montažnih ploča za  revizione  silaze   MB25 d=15 cm sa dvostrukim armiranjem  Q325,na podlozi od mršavog betona MB15 d=10cm i nabijenog šljunka d=10cm.U obračun ulazi  potreban rad, oplata, materijal,transport i ugradnja za ploču i podlogu. Obračun je po komadu podne ploče, dimenzija ploče  1.40 x 1.40 x 0.15</w:t>
            </w:r>
          </w:p>
        </w:tc>
        <w:tc>
          <w:tcPr>
            <w:tcW w:w="1276" w:type="dxa"/>
            <w:vMerge/>
            <w:tcBorders>
              <w:top w:val="nil"/>
              <w:left w:val="single" w:sz="4" w:space="0" w:color="auto"/>
              <w:bottom w:val="single" w:sz="4" w:space="0" w:color="000000"/>
              <w:right w:val="single" w:sz="4" w:space="0" w:color="auto"/>
            </w:tcBorders>
            <w:vAlign w:val="center"/>
            <w:hideMark/>
          </w:tcPr>
          <w:p w:rsidR="00F42DC0" w:rsidRPr="00F42DC0" w:rsidRDefault="00F42DC0" w:rsidP="00F42DC0">
            <w:pPr>
              <w:rPr>
                <w:rFonts w:ascii="Arial" w:hAnsi="Arial" w:cs="Arial"/>
              </w:rPr>
            </w:pPr>
          </w:p>
        </w:tc>
        <w:tc>
          <w:tcPr>
            <w:tcW w:w="1210" w:type="dxa"/>
            <w:vMerge/>
            <w:tcBorders>
              <w:top w:val="nil"/>
              <w:left w:val="single" w:sz="4" w:space="0" w:color="auto"/>
              <w:bottom w:val="single" w:sz="4" w:space="0" w:color="000000"/>
              <w:right w:val="single" w:sz="4" w:space="0" w:color="auto"/>
            </w:tcBorders>
            <w:vAlign w:val="center"/>
            <w:hideMark/>
          </w:tcPr>
          <w:p w:rsidR="00F42DC0" w:rsidRPr="00F42DC0" w:rsidRDefault="00F42DC0" w:rsidP="00F42DC0">
            <w:pPr>
              <w:rPr>
                <w:rFonts w:ascii="Arial" w:hAnsi="Arial" w:cs="Arial"/>
              </w:rPr>
            </w:pPr>
          </w:p>
        </w:tc>
        <w:tc>
          <w:tcPr>
            <w:tcW w:w="1483" w:type="dxa"/>
            <w:vMerge/>
            <w:tcBorders>
              <w:top w:val="nil"/>
              <w:left w:val="single" w:sz="4" w:space="0" w:color="auto"/>
              <w:bottom w:val="single" w:sz="4" w:space="0" w:color="000000"/>
              <w:right w:val="single" w:sz="4" w:space="0" w:color="auto"/>
            </w:tcBorders>
            <w:vAlign w:val="center"/>
            <w:hideMark/>
          </w:tcPr>
          <w:p w:rsidR="00F42DC0" w:rsidRPr="00F42DC0" w:rsidRDefault="00F42DC0" w:rsidP="00F42DC0">
            <w:pPr>
              <w:rPr>
                <w:rFonts w:ascii="Arial" w:hAnsi="Arial" w:cs="Arial"/>
              </w:rPr>
            </w:pPr>
          </w:p>
        </w:tc>
        <w:tc>
          <w:tcPr>
            <w:tcW w:w="1843" w:type="dxa"/>
            <w:vMerge/>
            <w:tcBorders>
              <w:top w:val="nil"/>
              <w:left w:val="single" w:sz="4" w:space="0" w:color="auto"/>
              <w:bottom w:val="single" w:sz="4" w:space="0" w:color="000000"/>
              <w:right w:val="single" w:sz="8" w:space="0" w:color="auto"/>
            </w:tcBorders>
            <w:vAlign w:val="center"/>
            <w:hideMark/>
          </w:tcPr>
          <w:p w:rsidR="00F42DC0" w:rsidRPr="00F42DC0" w:rsidRDefault="00F42DC0" w:rsidP="00F42DC0">
            <w:pPr>
              <w:rPr>
                <w:rFonts w:ascii="Arial" w:hAnsi="Arial" w:cs="Arial"/>
              </w:rPr>
            </w:pPr>
          </w:p>
        </w:tc>
      </w:tr>
      <w:tr w:rsidR="00F42DC0" w:rsidRPr="00F42DC0" w:rsidTr="00F42DC0">
        <w:trPr>
          <w:trHeight w:val="468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5</w:t>
            </w:r>
          </w:p>
        </w:tc>
        <w:tc>
          <w:tcPr>
            <w:tcW w:w="3382" w:type="dxa"/>
            <w:tcBorders>
              <w:top w:val="single" w:sz="4" w:space="0" w:color="auto"/>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IZRADA AB PRSTENA ZA POKLOPAC REVIZIONOG OKNA</w:t>
            </w:r>
            <w:r w:rsidRPr="00F42DC0">
              <w:rPr>
                <w:rFonts w:ascii="Arial" w:hAnsi="Arial" w:cs="Arial"/>
              </w:rPr>
              <w:br/>
              <w:t>Izrada prstena od armiranog betona MB30 unutrašnjeg prečnika 62,5 cm za poklopac revizionog okna,spoljašnji presek 1.4m, d=20cm.Spoj izmedju prstena i završnog AB prstena revizionog okna obraditi cementnim malterom, ili drugim materijalom tipa Aqua stop i sl.  Prsten postaviti na sloju betona MB20, a isti je potrebno izraditi u svemu prema detalju iz projekta.Prsten se izvodi montažno. Obračun se vrši po komadu komplet sa armaturom izvedenog betonskog prstena sa svim potrebnim materijalom i oplatom.</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4</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04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6</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LG ŠAHT POKLOPCI</w:t>
            </w:r>
            <w:r w:rsidRPr="00F42DC0">
              <w:rPr>
                <w:rFonts w:ascii="Arial" w:hAnsi="Arial" w:cs="Arial"/>
              </w:rPr>
              <w:br w:type="page"/>
              <w:t>Nabavka, transport i montaža teških, ravnih liveno-gvozdenih šaht poklopaca, Ø 625 mm, sa PE dihtung trakama, sa ramom, za saobraćajno opterećenje od 400 KN. LG poklopac ugraditi prema zadatoj koti poklopca. Poklopac ukrutiti cementnim malterom, podmetačima i betonom. Obračun se vrši po komadu ugrađenih poklopaca.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5</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97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7</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PENJALICE</w:t>
            </w:r>
            <w:r w:rsidRPr="00F42DC0">
              <w:rPr>
                <w:rFonts w:ascii="Arial" w:hAnsi="Arial" w:cs="Arial"/>
              </w:rPr>
              <w:br/>
              <w:t xml:space="preserve">Nabavka, transport i ugradnja LG penjalica u šahtove prema DIN-u 1211. Penjalice se ugrađuju na svakih 30 cm visine naizmenično u dva reda na međusobnom rastojanju od 20 cm sa ručnim štemovanjem rupa i obradom cementnim malterom. Obračun se vrši po komadu ugradjenih penjalica. </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14</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50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8</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IZRADA REŠETKE                                                           Izrada i montaža rama metalne rešetke prema detaljima od L profila.U cenu ulazi nabavka materijala izrada,transport i ugradnja  rešetke.Veze se rade zavarivanjem a zaštita farbanjem dva puta osnovnom bojom i jednom završno bojom za metal. Kvalitet materijala odgovara ČO 361.  Obračun je po kg.</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kg</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48</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35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9</w:t>
            </w:r>
          </w:p>
        </w:tc>
        <w:tc>
          <w:tcPr>
            <w:tcW w:w="3382" w:type="dxa"/>
            <w:tcBorders>
              <w:top w:val="nil"/>
              <w:left w:val="nil"/>
              <w:bottom w:val="nil"/>
              <w:right w:val="nil"/>
            </w:tcBorders>
            <w:shd w:val="clear" w:color="auto" w:fill="auto"/>
            <w:hideMark/>
          </w:tcPr>
          <w:p w:rsidR="00F42DC0" w:rsidRPr="00F42DC0" w:rsidRDefault="00F42DC0" w:rsidP="00F42DC0">
            <w:pPr>
              <w:rPr>
                <w:rFonts w:ascii="Arial" w:hAnsi="Arial" w:cs="Arial"/>
              </w:rPr>
            </w:pPr>
            <w:r w:rsidRPr="00F42DC0">
              <w:rPr>
                <w:rFonts w:ascii="Arial" w:hAnsi="Arial" w:cs="Arial"/>
              </w:rPr>
              <w:t>AB LINISKE REŠETKE                                                                         Izrada armirano betonskih kanala (spoljne mere 70*70cm)  MB30 d=20 cm sa dvostrukim armiranjem.U obračun ulazi  potreban rad, oplata i  materijal. Obračun je m3 ugrađenog betona.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3</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3,60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49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10</w:t>
            </w:r>
          </w:p>
        </w:tc>
        <w:tc>
          <w:tcPr>
            <w:tcW w:w="3382" w:type="dxa"/>
            <w:tcBorders>
              <w:top w:val="single" w:sz="4" w:space="0" w:color="auto"/>
              <w:left w:val="nil"/>
              <w:bottom w:val="nil"/>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ARMATURA</w:t>
            </w:r>
            <w:r w:rsidRPr="00F42DC0">
              <w:rPr>
                <w:rFonts w:ascii="Arial" w:hAnsi="Arial" w:cs="Arial"/>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sidRPr="00F42DC0">
              <w:rPr>
                <w:rFonts w:ascii="Arial" w:hAnsi="Arial" w:cs="Arial"/>
              </w:rPr>
              <w:br/>
              <w:t>Obračun po kg ugrađene armature.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kg</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400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715"/>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11</w:t>
            </w:r>
          </w:p>
        </w:tc>
        <w:tc>
          <w:tcPr>
            <w:tcW w:w="3382" w:type="dxa"/>
            <w:tcBorders>
              <w:top w:val="single" w:sz="4" w:space="0" w:color="auto"/>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OBRADA PROLAZA KROZ ŠAHTOVE                             Pri izradi revizionih silaza posebnu pažnju obratiti na prolaske cevi kroz šahtove. Na spoju izmedju cevi i revizionog silaza postaviti gumeni prsten  i zaptiti vodonepropusnom smesom  ( Aqua stop ili slično ).  1 šaht =  2 prodora, šaht sa kaskadom = 3 prodora.  obračun je po komadu prodora.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8</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255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12</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POVEZIVANJE SA POSTOJEĆOM KANALIZACIJOM                                  Štemanje postojećeg šahta,postavljanje cevi,betoniranje oko rupe nearmiranim betonom MB20 u širini od 40 cm i obrada spoja. U obračun ulazi sav potreban rad,izrada oplate  i materijal. Obračun je po m3 ugrađenog betona.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kom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2</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c>
          <w:tcPr>
            <w:tcW w:w="184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615"/>
        </w:trPr>
        <w:tc>
          <w:tcPr>
            <w:tcW w:w="8234" w:type="dxa"/>
            <w:gridSpan w:val="5"/>
            <w:tcBorders>
              <w:top w:val="single" w:sz="8" w:space="0" w:color="auto"/>
              <w:left w:val="single" w:sz="8" w:space="0" w:color="auto"/>
              <w:bottom w:val="nil"/>
              <w:right w:val="single" w:sz="8" w:space="0" w:color="auto"/>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 xml:space="preserve"> Svega betonski i armirački radovi:</w:t>
            </w:r>
          </w:p>
        </w:tc>
        <w:tc>
          <w:tcPr>
            <w:tcW w:w="1843" w:type="dxa"/>
            <w:tcBorders>
              <w:top w:val="nil"/>
              <w:left w:val="nil"/>
              <w:bottom w:val="nil"/>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72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5.Ostali radovi</w:t>
            </w:r>
          </w:p>
        </w:tc>
      </w:tr>
      <w:tr w:rsidR="00F42DC0" w:rsidRPr="00F42DC0" w:rsidTr="00F42DC0">
        <w:trPr>
          <w:trHeight w:val="474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1</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HIDRAULIČKO ISPITIVANJE</w:t>
            </w:r>
            <w:r w:rsidRPr="00F42DC0">
              <w:rPr>
                <w:rFonts w:ascii="Arial" w:hAnsi="Arial" w:cs="Arial"/>
              </w:rPr>
              <w:br w:type="page"/>
              <w:t>Hidrauličko ispitivanje novoizvedene ulične kanalizacione linje u svemu izvršiti prema važećim propisima za ovu vrstu radova i uputstvima nadležne komunalne organizacije, a uz obavezno prisustvo nadzornog organa i predstavnika komunalne RO. Sve eventualne nedostatke obavezno otkloniti pre zatrpavanja rova, uz obavezno prisustvo nadzornog organa. Maksimalna dužina deonice kanalizacione linije koja se ispituje ne treba da bude veća od 100 m. Obračun se vrši po m' izvedene trase cevovoda.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160,00</w:t>
            </w:r>
          </w:p>
        </w:tc>
        <w:tc>
          <w:tcPr>
            <w:tcW w:w="148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c>
          <w:tcPr>
            <w:tcW w:w="1843"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2820"/>
        </w:trPr>
        <w:tc>
          <w:tcPr>
            <w:tcW w:w="883" w:type="dxa"/>
            <w:tcBorders>
              <w:top w:val="nil"/>
              <w:left w:val="single" w:sz="8"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2</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ISPIRANJE KANALIZACIJE</w:t>
            </w:r>
            <w:r w:rsidRPr="00F42DC0">
              <w:rPr>
                <w:rFonts w:ascii="Arial" w:hAnsi="Arial" w:cs="Arial"/>
              </w:rPr>
              <w:br/>
              <w:t>Ispiranje kanalizacije izvršiti prema uputstvu i tehničkim uslovima za tu vrstu radova, uz obavezno prisustvo nadzornog organa. Ispiranje izvršiti pre hidrauličkog ispitivanja uz ručno odstranjivanje svih vrsta materijala koji su dospeli u cevovod prilikom njegove montaže. Obračun se vrši po m' isprane trase.</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160,00</w:t>
            </w:r>
          </w:p>
        </w:tc>
        <w:tc>
          <w:tcPr>
            <w:tcW w:w="148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c>
          <w:tcPr>
            <w:tcW w:w="184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r>
      <w:tr w:rsidR="00F42DC0" w:rsidRPr="00F42DC0" w:rsidTr="00F42DC0">
        <w:trPr>
          <w:trHeight w:val="6750"/>
        </w:trPr>
        <w:tc>
          <w:tcPr>
            <w:tcW w:w="883" w:type="dxa"/>
            <w:tcBorders>
              <w:top w:val="nil"/>
              <w:left w:val="single" w:sz="4" w:space="0" w:color="auto"/>
              <w:bottom w:val="single" w:sz="4" w:space="0" w:color="auto"/>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3</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GEODETSKO SNIMANJE I KARTIRANJE IZVEDENOG STANJA</w:t>
            </w:r>
            <w:r w:rsidRPr="00F42DC0">
              <w:rPr>
                <w:rFonts w:ascii="Arial" w:hAnsi="Arial" w:cs="Arial"/>
              </w:rPr>
              <w:br/>
              <w:t>U toku i po završenoj montaži cevovoda, izvođač je obavezan da vrši geodetsko snimanje izvedenog stanja i da sve izmene i dopune projektovanog stanja unese na situaciju i odgovarajuće podužne profile i detalje. Investitoru treba predati snimljeno stanje trase u digitalnom obliku. Po obavljenom snimanju, izvođač je dužan da Službi za katastar nepokretnosti dostavi na kartiranje snimljeno stanje, a potom i da Investitoru dostavi kopiju plana sa ucrtanim podzemnim instalacijama u jednom primerku i potvrdu da je trasa snimljena i ucrtana u Katastar. Cena pozicije obuhvata snimanje, kartiranje i izradu kopije plana. Obračun se vrši po m' snimljene i kartirane trase cevovoda.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160,00</w:t>
            </w:r>
          </w:p>
        </w:tc>
        <w:tc>
          <w:tcPr>
            <w:tcW w:w="148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c>
          <w:tcPr>
            <w:tcW w:w="184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r>
      <w:tr w:rsidR="00F42DC0" w:rsidRPr="00F42DC0" w:rsidTr="00F42DC0">
        <w:trPr>
          <w:trHeight w:val="3135"/>
        </w:trPr>
        <w:tc>
          <w:tcPr>
            <w:tcW w:w="883" w:type="dxa"/>
            <w:tcBorders>
              <w:top w:val="nil"/>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4</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POPRAVKA ASFALTNOG KOLOVOZA                                                Po završenom hidrauličkom ispitivanju izvedene vodovodne linije i zatrpavanja , izvršiti nabavku i ugradnju asfaltnog kolovoza debljine d=7cm u svemu prema tehničkim propisima za ovu vrstu. radova.Obračunata je površina za 10% veća od površine razbijanja asfaltnog kolovoza. Obračun po m2 izvršenih radova.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rPr>
            </w:pPr>
            <w:r w:rsidRPr="00F42DC0">
              <w:rPr>
                <w:rFonts w:ascii="Arial" w:hAnsi="Arial" w:cs="Arial"/>
              </w:rPr>
              <w:t>m</w:t>
            </w:r>
            <w:r w:rsidRPr="00F42DC0">
              <w:rPr>
                <w:rFonts w:ascii="Arial" w:hAnsi="Arial" w:cs="Arial"/>
                <w:vertAlign w:val="superscript"/>
              </w:rPr>
              <w:t>2</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12,00</w:t>
            </w:r>
          </w:p>
        </w:tc>
        <w:tc>
          <w:tcPr>
            <w:tcW w:w="148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c>
          <w:tcPr>
            <w:tcW w:w="1843" w:type="dxa"/>
            <w:tcBorders>
              <w:top w:val="nil"/>
              <w:left w:val="nil"/>
              <w:bottom w:val="single" w:sz="4" w:space="0" w:color="auto"/>
              <w:right w:val="single" w:sz="4" w:space="0" w:color="auto"/>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r>
      <w:tr w:rsidR="00F42DC0" w:rsidRPr="00F42DC0" w:rsidTr="00F42DC0">
        <w:trPr>
          <w:trHeight w:val="3015"/>
        </w:trPr>
        <w:tc>
          <w:tcPr>
            <w:tcW w:w="883" w:type="dxa"/>
            <w:tcBorders>
              <w:top w:val="single" w:sz="4" w:space="0" w:color="auto"/>
              <w:left w:val="single" w:sz="8" w:space="0" w:color="auto"/>
              <w:bottom w:val="nil"/>
              <w:right w:val="single" w:sz="4" w:space="0" w:color="auto"/>
            </w:tcBorders>
            <w:shd w:val="clear" w:color="auto" w:fill="auto"/>
            <w:hideMark/>
          </w:tcPr>
          <w:p w:rsidR="00F42DC0" w:rsidRPr="00F42DC0" w:rsidRDefault="00F42DC0" w:rsidP="00F42DC0">
            <w:pPr>
              <w:jc w:val="right"/>
              <w:rPr>
                <w:rFonts w:ascii="Arial" w:hAnsi="Arial" w:cs="Arial"/>
                <w:b/>
                <w:bCs/>
              </w:rPr>
            </w:pPr>
            <w:r w:rsidRPr="00F42DC0">
              <w:rPr>
                <w:rFonts w:ascii="Arial" w:hAnsi="Arial" w:cs="Arial"/>
                <w:b/>
                <w:bCs/>
              </w:rPr>
              <w:t>5</w:t>
            </w:r>
          </w:p>
        </w:tc>
        <w:tc>
          <w:tcPr>
            <w:tcW w:w="3382" w:type="dxa"/>
            <w:tcBorders>
              <w:top w:val="nil"/>
              <w:left w:val="nil"/>
              <w:bottom w:val="single" w:sz="4" w:space="0" w:color="auto"/>
              <w:right w:val="single" w:sz="4" w:space="0" w:color="auto"/>
            </w:tcBorders>
            <w:shd w:val="clear" w:color="auto" w:fill="auto"/>
            <w:hideMark/>
          </w:tcPr>
          <w:p w:rsidR="00F42DC0" w:rsidRPr="00F42DC0" w:rsidRDefault="00F42DC0" w:rsidP="00F42DC0">
            <w:pPr>
              <w:rPr>
                <w:rFonts w:ascii="Arial" w:hAnsi="Arial" w:cs="Arial"/>
              </w:rPr>
            </w:pPr>
            <w:r w:rsidRPr="00F42DC0">
              <w:rPr>
                <w:rFonts w:ascii="Arial" w:hAnsi="Arial" w:cs="Arial"/>
              </w:rPr>
              <w:t>Obezbeđenje gradilišta.Postavljanje ograda i prelaza prema tehničkim propisima.Sve potrebne radnje u vezi regulisanja saobraćaja,izrada projekata i postavljanju privremene saobraćajne signalizacije,u skladu sa članom 154. Zakona o bezbednosti saobraćaja. Obračun po m' izvedene trase cevovoda.</w:t>
            </w:r>
          </w:p>
        </w:tc>
        <w:tc>
          <w:tcPr>
            <w:tcW w:w="1276"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center"/>
              <w:rPr>
                <w:rFonts w:ascii="Arial" w:hAnsi="Arial" w:cs="Arial"/>
                <w:color w:val="000000"/>
              </w:rPr>
            </w:pPr>
            <w:r w:rsidRPr="00F42DC0">
              <w:rPr>
                <w:rFonts w:ascii="Arial" w:hAnsi="Arial" w:cs="Arial"/>
                <w:color w:val="000000"/>
              </w:rPr>
              <w:t>m'</w:t>
            </w:r>
          </w:p>
        </w:tc>
        <w:tc>
          <w:tcPr>
            <w:tcW w:w="1210"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jc w:val="right"/>
              <w:rPr>
                <w:rFonts w:ascii="Arial" w:hAnsi="Arial" w:cs="Arial"/>
                <w:color w:val="000000"/>
              </w:rPr>
            </w:pPr>
            <w:r w:rsidRPr="00F42DC0">
              <w:rPr>
                <w:rFonts w:ascii="Arial" w:hAnsi="Arial" w:cs="Arial"/>
                <w:color w:val="000000"/>
              </w:rPr>
              <w:t>160,00</w:t>
            </w:r>
          </w:p>
        </w:tc>
        <w:tc>
          <w:tcPr>
            <w:tcW w:w="148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1843" w:type="dxa"/>
            <w:tcBorders>
              <w:top w:val="nil"/>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780"/>
        </w:trPr>
        <w:tc>
          <w:tcPr>
            <w:tcW w:w="8234"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b/>
                <w:bCs/>
              </w:rPr>
            </w:pPr>
            <w:r w:rsidRPr="00F42DC0">
              <w:rPr>
                <w:rFonts w:ascii="Arial" w:hAnsi="Arial" w:cs="Arial"/>
                <w:b/>
                <w:bCs/>
              </w:rPr>
              <w:t>Svega ostali radovi:</w:t>
            </w:r>
          </w:p>
        </w:tc>
        <w:tc>
          <w:tcPr>
            <w:tcW w:w="1843" w:type="dxa"/>
            <w:tcBorders>
              <w:top w:val="nil"/>
              <w:left w:val="nil"/>
              <w:bottom w:val="single" w:sz="8" w:space="0" w:color="auto"/>
              <w:right w:val="single" w:sz="8" w:space="0" w:color="auto"/>
            </w:tcBorders>
            <w:shd w:val="clear" w:color="auto" w:fill="auto"/>
            <w:noWrap/>
            <w:vAlign w:val="bottom"/>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495"/>
        </w:trPr>
        <w:tc>
          <w:tcPr>
            <w:tcW w:w="883"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p>
        </w:tc>
        <w:tc>
          <w:tcPr>
            <w:tcW w:w="3382" w:type="dxa"/>
            <w:tcBorders>
              <w:top w:val="nil"/>
              <w:left w:val="nil"/>
              <w:bottom w:val="nil"/>
              <w:right w:val="nil"/>
            </w:tcBorders>
            <w:shd w:val="clear" w:color="auto" w:fill="auto"/>
            <w:noWrap/>
            <w:vAlign w:val="center"/>
            <w:hideMark/>
          </w:tcPr>
          <w:p w:rsidR="00F42DC0" w:rsidRPr="00F42DC0" w:rsidRDefault="00F42DC0" w:rsidP="00F42DC0">
            <w:pPr>
              <w:rPr>
                <w:rFonts w:ascii="Arial" w:hAnsi="Arial" w:cs="Arial"/>
                <w:b/>
                <w:bCs/>
                <w:u w:val="single"/>
              </w:rPr>
            </w:pPr>
            <w:r w:rsidRPr="00F42DC0">
              <w:rPr>
                <w:rFonts w:ascii="Arial" w:hAnsi="Arial" w:cs="Arial"/>
                <w:b/>
                <w:bCs/>
                <w:u w:val="single"/>
              </w:rPr>
              <w:t>NAPOMENA:</w:t>
            </w:r>
          </w:p>
        </w:tc>
        <w:tc>
          <w:tcPr>
            <w:tcW w:w="1276"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p>
        </w:tc>
        <w:tc>
          <w:tcPr>
            <w:tcW w:w="1210"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p>
        </w:tc>
        <w:tc>
          <w:tcPr>
            <w:tcW w:w="1483"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b/>
                <w:bCs/>
              </w:rPr>
            </w:pPr>
          </w:p>
        </w:tc>
        <w:tc>
          <w:tcPr>
            <w:tcW w:w="1843" w:type="dxa"/>
            <w:tcBorders>
              <w:top w:val="nil"/>
              <w:left w:val="nil"/>
              <w:bottom w:val="nil"/>
              <w:right w:val="nil"/>
            </w:tcBorders>
            <w:shd w:val="clear" w:color="auto" w:fill="auto"/>
            <w:noWrap/>
            <w:vAlign w:val="bottom"/>
            <w:hideMark/>
          </w:tcPr>
          <w:p w:rsidR="00F42DC0" w:rsidRPr="00F42DC0" w:rsidRDefault="00F42DC0" w:rsidP="00F42DC0">
            <w:pPr>
              <w:jc w:val="right"/>
              <w:rPr>
                <w:rFonts w:ascii="Arial" w:hAnsi="Arial" w:cs="Arial"/>
              </w:rPr>
            </w:pPr>
          </w:p>
        </w:tc>
      </w:tr>
      <w:tr w:rsidR="00F42DC0" w:rsidRPr="00F42DC0" w:rsidTr="00F42DC0">
        <w:trPr>
          <w:trHeight w:val="2580"/>
        </w:trPr>
        <w:tc>
          <w:tcPr>
            <w:tcW w:w="10077" w:type="dxa"/>
            <w:gridSpan w:val="6"/>
            <w:tcBorders>
              <w:top w:val="nil"/>
              <w:left w:val="nil"/>
              <w:bottom w:val="nil"/>
              <w:right w:val="nil"/>
            </w:tcBorders>
            <w:shd w:val="clear" w:color="auto" w:fill="auto"/>
            <w:hideMark/>
          </w:tcPr>
          <w:p w:rsidR="00F42DC0" w:rsidRPr="00F42DC0" w:rsidRDefault="00F42DC0" w:rsidP="00F42DC0">
            <w:pPr>
              <w:rPr>
                <w:rFonts w:ascii="Arial" w:hAnsi="Arial" w:cs="Arial"/>
              </w:rPr>
            </w:pPr>
            <w:r w:rsidRPr="00F42DC0">
              <w:rPr>
                <w:rFonts w:ascii="Arial" w:hAnsi="Arial" w:cs="Arial"/>
              </w:rPr>
              <w:t>Radovi se odvijaju sukcesivno.Svaka pozicija obuhvata nabavku osnovnog materijala,angažovanje mehanizacije, unutrašnji i spoljašnji transport, sav potreban prateći materijal, opremu, skele i dr.kao i samu radnu snagu za kompletan završetak pozicije.</w:t>
            </w:r>
            <w:r w:rsidRPr="00F42DC0">
              <w:rPr>
                <w:rFonts w:ascii="Arial" w:hAnsi="Arial" w:cs="Arial"/>
              </w:rPr>
              <w:br/>
              <w:t xml:space="preserve">Sve radove izvoditi uz maksimalnu pažnju, primenjujući mere HTZ i zaštite na radu, kako se ne bi ugrozili postojeći objekti i infrastrukturne linije, ili uzrokovale povrede na radu ili štete na mehanizaciji i opremi,  jer sva oštećenja bilo na kvalifikovanoj radnoj snazi, odgovarajućoj mehanizaciji i opremi ili štete nanete trećim licima padaju na teret izvođača.     </w:t>
            </w:r>
            <w:r w:rsidRPr="00F42DC0">
              <w:rPr>
                <w:rFonts w:ascii="Arial" w:hAnsi="Arial" w:cs="Arial"/>
              </w:rPr>
              <w:br/>
              <w:t>Pre davanja ponude obavezno sagledati stanje na terenu, prilaz budućem gradilištu i uslove i mogućnosti transporta.</w:t>
            </w:r>
          </w:p>
        </w:tc>
      </w:tr>
      <w:tr w:rsidR="00F42DC0" w:rsidRPr="00F42DC0" w:rsidTr="00F42DC0">
        <w:trPr>
          <w:trHeight w:val="960"/>
        </w:trPr>
        <w:tc>
          <w:tcPr>
            <w:tcW w:w="10077" w:type="dxa"/>
            <w:gridSpan w:val="6"/>
            <w:tcBorders>
              <w:top w:val="single" w:sz="8" w:space="0" w:color="auto"/>
              <w:left w:val="single" w:sz="8" w:space="0" w:color="auto"/>
              <w:bottom w:val="nil"/>
              <w:right w:val="single" w:sz="8" w:space="0" w:color="000000"/>
            </w:tcBorders>
            <w:shd w:val="clear" w:color="auto" w:fill="auto"/>
            <w:vAlign w:val="center"/>
            <w:hideMark/>
          </w:tcPr>
          <w:p w:rsidR="00F42DC0" w:rsidRPr="00F42DC0" w:rsidRDefault="00F42DC0" w:rsidP="00F42DC0">
            <w:pPr>
              <w:jc w:val="center"/>
              <w:rPr>
                <w:rFonts w:ascii="Arial" w:hAnsi="Arial" w:cs="Arial"/>
                <w:b/>
                <w:bCs/>
              </w:rPr>
            </w:pPr>
            <w:r w:rsidRPr="00F42DC0">
              <w:rPr>
                <w:rFonts w:ascii="Arial" w:hAnsi="Arial" w:cs="Arial"/>
                <w:b/>
                <w:bCs/>
              </w:rPr>
              <w:t>R E K A P I T U L A C I J A</w:t>
            </w:r>
          </w:p>
        </w:tc>
      </w:tr>
      <w:tr w:rsidR="00F42DC0" w:rsidRPr="00F42DC0" w:rsidTr="00F42DC0">
        <w:trPr>
          <w:trHeight w:val="300"/>
        </w:trPr>
        <w:tc>
          <w:tcPr>
            <w:tcW w:w="883" w:type="dxa"/>
            <w:tcBorders>
              <w:top w:val="single" w:sz="8" w:space="0" w:color="auto"/>
              <w:left w:val="single" w:sz="8" w:space="0" w:color="auto"/>
              <w:bottom w:val="single" w:sz="4" w:space="0" w:color="auto"/>
              <w:right w:val="nil"/>
            </w:tcBorders>
            <w:shd w:val="clear" w:color="auto" w:fill="auto"/>
            <w:noWrap/>
            <w:vAlign w:val="center"/>
            <w:hideMark/>
          </w:tcPr>
          <w:p w:rsidR="00F42DC0" w:rsidRPr="00F42DC0" w:rsidRDefault="00F42DC0" w:rsidP="00F42DC0">
            <w:pPr>
              <w:jc w:val="center"/>
              <w:rPr>
                <w:rFonts w:ascii="Arial" w:hAnsi="Arial" w:cs="Arial"/>
                <w:b/>
                <w:bCs/>
              </w:rPr>
            </w:pPr>
            <w:r w:rsidRPr="00F42DC0">
              <w:rPr>
                <w:rFonts w:ascii="Arial" w:hAnsi="Arial" w:cs="Arial"/>
                <w:b/>
                <w:bCs/>
              </w:rPr>
              <w:t> </w:t>
            </w:r>
          </w:p>
        </w:tc>
        <w:tc>
          <w:tcPr>
            <w:tcW w:w="7351" w:type="dxa"/>
            <w:gridSpan w:val="4"/>
            <w:tcBorders>
              <w:top w:val="single" w:sz="8" w:space="0" w:color="auto"/>
              <w:left w:val="nil"/>
              <w:bottom w:val="single" w:sz="4" w:space="0" w:color="auto"/>
              <w:right w:val="single" w:sz="4" w:space="0" w:color="auto"/>
            </w:tcBorders>
            <w:shd w:val="clear" w:color="auto" w:fill="auto"/>
            <w:noWrap/>
            <w:vAlign w:val="center"/>
            <w:hideMark/>
          </w:tcPr>
          <w:p w:rsidR="00F42DC0" w:rsidRPr="00F42DC0" w:rsidRDefault="00F42DC0" w:rsidP="00F42DC0">
            <w:pPr>
              <w:rPr>
                <w:rFonts w:ascii="Arial" w:hAnsi="Arial" w:cs="Arial"/>
              </w:rPr>
            </w:pPr>
            <w:r w:rsidRPr="00F42DC0">
              <w:rPr>
                <w:rFonts w:ascii="Arial" w:hAnsi="Arial" w:cs="Arial"/>
              </w:rPr>
              <w:t>1.Predhodni i geodetski radovi</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F42DC0" w:rsidRPr="00F42DC0" w:rsidRDefault="00F42DC0" w:rsidP="00F42DC0">
            <w:pPr>
              <w:jc w:val="right"/>
              <w:rPr>
                <w:rFonts w:ascii="Arial" w:hAnsi="Arial" w:cs="Arial"/>
              </w:rPr>
            </w:pPr>
            <w:r w:rsidRPr="00F42DC0">
              <w:rPr>
                <w:rFonts w:ascii="Arial" w:hAnsi="Arial" w:cs="Arial"/>
              </w:rPr>
              <w:t> </w:t>
            </w:r>
          </w:p>
        </w:tc>
      </w:tr>
      <w:tr w:rsidR="00F42DC0" w:rsidRPr="00F42DC0" w:rsidTr="00F42DC0">
        <w:trPr>
          <w:trHeight w:val="300"/>
        </w:trPr>
        <w:tc>
          <w:tcPr>
            <w:tcW w:w="883" w:type="dxa"/>
            <w:tcBorders>
              <w:top w:val="nil"/>
              <w:left w:val="single" w:sz="8" w:space="0" w:color="auto"/>
              <w:bottom w:val="single" w:sz="4" w:space="0" w:color="auto"/>
              <w:right w:val="nil"/>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73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2.Zemljani radovi</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300"/>
        </w:trPr>
        <w:tc>
          <w:tcPr>
            <w:tcW w:w="883" w:type="dxa"/>
            <w:tcBorders>
              <w:top w:val="nil"/>
              <w:left w:val="single" w:sz="8" w:space="0" w:color="auto"/>
              <w:bottom w:val="single" w:sz="4" w:space="0" w:color="auto"/>
              <w:right w:val="nil"/>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73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3.Montažni radovi</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300"/>
        </w:trPr>
        <w:tc>
          <w:tcPr>
            <w:tcW w:w="883" w:type="dxa"/>
            <w:tcBorders>
              <w:top w:val="nil"/>
              <w:left w:val="single" w:sz="8" w:space="0" w:color="auto"/>
              <w:bottom w:val="single" w:sz="4" w:space="0" w:color="auto"/>
              <w:right w:val="nil"/>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73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4.Betonski i armirački radovi</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300"/>
        </w:trPr>
        <w:tc>
          <w:tcPr>
            <w:tcW w:w="883" w:type="dxa"/>
            <w:tcBorders>
              <w:top w:val="nil"/>
              <w:left w:val="single" w:sz="8" w:space="0" w:color="auto"/>
              <w:bottom w:val="single" w:sz="4" w:space="0" w:color="auto"/>
              <w:right w:val="nil"/>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73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5.Ostali radovi</w:t>
            </w:r>
          </w:p>
        </w:tc>
        <w:tc>
          <w:tcPr>
            <w:tcW w:w="1843" w:type="dxa"/>
            <w:tcBorders>
              <w:top w:val="nil"/>
              <w:left w:val="nil"/>
              <w:bottom w:val="single" w:sz="4"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r w:rsidR="00F42DC0" w:rsidRPr="00F42DC0" w:rsidTr="00F42DC0">
        <w:trPr>
          <w:trHeight w:val="330"/>
        </w:trPr>
        <w:tc>
          <w:tcPr>
            <w:tcW w:w="883" w:type="dxa"/>
            <w:tcBorders>
              <w:top w:val="single" w:sz="8" w:space="0" w:color="auto"/>
              <w:left w:val="single" w:sz="8" w:space="0" w:color="auto"/>
              <w:bottom w:val="single" w:sz="8" w:space="0" w:color="auto"/>
              <w:right w:val="nil"/>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c>
          <w:tcPr>
            <w:tcW w:w="7351" w:type="dxa"/>
            <w:gridSpan w:val="4"/>
            <w:tcBorders>
              <w:top w:val="single" w:sz="8" w:space="0" w:color="auto"/>
              <w:left w:val="nil"/>
              <w:bottom w:val="single" w:sz="8" w:space="0" w:color="auto"/>
              <w:right w:val="single" w:sz="4" w:space="0" w:color="auto"/>
            </w:tcBorders>
            <w:shd w:val="clear" w:color="auto" w:fill="auto"/>
            <w:noWrap/>
            <w:vAlign w:val="bottom"/>
            <w:hideMark/>
          </w:tcPr>
          <w:p w:rsidR="00F42DC0" w:rsidRPr="00F42DC0" w:rsidRDefault="00F42DC0" w:rsidP="00F42DC0">
            <w:pPr>
              <w:rPr>
                <w:rFonts w:ascii="Arial" w:hAnsi="Arial" w:cs="Arial"/>
                <w:b/>
                <w:bCs/>
              </w:rPr>
            </w:pPr>
            <w:r w:rsidRPr="00F42DC0">
              <w:rPr>
                <w:rFonts w:ascii="Arial" w:hAnsi="Arial" w:cs="Arial"/>
                <w:b/>
                <w:bCs/>
              </w:rPr>
              <w:t xml:space="preserve">UKUPNO </w:t>
            </w:r>
            <w:r>
              <w:rPr>
                <w:rFonts w:ascii="Arial" w:hAnsi="Arial" w:cs="Arial"/>
                <w:b/>
                <w:bCs/>
              </w:rPr>
              <w:t>DINARA BEZ PDV-A</w:t>
            </w:r>
            <w:r w:rsidRPr="00F42DC0">
              <w:rPr>
                <w:rFonts w:ascii="Arial" w:hAnsi="Arial" w:cs="Arial"/>
                <w:b/>
                <w:bCs/>
              </w:rPr>
              <w:t>:</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DC0" w:rsidRPr="00F42DC0" w:rsidRDefault="00F42DC0" w:rsidP="00F42DC0">
            <w:pPr>
              <w:rPr>
                <w:rFonts w:ascii="Arial" w:hAnsi="Arial" w:cs="Arial"/>
              </w:rPr>
            </w:pPr>
            <w:r w:rsidRPr="00F42DC0">
              <w:rPr>
                <w:rFonts w:ascii="Arial" w:hAnsi="Arial" w:cs="Arial"/>
              </w:rPr>
              <w:t> </w:t>
            </w: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B865F7">
        <w:rPr>
          <w:rFonts w:eastAsia="Arial Unicode MS"/>
          <w:b/>
          <w:color w:val="000000"/>
          <w:kern w:val="1"/>
          <w:lang w:eastAsia="ar-SA"/>
        </w:rPr>
        <w:t>102</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B865F7">
        <w:rPr>
          <w:rFonts w:eastAsia="Arial Unicode MS"/>
          <w:b/>
          <w:bCs/>
          <w:color w:val="000000"/>
          <w:kern w:val="1"/>
          <w:lang w:eastAsia="ar-SA"/>
        </w:rPr>
        <w:t>Реконструкција фекалне и кишне канализације ради изградње нових објеката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B865F7">
        <w:rPr>
          <w:rFonts w:eastAsia="Arial Unicode MS"/>
          <w:kern w:val="1"/>
          <w:lang w:eastAsia="ar-SA"/>
        </w:rPr>
        <w:t>08</w:t>
      </w:r>
      <w:r w:rsidR="001A2597">
        <w:rPr>
          <w:rFonts w:eastAsia="Arial Unicode MS"/>
          <w:kern w:val="1"/>
          <w:lang w:eastAsia="ar-SA"/>
        </w:rPr>
        <w:t>.0</w:t>
      </w:r>
      <w:r w:rsidR="00B865F7">
        <w:rPr>
          <w:rFonts w:eastAsia="Arial Unicode MS"/>
          <w:kern w:val="1"/>
          <w:lang w:eastAsia="ar-SA"/>
        </w:rPr>
        <w:t>5</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изводених радова (образац бр.8)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бр.9)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бр.11)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бр.12)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B865F7" w:rsidRPr="00FC65B0">
        <w:rPr>
          <w:rFonts w:eastAsia="Arial Unicode MS"/>
          <w:b/>
          <w:color w:val="000000"/>
          <w:kern w:val="1"/>
          <w:lang w:eastAsia="ar-SA"/>
        </w:rPr>
        <w:t>VIII 404-</w:t>
      </w:r>
      <w:r w:rsidR="00B865F7">
        <w:rPr>
          <w:rFonts w:eastAsia="Arial Unicode MS"/>
          <w:b/>
          <w:color w:val="000000"/>
          <w:kern w:val="1"/>
          <w:lang w:eastAsia="ar-SA"/>
        </w:rPr>
        <w:t>102/20</w:t>
      </w:r>
      <w:r w:rsidR="00B865F7" w:rsidRPr="00FC65B0">
        <w:rPr>
          <w:rFonts w:eastAsia="Arial Unicode MS"/>
          <w:b/>
          <w:color w:val="000000"/>
          <w:kern w:val="1"/>
          <w:lang w:eastAsia="ar-SA"/>
        </w:rPr>
        <w:t xml:space="preserve"> </w:t>
      </w:r>
      <w:r w:rsidR="00B865F7" w:rsidRPr="00FC65B0">
        <w:rPr>
          <w:rFonts w:eastAsia="Arial Unicode MS"/>
          <w:color w:val="000000"/>
          <w:kern w:val="1"/>
          <w:lang w:eastAsia="ar-SA"/>
        </w:rPr>
        <w:t xml:space="preserve"> </w:t>
      </w:r>
      <w:r w:rsidR="00B865F7" w:rsidRPr="00FC65B0">
        <w:rPr>
          <w:rFonts w:eastAsia="Arial Unicode MS"/>
          <w:b/>
          <w:color w:val="000000"/>
          <w:kern w:val="1"/>
          <w:lang w:eastAsia="ar-SA"/>
        </w:rPr>
        <w:t xml:space="preserve">– </w:t>
      </w:r>
      <w:r w:rsidR="00B865F7" w:rsidRPr="00FC65B0">
        <w:rPr>
          <w:rFonts w:eastAsia="TimesNewRomanPS-BoldMT"/>
          <w:b/>
          <w:bCs/>
          <w:color w:val="002060"/>
          <w:kern w:val="1"/>
          <w:lang w:eastAsia="ar-SA"/>
        </w:rPr>
        <w:t xml:space="preserve"> </w:t>
      </w:r>
      <w:r w:rsidR="00B865F7">
        <w:rPr>
          <w:rFonts w:eastAsia="Arial Unicode MS"/>
          <w:b/>
          <w:bCs/>
          <w:color w:val="000000"/>
          <w:kern w:val="1"/>
          <w:lang w:eastAsia="ar-SA"/>
        </w:rPr>
        <w:t>Реконструкција фекалне и кишне канализације ради изградње нових објеката</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B865F7" w:rsidRPr="00FC65B0">
        <w:rPr>
          <w:rFonts w:eastAsia="Arial Unicode MS"/>
          <w:b/>
          <w:color w:val="000000"/>
          <w:kern w:val="1"/>
          <w:lang w:eastAsia="ar-SA"/>
        </w:rPr>
        <w:t>VIII 404-</w:t>
      </w:r>
      <w:r w:rsidR="00B865F7">
        <w:rPr>
          <w:rFonts w:eastAsia="Arial Unicode MS"/>
          <w:b/>
          <w:color w:val="000000"/>
          <w:kern w:val="1"/>
          <w:lang w:eastAsia="ar-SA"/>
        </w:rPr>
        <w:t>102/20</w:t>
      </w:r>
      <w:r w:rsidR="00B865F7" w:rsidRPr="00FC65B0">
        <w:rPr>
          <w:rFonts w:eastAsia="Arial Unicode MS"/>
          <w:b/>
          <w:color w:val="000000"/>
          <w:kern w:val="1"/>
          <w:lang w:eastAsia="ar-SA"/>
        </w:rPr>
        <w:t xml:space="preserve"> </w:t>
      </w:r>
      <w:r w:rsidR="00B865F7" w:rsidRPr="00FC65B0">
        <w:rPr>
          <w:rFonts w:eastAsia="Arial Unicode MS"/>
          <w:color w:val="000000"/>
          <w:kern w:val="1"/>
          <w:lang w:eastAsia="ar-SA"/>
        </w:rPr>
        <w:t xml:space="preserve"> </w:t>
      </w:r>
      <w:r w:rsidR="00B865F7" w:rsidRPr="00FC65B0">
        <w:rPr>
          <w:rFonts w:eastAsia="Arial Unicode MS"/>
          <w:b/>
          <w:color w:val="000000"/>
          <w:kern w:val="1"/>
          <w:lang w:eastAsia="ar-SA"/>
        </w:rPr>
        <w:t xml:space="preserve">– </w:t>
      </w:r>
      <w:r w:rsidR="00B865F7" w:rsidRPr="00FC65B0">
        <w:rPr>
          <w:rFonts w:eastAsia="TimesNewRomanPS-BoldMT"/>
          <w:b/>
          <w:bCs/>
          <w:color w:val="002060"/>
          <w:kern w:val="1"/>
          <w:lang w:eastAsia="ar-SA"/>
        </w:rPr>
        <w:t xml:space="preserve"> </w:t>
      </w:r>
      <w:r w:rsidR="00B865F7">
        <w:rPr>
          <w:rFonts w:eastAsia="Arial Unicode MS"/>
          <w:b/>
          <w:bCs/>
          <w:color w:val="000000"/>
          <w:kern w:val="1"/>
          <w:lang w:eastAsia="ar-SA"/>
        </w:rPr>
        <w:t xml:space="preserve">Реконструкција фекалне и кишне канализације ради изградње нових објеката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B865F7" w:rsidRPr="00FC65B0">
        <w:rPr>
          <w:rFonts w:eastAsia="Arial Unicode MS"/>
          <w:b/>
          <w:color w:val="000000"/>
          <w:kern w:val="1"/>
          <w:lang w:eastAsia="ar-SA"/>
        </w:rPr>
        <w:t>VIII 404-</w:t>
      </w:r>
      <w:r w:rsidR="00B865F7">
        <w:rPr>
          <w:rFonts w:eastAsia="Arial Unicode MS"/>
          <w:b/>
          <w:color w:val="000000"/>
          <w:kern w:val="1"/>
          <w:lang w:eastAsia="ar-SA"/>
        </w:rPr>
        <w:t>102/20</w:t>
      </w:r>
      <w:r w:rsidR="00B865F7" w:rsidRPr="00FC65B0">
        <w:rPr>
          <w:rFonts w:eastAsia="Arial Unicode MS"/>
          <w:b/>
          <w:color w:val="000000"/>
          <w:kern w:val="1"/>
          <w:lang w:eastAsia="ar-SA"/>
        </w:rPr>
        <w:t xml:space="preserve"> </w:t>
      </w:r>
      <w:r w:rsidR="00B865F7" w:rsidRPr="00FC65B0">
        <w:rPr>
          <w:rFonts w:eastAsia="Arial Unicode MS"/>
          <w:color w:val="000000"/>
          <w:kern w:val="1"/>
          <w:lang w:eastAsia="ar-SA"/>
        </w:rPr>
        <w:t xml:space="preserve"> </w:t>
      </w:r>
      <w:r w:rsidR="00B865F7" w:rsidRPr="00FC65B0">
        <w:rPr>
          <w:rFonts w:eastAsia="Arial Unicode MS"/>
          <w:b/>
          <w:color w:val="000000"/>
          <w:kern w:val="1"/>
          <w:lang w:eastAsia="ar-SA"/>
        </w:rPr>
        <w:t xml:space="preserve">– </w:t>
      </w:r>
      <w:r w:rsidR="00B865F7" w:rsidRPr="00FC65B0">
        <w:rPr>
          <w:rFonts w:eastAsia="TimesNewRomanPS-BoldMT"/>
          <w:b/>
          <w:bCs/>
          <w:color w:val="002060"/>
          <w:kern w:val="1"/>
          <w:lang w:eastAsia="ar-SA"/>
        </w:rPr>
        <w:t xml:space="preserve"> </w:t>
      </w:r>
      <w:r w:rsidR="00B865F7">
        <w:rPr>
          <w:rFonts w:eastAsia="Arial Unicode MS"/>
          <w:b/>
          <w:bCs/>
          <w:color w:val="000000"/>
          <w:kern w:val="1"/>
          <w:lang w:eastAsia="ar-SA"/>
        </w:rPr>
        <w:t>Реконструкција фекалне и кишне канализације ради изградње нових објеката</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B865F7" w:rsidRPr="00FC65B0">
        <w:rPr>
          <w:rFonts w:eastAsia="Arial Unicode MS"/>
          <w:b/>
          <w:color w:val="000000"/>
          <w:kern w:val="1"/>
          <w:lang w:eastAsia="ar-SA"/>
        </w:rPr>
        <w:t>VIII 404-</w:t>
      </w:r>
      <w:r w:rsidR="00B865F7">
        <w:rPr>
          <w:rFonts w:eastAsia="Arial Unicode MS"/>
          <w:b/>
          <w:color w:val="000000"/>
          <w:kern w:val="1"/>
          <w:lang w:eastAsia="ar-SA"/>
        </w:rPr>
        <w:t>102/20</w:t>
      </w:r>
      <w:r w:rsidR="00B865F7" w:rsidRPr="00FC65B0">
        <w:rPr>
          <w:rFonts w:eastAsia="Arial Unicode MS"/>
          <w:b/>
          <w:color w:val="000000"/>
          <w:kern w:val="1"/>
          <w:lang w:eastAsia="ar-SA"/>
        </w:rPr>
        <w:t xml:space="preserve"> </w:t>
      </w:r>
      <w:r w:rsidR="00B865F7" w:rsidRPr="00FC65B0">
        <w:rPr>
          <w:rFonts w:eastAsia="Arial Unicode MS"/>
          <w:color w:val="000000"/>
          <w:kern w:val="1"/>
          <w:lang w:eastAsia="ar-SA"/>
        </w:rPr>
        <w:t xml:space="preserve"> </w:t>
      </w:r>
      <w:r w:rsidR="00B865F7" w:rsidRPr="00FC65B0">
        <w:rPr>
          <w:rFonts w:eastAsia="Arial Unicode MS"/>
          <w:b/>
          <w:color w:val="000000"/>
          <w:kern w:val="1"/>
          <w:lang w:eastAsia="ar-SA"/>
        </w:rPr>
        <w:t xml:space="preserve">– </w:t>
      </w:r>
      <w:r w:rsidR="00B865F7" w:rsidRPr="00FC65B0">
        <w:rPr>
          <w:rFonts w:eastAsia="TimesNewRomanPS-BoldMT"/>
          <w:b/>
          <w:bCs/>
          <w:color w:val="002060"/>
          <w:kern w:val="1"/>
          <w:lang w:eastAsia="ar-SA"/>
        </w:rPr>
        <w:t xml:space="preserve"> </w:t>
      </w:r>
      <w:r w:rsidR="00B865F7">
        <w:rPr>
          <w:rFonts w:eastAsia="Arial Unicode MS"/>
          <w:b/>
          <w:bCs/>
          <w:color w:val="000000"/>
          <w:kern w:val="1"/>
          <w:lang w:eastAsia="ar-SA"/>
        </w:rPr>
        <w:t>Реконструкција фекалне и кишне канализације ради изградње нових објеката</w:t>
      </w:r>
      <w:r w:rsidR="00F125FB">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65B0">
        <w:rPr>
          <w:rFonts w:eastAsia="Arial Unicode MS"/>
          <w:color w:val="000000"/>
          <w:kern w:val="1"/>
          <w:lang w:val="sr-Cyrl-CS" w:eastAsia="ar-SA"/>
        </w:rPr>
        <w:t>.</w:t>
      </w:r>
      <w:r w:rsidRPr="00FC65B0">
        <w:rPr>
          <w:rFonts w:eastAsia="Arial Unicode MS"/>
          <w:color w:val="000000"/>
          <w:kern w:val="1"/>
          <w:lang w:eastAsia="ar-SA"/>
        </w:rPr>
        <w:t xml:space="preserve"> 4. тач</w:t>
      </w:r>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и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B865F7"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 xml:space="preserve">Захтев у погледу рока за </w:t>
      </w:r>
      <w:r w:rsidR="00B865F7">
        <w:rPr>
          <w:rFonts w:eastAsia="Arial Unicode MS"/>
          <w:iCs/>
          <w:color w:val="000000"/>
          <w:kern w:val="1"/>
          <w:u w:val="single"/>
          <w:lang w:eastAsia="ar-SA"/>
        </w:rPr>
        <w:t>извођење</w:t>
      </w:r>
    </w:p>
    <w:p w:rsidR="00B865F7" w:rsidRDefault="00B865F7" w:rsidP="00B865F7">
      <w:pPr>
        <w:suppressAutoHyphens/>
        <w:spacing w:line="100" w:lineRule="atLeast"/>
        <w:jc w:val="both"/>
        <w:rPr>
          <w:rFonts w:eastAsia="Arial Unicode MS"/>
          <w:kern w:val="1"/>
          <w:lang w:eastAsia="ar-SA"/>
        </w:rPr>
      </w:pPr>
      <w:r>
        <w:rPr>
          <w:rFonts w:eastAsia="Arial Unicode MS"/>
          <w:kern w:val="1"/>
          <w:lang w:eastAsia="ar-SA"/>
        </w:rPr>
        <w:t xml:space="preserve">Радови се изводе сукцесивно. </w:t>
      </w:r>
    </w:p>
    <w:p w:rsidR="00FC65B0" w:rsidRDefault="00B865F7" w:rsidP="00B865F7">
      <w:pPr>
        <w:suppressAutoHyphens/>
        <w:spacing w:line="100" w:lineRule="atLeast"/>
        <w:jc w:val="both"/>
        <w:rPr>
          <w:rFonts w:eastAsia="Arial Unicode MS"/>
          <w:kern w:val="1"/>
          <w:lang w:eastAsia="ar-SA"/>
        </w:rPr>
      </w:pPr>
      <w:r>
        <w:rPr>
          <w:rFonts w:eastAsia="Arial Unicode MS"/>
          <w:kern w:val="1"/>
          <w:lang w:eastAsia="ar-SA"/>
        </w:rPr>
        <w:t>Изабрани понуђач је дужан да у року који не може бити дужи од 7 (седам) календарских дана почне са реализацијом сваког појединачног налога.</w:t>
      </w:r>
    </w:p>
    <w:p w:rsidR="00E510D9" w:rsidRPr="00FC65B0" w:rsidRDefault="00E510D9" w:rsidP="00B865F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eastAsia="ar-SA"/>
        </w:rPr>
      </w:pPr>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C65B0" w:rsidRDefault="00FC65B0" w:rsidP="00FC65B0">
      <w:pPr>
        <w:suppressAutoHyphens/>
        <w:spacing w:line="100" w:lineRule="atLeast"/>
        <w:jc w:val="both"/>
        <w:rPr>
          <w:rFonts w:eastAsia="Arial Unicode MS"/>
          <w:b/>
          <w:bCs/>
          <w:i/>
          <w:kern w:val="1"/>
          <w:lang w:eastAsia="ar-SA"/>
        </w:rPr>
      </w:pPr>
      <w:r w:rsidRPr="00FC65B0">
        <w:rPr>
          <w:rFonts w:eastAsia="Arial Unicode MS"/>
          <w:b/>
          <w:bCs/>
          <w:i/>
          <w:kern w:val="1"/>
          <w:lang w:eastAsia="ar-SA"/>
        </w:rPr>
        <w:t>13. НАЧИН ПРЕУЗИМАЊА ТЕХНИЧКЕ ДОКУМЕНТАЦИЈЕ И ПЛАНОВА, ОДНОСНО ПОЈЕДИНИХ ЊЕНИХ ДЕЛОВА</w:t>
      </w:r>
    </w:p>
    <w:p w:rsidR="001166C2" w:rsidRPr="001166C2" w:rsidRDefault="001166C2" w:rsidP="00FC65B0">
      <w:pPr>
        <w:suppressAutoHyphens/>
        <w:spacing w:line="100" w:lineRule="atLeast"/>
        <w:jc w:val="both"/>
        <w:rPr>
          <w:rFonts w:eastAsia="Arial Unicode MS"/>
          <w:kern w:val="1"/>
          <w:lang w:eastAsia="ar-SA"/>
        </w:rPr>
      </w:pPr>
    </w:p>
    <w:p w:rsidR="00E82164" w:rsidRDefault="00E82164" w:rsidP="00E82164">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sidR="00587A90">
        <w:rPr>
          <w:rFonts w:eastAsia="Arial Unicode MS"/>
          <w:bCs/>
          <w:iCs/>
          <w:color w:val="000000"/>
          <w:kern w:val="1"/>
          <w:lang w:val="sr-Cyrl-CS" w:eastAsia="ar-SA"/>
        </w:rPr>
        <w:t xml:space="preserve">не </w:t>
      </w:r>
      <w:r>
        <w:rPr>
          <w:rFonts w:eastAsia="Arial Unicode MS"/>
          <w:bCs/>
          <w:iCs/>
          <w:color w:val="000000"/>
          <w:kern w:val="1"/>
          <w:lang w:eastAsia="ar-SA"/>
        </w:rPr>
        <w:t>садржи техничку документацију</w:t>
      </w:r>
      <w:r w:rsidR="00587A90">
        <w:rPr>
          <w:rFonts w:eastAsia="Arial Unicode MS"/>
          <w:bCs/>
          <w:iCs/>
          <w:color w:val="000000"/>
          <w:kern w:val="1"/>
          <w:lang w:eastAsia="ar-SA"/>
        </w:rPr>
        <w:t xml:space="preserve"> и планове</w:t>
      </w:r>
      <w:r>
        <w:rPr>
          <w:rFonts w:eastAsia="Arial Unicode MS"/>
          <w:bCs/>
          <w:i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14.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10"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1"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1166C2">
        <w:rPr>
          <w:rFonts w:eastAsia="TimesNewRomanPS-BoldMT"/>
          <w:b/>
          <w:bCs/>
          <w:color w:val="000000"/>
          <w:kern w:val="1"/>
          <w:lang w:eastAsia="ar-SA"/>
        </w:rPr>
        <w:t>Реконструцкија фекалне и кишне канализације ради изградње нових објеката</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Arial Unicode MS"/>
          <w:b/>
          <w:color w:val="000000"/>
          <w:kern w:val="1"/>
          <w:lang w:eastAsia="ar-SA"/>
        </w:rPr>
        <w:t xml:space="preserve"> VIII 404-</w:t>
      </w:r>
      <w:r w:rsidR="001166C2">
        <w:rPr>
          <w:rFonts w:eastAsia="Arial Unicode MS"/>
          <w:b/>
          <w:color w:val="000000"/>
          <w:kern w:val="1"/>
          <w:lang w:eastAsia="ar-SA"/>
        </w:rPr>
        <w:t>102</w:t>
      </w:r>
      <w:r w:rsidR="00F31B02">
        <w:rPr>
          <w:rFonts w:eastAsia="Arial Unicode MS"/>
          <w:b/>
          <w:color w:val="000000"/>
          <w:kern w:val="1"/>
          <w:lang w:eastAsia="ar-SA"/>
        </w:rPr>
        <w:t>/20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на начин одређен чланом 20. ЗЈН, </w:t>
      </w:r>
      <w:r w:rsidRPr="00FC65B0">
        <w:rPr>
          <w:rFonts w:eastAsia="Arial Unicode MS"/>
          <w:kern w:val="1"/>
          <w:lang w:eastAsia="ar-SA"/>
        </w:rPr>
        <w:t xml:space="preserve"> и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 xml:space="preserve">ц ће његову понуду одбити као неприхватљиву.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 xml:space="preserve">17.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3"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1) назив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2) назив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3)податке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4) повреде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5) чињенице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6) потврду о уплати таксе из члана 156. овог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потпис подносиоца.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да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износ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(4) број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шифру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сврха: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eastAsia="ar-SA"/>
        </w:rPr>
        <w:t xml:space="preserve"> ; ЈН</w:t>
      </w:r>
      <w:r w:rsidRPr="00FC65B0">
        <w:rPr>
          <w:rFonts w:eastAsia="Arial Unicode MS"/>
          <w:color w:val="000000"/>
          <w:kern w:val="1"/>
          <w:lang w:val="sr-Cyrl-CS" w:eastAsia="ar-SA"/>
        </w:rPr>
        <w:t>МВ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4411FC">
        <w:rPr>
          <w:rFonts w:eastAsia="Arial Unicode MS"/>
          <w:color w:val="000000"/>
          <w:kern w:val="1"/>
          <w:lang w:eastAsia="ar-SA"/>
        </w:rPr>
        <w:t>102</w:t>
      </w:r>
      <w:r w:rsidR="00F31B02">
        <w:rPr>
          <w:rFonts w:eastAsia="Arial Unicode MS"/>
          <w:color w:val="000000"/>
          <w:kern w:val="1"/>
          <w:lang w:eastAsia="ar-SA"/>
        </w:rPr>
        <w:t>/20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(8) корисник: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потпис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Поступак заштите права регулисан је одредбама чл. 138. - 166. ЗЈН.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18.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210417">
      <w:pPr>
        <w:tabs>
          <w:tab w:val="left" w:pos="1350"/>
        </w:tabs>
        <w:suppressAutoHyphens/>
        <w:spacing w:after="120" w:line="100" w:lineRule="atLeast"/>
        <w:jc w:val="both"/>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w:t>
      </w:r>
      <w:r w:rsidR="004411FC">
        <w:rPr>
          <w:rFonts w:eastAsia="Arial Unicode MS"/>
          <w:kern w:val="1"/>
          <w:lang w:eastAsia="ar-SA"/>
        </w:rPr>
        <w:t xml:space="preserve"> </w:t>
      </w:r>
      <w:r w:rsidRPr="00DA2CD1">
        <w:rPr>
          <w:rFonts w:eastAsia="Arial Unicode MS"/>
          <w:kern w:val="1"/>
          <w:lang w:eastAsia="ar-SA"/>
        </w:rPr>
        <w:t xml:space="preserve">21. и 22.  модела уговора о извођењу радова на </w:t>
      </w:r>
      <w:r w:rsidR="004411FC">
        <w:rPr>
          <w:rFonts w:eastAsia="Arial Unicode MS"/>
          <w:kern w:val="1"/>
          <w:lang w:eastAsia="ar-SA"/>
        </w:rPr>
        <w:t>реконструкцији фекалне и кишне канализације ради изградње нових објеката</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36" w:rsidRDefault="005C2936" w:rsidP="00A54467">
      <w:r>
        <w:separator/>
      </w:r>
    </w:p>
  </w:endnote>
  <w:endnote w:type="continuationSeparator" w:id="0">
    <w:p w:rsidR="005C2936" w:rsidRDefault="005C293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80" w:rsidRDefault="00D0758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80" w:rsidRPr="00E04EB9" w:rsidRDefault="00D0758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07580" w:rsidRPr="00E04EB9" w:rsidRDefault="00D0758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07580" w:rsidRDefault="00D07580"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80" w:rsidRPr="00E04EB9" w:rsidRDefault="00D0758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07580" w:rsidRPr="00E04EB9" w:rsidRDefault="00D0758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07580" w:rsidRPr="00F825D0" w:rsidRDefault="00D0758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36" w:rsidRDefault="005C2936" w:rsidP="00A54467">
      <w:r>
        <w:separator/>
      </w:r>
    </w:p>
  </w:footnote>
  <w:footnote w:type="continuationSeparator" w:id="0">
    <w:p w:rsidR="005C2936" w:rsidRDefault="005C293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7580" w:rsidRDefault="00D07580">
        <w:pPr>
          <w:pStyle w:val="Header"/>
          <w:jc w:val="right"/>
        </w:pPr>
        <w:r>
          <w:t xml:space="preserve">страна </w:t>
        </w:r>
        <w:r w:rsidR="00BE003D">
          <w:rPr>
            <w:b/>
            <w:bCs/>
          </w:rPr>
          <w:fldChar w:fldCharType="begin"/>
        </w:r>
        <w:r>
          <w:rPr>
            <w:b/>
            <w:bCs/>
          </w:rPr>
          <w:instrText xml:space="preserve"> PAGE </w:instrText>
        </w:r>
        <w:r w:rsidR="00BE003D">
          <w:rPr>
            <w:b/>
            <w:bCs/>
          </w:rPr>
          <w:fldChar w:fldCharType="separate"/>
        </w:r>
        <w:r w:rsidR="00487CC6">
          <w:rPr>
            <w:b/>
            <w:bCs/>
            <w:noProof/>
          </w:rPr>
          <w:t>42</w:t>
        </w:r>
        <w:r w:rsidR="00BE003D">
          <w:rPr>
            <w:b/>
            <w:bCs/>
          </w:rPr>
          <w:fldChar w:fldCharType="end"/>
        </w:r>
        <w:r>
          <w:t xml:space="preserve"> од </w:t>
        </w:r>
        <w:r w:rsidR="00BE003D">
          <w:rPr>
            <w:b/>
            <w:bCs/>
          </w:rPr>
          <w:fldChar w:fldCharType="begin"/>
        </w:r>
        <w:r>
          <w:rPr>
            <w:b/>
            <w:bCs/>
          </w:rPr>
          <w:instrText xml:space="preserve"> NUMPAGES  </w:instrText>
        </w:r>
        <w:r w:rsidR="00BE003D">
          <w:rPr>
            <w:b/>
            <w:bCs/>
          </w:rPr>
          <w:fldChar w:fldCharType="separate"/>
        </w:r>
        <w:r w:rsidR="00487CC6">
          <w:rPr>
            <w:b/>
            <w:bCs/>
            <w:noProof/>
          </w:rPr>
          <w:t>42</w:t>
        </w:r>
        <w:r w:rsidR="00BE003D">
          <w:rPr>
            <w:b/>
            <w:bCs/>
          </w:rPr>
          <w:fldChar w:fldCharType="end"/>
        </w:r>
      </w:p>
    </w:sdtContent>
  </w:sdt>
  <w:p w:rsidR="00D07580" w:rsidRDefault="00D0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80" w:rsidRPr="00AA7DBA" w:rsidRDefault="00D07580" w:rsidP="001C3707">
    <w:pPr>
      <w:pStyle w:val="Header"/>
      <w:spacing w:line="360" w:lineRule="auto"/>
      <w:rPr>
        <w:lang w:val="sr-Cyrl-CS"/>
      </w:rPr>
    </w:pPr>
  </w:p>
  <w:p w:rsidR="00D07580" w:rsidRPr="00AA7DBA" w:rsidRDefault="00D07580"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F5C"/>
    <w:rsid w:val="0001055F"/>
    <w:rsid w:val="00012A6E"/>
    <w:rsid w:val="00031463"/>
    <w:rsid w:val="00037AD7"/>
    <w:rsid w:val="00044145"/>
    <w:rsid w:val="000441C7"/>
    <w:rsid w:val="00046FF7"/>
    <w:rsid w:val="00061703"/>
    <w:rsid w:val="00076F9D"/>
    <w:rsid w:val="00080FD3"/>
    <w:rsid w:val="0008431B"/>
    <w:rsid w:val="000856B7"/>
    <w:rsid w:val="000A24A9"/>
    <w:rsid w:val="000A73DB"/>
    <w:rsid w:val="000A779F"/>
    <w:rsid w:val="000A7FCC"/>
    <w:rsid w:val="000B1E5A"/>
    <w:rsid w:val="000C6FF6"/>
    <w:rsid w:val="000D0387"/>
    <w:rsid w:val="000D254E"/>
    <w:rsid w:val="000F37EC"/>
    <w:rsid w:val="000F4842"/>
    <w:rsid w:val="000F6F5E"/>
    <w:rsid w:val="001031F5"/>
    <w:rsid w:val="00105EFB"/>
    <w:rsid w:val="00106F02"/>
    <w:rsid w:val="00107027"/>
    <w:rsid w:val="0010769A"/>
    <w:rsid w:val="001166C2"/>
    <w:rsid w:val="00122684"/>
    <w:rsid w:val="001244E7"/>
    <w:rsid w:val="00142838"/>
    <w:rsid w:val="001440BB"/>
    <w:rsid w:val="00144DCE"/>
    <w:rsid w:val="001456A6"/>
    <w:rsid w:val="001468A6"/>
    <w:rsid w:val="00146DA7"/>
    <w:rsid w:val="00151B54"/>
    <w:rsid w:val="00153A7A"/>
    <w:rsid w:val="00162446"/>
    <w:rsid w:val="00165516"/>
    <w:rsid w:val="00171FB8"/>
    <w:rsid w:val="00175961"/>
    <w:rsid w:val="001905D1"/>
    <w:rsid w:val="00194396"/>
    <w:rsid w:val="001943B9"/>
    <w:rsid w:val="00197075"/>
    <w:rsid w:val="001A2597"/>
    <w:rsid w:val="001B6451"/>
    <w:rsid w:val="001C3707"/>
    <w:rsid w:val="001D5AB5"/>
    <w:rsid w:val="001D5F91"/>
    <w:rsid w:val="001D7539"/>
    <w:rsid w:val="001E0485"/>
    <w:rsid w:val="001E609D"/>
    <w:rsid w:val="001E7268"/>
    <w:rsid w:val="00210417"/>
    <w:rsid w:val="00213B37"/>
    <w:rsid w:val="0023018B"/>
    <w:rsid w:val="002410CA"/>
    <w:rsid w:val="0025313B"/>
    <w:rsid w:val="002577D4"/>
    <w:rsid w:val="002638E7"/>
    <w:rsid w:val="002670C2"/>
    <w:rsid w:val="0028328F"/>
    <w:rsid w:val="00285A36"/>
    <w:rsid w:val="002B03EE"/>
    <w:rsid w:val="002B78E9"/>
    <w:rsid w:val="002C370C"/>
    <w:rsid w:val="002C6381"/>
    <w:rsid w:val="002D7D89"/>
    <w:rsid w:val="002F1DED"/>
    <w:rsid w:val="003030A3"/>
    <w:rsid w:val="00303857"/>
    <w:rsid w:val="00303F51"/>
    <w:rsid w:val="00306CBE"/>
    <w:rsid w:val="00322551"/>
    <w:rsid w:val="00327FF3"/>
    <w:rsid w:val="003306CD"/>
    <w:rsid w:val="00352B5A"/>
    <w:rsid w:val="00360253"/>
    <w:rsid w:val="00361462"/>
    <w:rsid w:val="0036233E"/>
    <w:rsid w:val="0036590E"/>
    <w:rsid w:val="00374478"/>
    <w:rsid w:val="003760A3"/>
    <w:rsid w:val="00392A0A"/>
    <w:rsid w:val="003947A6"/>
    <w:rsid w:val="003B1629"/>
    <w:rsid w:val="003C039C"/>
    <w:rsid w:val="003C2F94"/>
    <w:rsid w:val="003C495C"/>
    <w:rsid w:val="003C534B"/>
    <w:rsid w:val="003E7E74"/>
    <w:rsid w:val="00421E43"/>
    <w:rsid w:val="00425363"/>
    <w:rsid w:val="00435D23"/>
    <w:rsid w:val="00435D5D"/>
    <w:rsid w:val="004411FC"/>
    <w:rsid w:val="004446A7"/>
    <w:rsid w:val="00447C8F"/>
    <w:rsid w:val="004560B9"/>
    <w:rsid w:val="004654B8"/>
    <w:rsid w:val="0047080F"/>
    <w:rsid w:val="00476DCB"/>
    <w:rsid w:val="00487CC6"/>
    <w:rsid w:val="004B03CB"/>
    <w:rsid w:val="004B57D9"/>
    <w:rsid w:val="004C33BD"/>
    <w:rsid w:val="004D43FA"/>
    <w:rsid w:val="004E1669"/>
    <w:rsid w:val="0050712A"/>
    <w:rsid w:val="00544380"/>
    <w:rsid w:val="00551B72"/>
    <w:rsid w:val="00552747"/>
    <w:rsid w:val="005562CA"/>
    <w:rsid w:val="00562483"/>
    <w:rsid w:val="00575AA4"/>
    <w:rsid w:val="00580385"/>
    <w:rsid w:val="00583EE6"/>
    <w:rsid w:val="00586392"/>
    <w:rsid w:val="0058786E"/>
    <w:rsid w:val="00587A90"/>
    <w:rsid w:val="005A0B50"/>
    <w:rsid w:val="005A6F96"/>
    <w:rsid w:val="005C2936"/>
    <w:rsid w:val="005C7FD3"/>
    <w:rsid w:val="005D0D47"/>
    <w:rsid w:val="005E2A56"/>
    <w:rsid w:val="005E3513"/>
    <w:rsid w:val="005E5D94"/>
    <w:rsid w:val="00603644"/>
    <w:rsid w:val="00605634"/>
    <w:rsid w:val="00605BAF"/>
    <w:rsid w:val="00612B7E"/>
    <w:rsid w:val="00615AA2"/>
    <w:rsid w:val="00620990"/>
    <w:rsid w:val="006448E1"/>
    <w:rsid w:val="006548ED"/>
    <w:rsid w:val="00660ED6"/>
    <w:rsid w:val="006631F4"/>
    <w:rsid w:val="0066476D"/>
    <w:rsid w:val="00694339"/>
    <w:rsid w:val="0069533E"/>
    <w:rsid w:val="0069612C"/>
    <w:rsid w:val="006A3019"/>
    <w:rsid w:val="006B2109"/>
    <w:rsid w:val="006E5434"/>
    <w:rsid w:val="006E6998"/>
    <w:rsid w:val="006F2594"/>
    <w:rsid w:val="00716B7A"/>
    <w:rsid w:val="00720DCE"/>
    <w:rsid w:val="00721785"/>
    <w:rsid w:val="00722B8C"/>
    <w:rsid w:val="00733FFA"/>
    <w:rsid w:val="00736BB8"/>
    <w:rsid w:val="00746F11"/>
    <w:rsid w:val="00756C8B"/>
    <w:rsid w:val="00762BB0"/>
    <w:rsid w:val="00766AE3"/>
    <w:rsid w:val="00771028"/>
    <w:rsid w:val="007737E9"/>
    <w:rsid w:val="0077549F"/>
    <w:rsid w:val="00775DCE"/>
    <w:rsid w:val="00780C0B"/>
    <w:rsid w:val="00787D87"/>
    <w:rsid w:val="0079424C"/>
    <w:rsid w:val="007A00C2"/>
    <w:rsid w:val="007A231E"/>
    <w:rsid w:val="007B429D"/>
    <w:rsid w:val="007C2447"/>
    <w:rsid w:val="007C2D96"/>
    <w:rsid w:val="007C5CC9"/>
    <w:rsid w:val="007D38BD"/>
    <w:rsid w:val="007D4CC0"/>
    <w:rsid w:val="007E1400"/>
    <w:rsid w:val="007F17F1"/>
    <w:rsid w:val="007F1EAD"/>
    <w:rsid w:val="008104DB"/>
    <w:rsid w:val="00827378"/>
    <w:rsid w:val="008312D9"/>
    <w:rsid w:val="008475F4"/>
    <w:rsid w:val="00861504"/>
    <w:rsid w:val="00872DF7"/>
    <w:rsid w:val="00874A84"/>
    <w:rsid w:val="00890446"/>
    <w:rsid w:val="008A0A42"/>
    <w:rsid w:val="008A4DBE"/>
    <w:rsid w:val="008B4C78"/>
    <w:rsid w:val="008C2445"/>
    <w:rsid w:val="008C72CF"/>
    <w:rsid w:val="008D6F71"/>
    <w:rsid w:val="008F45C9"/>
    <w:rsid w:val="008F65F9"/>
    <w:rsid w:val="00925BCC"/>
    <w:rsid w:val="00931951"/>
    <w:rsid w:val="00935BE4"/>
    <w:rsid w:val="00937DED"/>
    <w:rsid w:val="00940E95"/>
    <w:rsid w:val="00941FDD"/>
    <w:rsid w:val="00964F19"/>
    <w:rsid w:val="00970CB6"/>
    <w:rsid w:val="009743DC"/>
    <w:rsid w:val="00985E2B"/>
    <w:rsid w:val="009A6AC3"/>
    <w:rsid w:val="009C19F5"/>
    <w:rsid w:val="009D5EB8"/>
    <w:rsid w:val="009D6643"/>
    <w:rsid w:val="009E6A49"/>
    <w:rsid w:val="009F1107"/>
    <w:rsid w:val="009F5227"/>
    <w:rsid w:val="009F5444"/>
    <w:rsid w:val="00A011F4"/>
    <w:rsid w:val="00A02D10"/>
    <w:rsid w:val="00A14C1A"/>
    <w:rsid w:val="00A20F1A"/>
    <w:rsid w:val="00A22EC6"/>
    <w:rsid w:val="00A32146"/>
    <w:rsid w:val="00A35F19"/>
    <w:rsid w:val="00A457D9"/>
    <w:rsid w:val="00A533C6"/>
    <w:rsid w:val="00A539FB"/>
    <w:rsid w:val="00A54467"/>
    <w:rsid w:val="00A565CC"/>
    <w:rsid w:val="00A57FC2"/>
    <w:rsid w:val="00A76F45"/>
    <w:rsid w:val="00A85D87"/>
    <w:rsid w:val="00A87B75"/>
    <w:rsid w:val="00AA3BFB"/>
    <w:rsid w:val="00AA6F70"/>
    <w:rsid w:val="00AA76A1"/>
    <w:rsid w:val="00AA7DBA"/>
    <w:rsid w:val="00AB1DF8"/>
    <w:rsid w:val="00AB4E18"/>
    <w:rsid w:val="00AC071A"/>
    <w:rsid w:val="00AD4F5F"/>
    <w:rsid w:val="00AF036E"/>
    <w:rsid w:val="00AF0D7D"/>
    <w:rsid w:val="00AF6368"/>
    <w:rsid w:val="00B137CC"/>
    <w:rsid w:val="00B14B54"/>
    <w:rsid w:val="00B176BC"/>
    <w:rsid w:val="00B31794"/>
    <w:rsid w:val="00B45072"/>
    <w:rsid w:val="00B465B8"/>
    <w:rsid w:val="00B46EED"/>
    <w:rsid w:val="00B5178A"/>
    <w:rsid w:val="00B521BA"/>
    <w:rsid w:val="00B806B4"/>
    <w:rsid w:val="00B865F7"/>
    <w:rsid w:val="00B87129"/>
    <w:rsid w:val="00BA0087"/>
    <w:rsid w:val="00BB2BF9"/>
    <w:rsid w:val="00BB3ED5"/>
    <w:rsid w:val="00BC7FEB"/>
    <w:rsid w:val="00BE003D"/>
    <w:rsid w:val="00BE3D5E"/>
    <w:rsid w:val="00BE684A"/>
    <w:rsid w:val="00C06380"/>
    <w:rsid w:val="00C07270"/>
    <w:rsid w:val="00C11571"/>
    <w:rsid w:val="00C11AF9"/>
    <w:rsid w:val="00C169FF"/>
    <w:rsid w:val="00C32353"/>
    <w:rsid w:val="00C33F58"/>
    <w:rsid w:val="00C37E8C"/>
    <w:rsid w:val="00C45AE3"/>
    <w:rsid w:val="00C46097"/>
    <w:rsid w:val="00C46910"/>
    <w:rsid w:val="00C4791B"/>
    <w:rsid w:val="00C47C5F"/>
    <w:rsid w:val="00C51DEB"/>
    <w:rsid w:val="00C564AA"/>
    <w:rsid w:val="00C6444E"/>
    <w:rsid w:val="00C7762E"/>
    <w:rsid w:val="00C905F7"/>
    <w:rsid w:val="00C93163"/>
    <w:rsid w:val="00C9556C"/>
    <w:rsid w:val="00CA1F49"/>
    <w:rsid w:val="00CA4645"/>
    <w:rsid w:val="00CB1935"/>
    <w:rsid w:val="00CB3091"/>
    <w:rsid w:val="00CC2512"/>
    <w:rsid w:val="00CC7223"/>
    <w:rsid w:val="00CD5222"/>
    <w:rsid w:val="00CE45AA"/>
    <w:rsid w:val="00CE6D49"/>
    <w:rsid w:val="00D02ED5"/>
    <w:rsid w:val="00D03B60"/>
    <w:rsid w:val="00D053EA"/>
    <w:rsid w:val="00D07580"/>
    <w:rsid w:val="00D10303"/>
    <w:rsid w:val="00D1070F"/>
    <w:rsid w:val="00D12A39"/>
    <w:rsid w:val="00D20A8C"/>
    <w:rsid w:val="00D35977"/>
    <w:rsid w:val="00D64346"/>
    <w:rsid w:val="00DA2CD1"/>
    <w:rsid w:val="00DA399F"/>
    <w:rsid w:val="00DA5A98"/>
    <w:rsid w:val="00DA6E0A"/>
    <w:rsid w:val="00DB4EA2"/>
    <w:rsid w:val="00DB5228"/>
    <w:rsid w:val="00DB7BCC"/>
    <w:rsid w:val="00DC03F3"/>
    <w:rsid w:val="00DC2A96"/>
    <w:rsid w:val="00DC46FA"/>
    <w:rsid w:val="00DC58A8"/>
    <w:rsid w:val="00DC6433"/>
    <w:rsid w:val="00DD159D"/>
    <w:rsid w:val="00DE4EC8"/>
    <w:rsid w:val="00DF7053"/>
    <w:rsid w:val="00E0325A"/>
    <w:rsid w:val="00E04EB9"/>
    <w:rsid w:val="00E12868"/>
    <w:rsid w:val="00E1303E"/>
    <w:rsid w:val="00E1471E"/>
    <w:rsid w:val="00E16009"/>
    <w:rsid w:val="00E21DC7"/>
    <w:rsid w:val="00E2271E"/>
    <w:rsid w:val="00E24FCF"/>
    <w:rsid w:val="00E36942"/>
    <w:rsid w:val="00E46044"/>
    <w:rsid w:val="00E510D9"/>
    <w:rsid w:val="00E51447"/>
    <w:rsid w:val="00E51AB8"/>
    <w:rsid w:val="00E55E27"/>
    <w:rsid w:val="00E6709F"/>
    <w:rsid w:val="00E7364C"/>
    <w:rsid w:val="00E74865"/>
    <w:rsid w:val="00E77BC8"/>
    <w:rsid w:val="00E82164"/>
    <w:rsid w:val="00E83F9D"/>
    <w:rsid w:val="00E85200"/>
    <w:rsid w:val="00E92915"/>
    <w:rsid w:val="00EA3A3E"/>
    <w:rsid w:val="00EA6DFA"/>
    <w:rsid w:val="00EA6E38"/>
    <w:rsid w:val="00EA6E91"/>
    <w:rsid w:val="00EB7E65"/>
    <w:rsid w:val="00EE46B9"/>
    <w:rsid w:val="00EE7DC2"/>
    <w:rsid w:val="00EF7194"/>
    <w:rsid w:val="00F1030F"/>
    <w:rsid w:val="00F125FB"/>
    <w:rsid w:val="00F2683A"/>
    <w:rsid w:val="00F31B02"/>
    <w:rsid w:val="00F42DC0"/>
    <w:rsid w:val="00F54790"/>
    <w:rsid w:val="00F66FA2"/>
    <w:rsid w:val="00F725AB"/>
    <w:rsid w:val="00F825D0"/>
    <w:rsid w:val="00FA1084"/>
    <w:rsid w:val="00FB62AB"/>
    <w:rsid w:val="00FB7506"/>
    <w:rsid w:val="00FC65B0"/>
    <w:rsid w:val="00FD21B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83939454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969699387">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ECFE-7CF1-47E4-8813-B60D7210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43</Pages>
  <Words>15789</Words>
  <Characters>90002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2020-04-29T10:14:00Z</cp:lastPrinted>
  <dcterms:created xsi:type="dcterms:W3CDTF">2020-04-29T10:41:00Z</dcterms:created>
  <dcterms:modified xsi:type="dcterms:W3CDTF">2020-04-29T10:41:00Z</dcterms:modified>
</cp:coreProperties>
</file>