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A7156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56B">
              <w:t>17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A7156B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501703">
              <w:rPr>
                <w:lang w:val="sr-Cyrl-RS"/>
              </w:rPr>
              <w:t>7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297D72" w:rsidRPr="00A1789F" w:rsidRDefault="00297D72" w:rsidP="00297D72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297D72" w:rsidRPr="00A1789F" w:rsidRDefault="00297D72" w:rsidP="00297D72">
      <w:pPr>
        <w:jc w:val="both"/>
        <w:rPr>
          <w:lang w:val="sr-Cyrl-CS"/>
        </w:rPr>
      </w:pPr>
    </w:p>
    <w:p w:rsidR="00297D72" w:rsidRDefault="00297D72" w:rsidP="00297D72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>
        <w:rPr>
          <w:b/>
          <w:lang w:val="ru-RU"/>
        </w:rPr>
        <w:t xml:space="preserve"> </w:t>
      </w:r>
    </w:p>
    <w:p w:rsidR="00297D72" w:rsidRDefault="00297D72" w:rsidP="00297D72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297D72" w:rsidRPr="00A1789F" w:rsidRDefault="00A7156B" w:rsidP="00297D72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поправкама малог обима на јавним површинама града</w:t>
      </w:r>
      <w:r w:rsidR="00501703">
        <w:rPr>
          <w:b/>
          <w:lang w:val="ru-RU"/>
        </w:rPr>
        <w:t xml:space="preserve"> – Партија 2</w:t>
      </w:r>
      <w:r w:rsidR="00297D72" w:rsidRPr="00A1789F">
        <w:rPr>
          <w:b/>
          <w:lang w:val="sr-Cyrl-CS"/>
        </w:rPr>
        <w:br/>
      </w:r>
    </w:p>
    <w:p w:rsidR="00297D72" w:rsidRPr="003048F6" w:rsidRDefault="00297D72" w:rsidP="003048F6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  <w:r w:rsidRPr="00A1789F">
        <w:rPr>
          <w:i/>
          <w:noProof/>
          <w:lang w:val="sr-Cyrl-CS"/>
        </w:rPr>
        <w:tab/>
      </w:r>
    </w:p>
    <w:p w:rsidR="00297D72" w:rsidRPr="00A1789F" w:rsidRDefault="00297D72" w:rsidP="003048F6">
      <w:pPr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3048F6" w:rsidRDefault="00297D72" w:rsidP="003048F6">
      <w:pPr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="003048F6">
        <w:rPr>
          <w:lang w:val="sr-Latn-RS"/>
        </w:rPr>
        <w:t>.</w:t>
      </w:r>
    </w:p>
    <w:p w:rsidR="00297D72" w:rsidRPr="003048F6" w:rsidRDefault="00297D72" w:rsidP="003048F6">
      <w:pPr>
        <w:jc w:val="both"/>
        <w:rPr>
          <w:lang w:val="sr-Latn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A7156B">
        <w:rPr>
          <w:lang w:val="sr-Cyrl-RS"/>
        </w:rPr>
        <w:t>1.3.14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A7156B">
        <w:rPr>
          <w:lang w:val="sr-Cyrl-CS"/>
        </w:rPr>
        <w:t>поправке малог обима на јавним површинама града</w:t>
      </w:r>
      <w:r w:rsidR="00A7156B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297D72" w:rsidRPr="00FC2DA0" w:rsidRDefault="00297D72" w:rsidP="003048F6">
      <w:pPr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>
        <w:rPr>
          <w:lang w:val="sr-Cyrl-CS"/>
        </w:rPr>
        <w:t xml:space="preserve">за </w:t>
      </w:r>
      <w:r w:rsidR="00A7156B">
        <w:rPr>
          <w:lang w:val="ru-RU"/>
        </w:rPr>
        <w:t>Радови на поправкама малог обима на јавним површинама града</w:t>
      </w:r>
      <w:r>
        <w:rPr>
          <w:lang w:val="ru-RU"/>
        </w:rPr>
        <w:t xml:space="preserve">, </w:t>
      </w:r>
      <w:r w:rsidRPr="00A1789F">
        <w:rPr>
          <w:lang w:val="sr-Cyrl-CS"/>
        </w:rPr>
        <w:t xml:space="preserve">је обликован у четири партије. 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A7156B">
        <w:rPr>
          <w:lang w:val="ru-RU"/>
        </w:rPr>
        <w:t>8.333.333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Pr="00A1789F">
        <w:rPr>
          <w:lang w:val="ru-RU"/>
        </w:rPr>
        <w:t xml:space="preserve"> – Партија </w:t>
      </w:r>
      <w:r w:rsidR="00501703">
        <w:rPr>
          <w:lang w:val="sr-Cyrl-RS"/>
        </w:rPr>
        <w:t>2</w:t>
      </w:r>
      <w:r w:rsidRPr="00A1789F">
        <w:rPr>
          <w:lang w:val="ru-RU"/>
        </w:rPr>
        <w:t xml:space="preserve">: </w:t>
      </w:r>
      <w:r w:rsidR="00A7156B">
        <w:rPr>
          <w:lang w:val="ru-RU"/>
        </w:rPr>
        <w:t>2.083.333,25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501703">
        <w:rPr>
          <w:b/>
          <w:lang w:val="ru-RU"/>
        </w:rPr>
        <w:t>1.986.900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A7156B">
        <w:rPr>
          <w:b/>
          <w:lang w:val="ru-RU"/>
        </w:rPr>
        <w:t xml:space="preserve">   </w:t>
      </w:r>
      <w:r w:rsidR="00501703">
        <w:rPr>
          <w:b/>
          <w:lang w:val="ru-RU"/>
        </w:rPr>
        <w:t>2.384.280</w:t>
      </w:r>
      <w:r w:rsidRPr="00A1789F">
        <w:rPr>
          <w:lang w:val="ru-RU"/>
        </w:rPr>
        <w:t xml:space="preserve"> динара са ПДВ-ом</w:t>
      </w:r>
    </w:p>
    <w:p w:rsidR="00297D72" w:rsidRPr="00A1789F" w:rsidRDefault="00297D72" w:rsidP="003048F6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Pr="00A1789F">
        <w:rPr>
          <w:lang w:val="ru-RU"/>
        </w:rPr>
        <w:t xml:space="preserve"> </w:t>
      </w:r>
      <w:r w:rsidR="00A7156B">
        <w:rPr>
          <w:lang w:val="ru-RU"/>
        </w:rPr>
        <w:t>2</w:t>
      </w:r>
      <w:r>
        <w:rPr>
          <w:lang w:val="ru-RU"/>
        </w:rPr>
        <w:t xml:space="preserve"> (</w:t>
      </w:r>
      <w:r w:rsidR="00A7156B">
        <w:rPr>
          <w:lang w:val="ru-RU"/>
        </w:rPr>
        <w:t>две</w:t>
      </w:r>
      <w:r>
        <w:rPr>
          <w:lang w:val="ru-RU"/>
        </w:rPr>
        <w:t>) понуде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945A38">
        <w:rPr>
          <w:lang w:val="ru-RU" w:eastAsia="sr-Latn-CS"/>
        </w:rPr>
        <w:t>1.999.</w:t>
      </w:r>
      <w:r w:rsidR="00501703">
        <w:rPr>
          <w:lang w:val="ru-RU" w:eastAsia="sr-Latn-CS"/>
        </w:rPr>
        <w:t>550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</w:t>
      </w:r>
      <w:r w:rsidR="00501703">
        <w:rPr>
          <w:lang w:val="ru-RU"/>
        </w:rPr>
        <w:t xml:space="preserve">986.900 </w:t>
      </w:r>
      <w:r w:rsidRPr="00A1789F">
        <w:rPr>
          <w:lang w:val="ru-RU"/>
        </w:rPr>
        <w:t>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945A38">
        <w:rPr>
          <w:lang w:val="ru-RU" w:eastAsia="sr-Latn-CS"/>
        </w:rPr>
        <w:t>1.</w:t>
      </w:r>
      <w:r w:rsidR="00501703">
        <w:rPr>
          <w:lang w:val="ru-RU" w:eastAsia="sr-Latn-CS"/>
        </w:rPr>
        <w:t>986.900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</w:t>
      </w:r>
      <w:r w:rsidR="00501703">
        <w:rPr>
          <w:lang w:val="ru-RU"/>
        </w:rPr>
        <w:t>986.900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840650">
        <w:rPr>
          <w:lang w:val="ru-RU"/>
        </w:rPr>
        <w:t>09</w:t>
      </w:r>
      <w:r>
        <w:rPr>
          <w:lang w:val="ru-RU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840650">
        <w:rPr>
          <w:lang w:val="ru-RU" w:eastAsia="sr-Latn-CS"/>
        </w:rPr>
        <w:t>24</w:t>
      </w:r>
      <w:r>
        <w:rPr>
          <w:lang w:val="ru-RU" w:eastAsia="sr-Latn-CS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3048F6">
      <w:pPr>
        <w:jc w:val="both"/>
        <w:rPr>
          <w:lang w:val="ru-RU" w:eastAsia="sr-Latn-CS"/>
        </w:rPr>
      </w:pPr>
      <w:r w:rsidRPr="00A1789F">
        <w:rPr>
          <w:lang w:val="ru-RU" w:eastAsia="sr-Latn-CS"/>
        </w:rPr>
        <w:lastRenderedPageBreak/>
        <w:t xml:space="preserve">Основни подаци о добављачу:  </w:t>
      </w:r>
    </w:p>
    <w:p w:rsidR="00734C7F" w:rsidRPr="00A1789F" w:rsidRDefault="00501703" w:rsidP="00734C7F">
      <w:pPr>
        <w:spacing w:after="200"/>
        <w:jc w:val="both"/>
        <w:rPr>
          <w:lang w:val="ru-RU"/>
        </w:rPr>
      </w:pPr>
      <w:r>
        <w:rPr>
          <w:lang w:val="ru-RU"/>
        </w:rPr>
        <w:t>Привредно друштво МАЈСТОР ИНВЕСТ д.о.о., Ужице, ул.Жеље Ђурића бр.2; ПИБ:</w:t>
      </w:r>
      <w:r w:rsidR="005B23A4">
        <w:rPr>
          <w:lang w:val="ru-RU"/>
        </w:rPr>
        <w:t>109844408;МБ:21252891.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297D72" w:rsidRPr="00A1789F" w:rsidRDefault="00297D72" w:rsidP="00297D72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="007E526D">
        <w:t>.</w:t>
      </w:r>
      <w:r w:rsidRPr="00A1789F">
        <w:rPr>
          <w:lang w:val="sr-Cyrl-CS"/>
        </w:rPr>
        <w:t xml:space="preserve"> </w:t>
      </w:r>
    </w:p>
    <w:p w:rsidR="00297D72" w:rsidRPr="00D04B0C" w:rsidRDefault="00297D72" w:rsidP="00297D72">
      <w:pPr>
        <w:jc w:val="both"/>
        <w:rPr>
          <w:u w:val="single"/>
          <w:lang w:val="sr-Cyrl-RS"/>
        </w:rPr>
      </w:pPr>
    </w:p>
    <w:p w:rsidR="00F825D0" w:rsidRPr="003C2F94" w:rsidRDefault="00F825D0" w:rsidP="00297D72">
      <w:pPr>
        <w:jc w:val="both"/>
      </w:pPr>
      <w:bookmarkStart w:id="0" w:name="_GoBack"/>
      <w:bookmarkEnd w:id="0"/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87" w:rsidRDefault="00B23587" w:rsidP="00A54467">
      <w:r>
        <w:separator/>
      </w:r>
    </w:p>
  </w:endnote>
  <w:endnote w:type="continuationSeparator" w:id="0">
    <w:p w:rsidR="00B23587" w:rsidRDefault="00B2358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87" w:rsidRDefault="00B23587" w:rsidP="00A54467">
      <w:r>
        <w:separator/>
      </w:r>
    </w:p>
  </w:footnote>
  <w:footnote w:type="continuationSeparator" w:id="0">
    <w:p w:rsidR="00B23587" w:rsidRDefault="00B2358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DCB"/>
    <w:rsid w:val="00026AFC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0F6466"/>
    <w:rsid w:val="00122684"/>
    <w:rsid w:val="001440BB"/>
    <w:rsid w:val="00152279"/>
    <w:rsid w:val="00171FB8"/>
    <w:rsid w:val="001A1FFF"/>
    <w:rsid w:val="001C3707"/>
    <w:rsid w:val="001E4F6F"/>
    <w:rsid w:val="001E7268"/>
    <w:rsid w:val="002409F6"/>
    <w:rsid w:val="002410CA"/>
    <w:rsid w:val="0025313B"/>
    <w:rsid w:val="00297D72"/>
    <w:rsid w:val="002F7606"/>
    <w:rsid w:val="003048F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06FF"/>
    <w:rsid w:val="00501703"/>
    <w:rsid w:val="005023BB"/>
    <w:rsid w:val="005152D9"/>
    <w:rsid w:val="00531C9E"/>
    <w:rsid w:val="00552747"/>
    <w:rsid w:val="005562CA"/>
    <w:rsid w:val="00594FF2"/>
    <w:rsid w:val="005B23A4"/>
    <w:rsid w:val="005E3513"/>
    <w:rsid w:val="005E70EA"/>
    <w:rsid w:val="005E7B26"/>
    <w:rsid w:val="006149DD"/>
    <w:rsid w:val="00615AA2"/>
    <w:rsid w:val="0066476D"/>
    <w:rsid w:val="0068562F"/>
    <w:rsid w:val="006B1108"/>
    <w:rsid w:val="006B5BD2"/>
    <w:rsid w:val="006F5DBD"/>
    <w:rsid w:val="0071485E"/>
    <w:rsid w:val="00715C67"/>
    <w:rsid w:val="007161E0"/>
    <w:rsid w:val="00734C7F"/>
    <w:rsid w:val="00756C8B"/>
    <w:rsid w:val="0076489E"/>
    <w:rsid w:val="007B1BE0"/>
    <w:rsid w:val="007C0C57"/>
    <w:rsid w:val="007C2D96"/>
    <w:rsid w:val="007D4BD1"/>
    <w:rsid w:val="007D4CC0"/>
    <w:rsid w:val="007D6000"/>
    <w:rsid w:val="007E526D"/>
    <w:rsid w:val="007F17F1"/>
    <w:rsid w:val="00806148"/>
    <w:rsid w:val="00825494"/>
    <w:rsid w:val="00827378"/>
    <w:rsid w:val="00840650"/>
    <w:rsid w:val="00841C4D"/>
    <w:rsid w:val="00874A84"/>
    <w:rsid w:val="008C190C"/>
    <w:rsid w:val="008C72CF"/>
    <w:rsid w:val="008D43CD"/>
    <w:rsid w:val="008D6F71"/>
    <w:rsid w:val="008F109E"/>
    <w:rsid w:val="00903BCF"/>
    <w:rsid w:val="0090713B"/>
    <w:rsid w:val="00945A38"/>
    <w:rsid w:val="00996BCF"/>
    <w:rsid w:val="009D7462"/>
    <w:rsid w:val="009D7FC2"/>
    <w:rsid w:val="009E329A"/>
    <w:rsid w:val="00A14C32"/>
    <w:rsid w:val="00A20F1A"/>
    <w:rsid w:val="00A22DB5"/>
    <w:rsid w:val="00A22EC6"/>
    <w:rsid w:val="00A30961"/>
    <w:rsid w:val="00A54467"/>
    <w:rsid w:val="00A63272"/>
    <w:rsid w:val="00A7156B"/>
    <w:rsid w:val="00A87B75"/>
    <w:rsid w:val="00AA7DBA"/>
    <w:rsid w:val="00AB71C4"/>
    <w:rsid w:val="00AF6368"/>
    <w:rsid w:val="00B155F5"/>
    <w:rsid w:val="00B176BC"/>
    <w:rsid w:val="00B23587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0730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D5A99"/>
    <w:rsid w:val="00DF77B3"/>
    <w:rsid w:val="00E04EB9"/>
    <w:rsid w:val="00E04FF1"/>
    <w:rsid w:val="00E16009"/>
    <w:rsid w:val="00E36942"/>
    <w:rsid w:val="00E45A44"/>
    <w:rsid w:val="00E74DAD"/>
    <w:rsid w:val="00E83AE2"/>
    <w:rsid w:val="00EA6DFA"/>
    <w:rsid w:val="00EA6E38"/>
    <w:rsid w:val="00EE7DC2"/>
    <w:rsid w:val="00EF7194"/>
    <w:rsid w:val="00F1030F"/>
    <w:rsid w:val="00F2619C"/>
    <w:rsid w:val="00F33A82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8268-467B-4C2C-B850-A6B31DD4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2020-03-25T07:18:00Z</cp:lastPrinted>
  <dcterms:created xsi:type="dcterms:W3CDTF">2020-03-27T07:07:00Z</dcterms:created>
  <dcterms:modified xsi:type="dcterms:W3CDTF">2020-03-27T07:13:00Z</dcterms:modified>
</cp:coreProperties>
</file>