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bookmarkStart w:id="0" w:name="_GoBack"/>
      <w:bookmarkEnd w:id="0"/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hyperlink r:id="rId8" w:history="1">
        <w:r w:rsidRPr="00905E7F">
          <w:rPr>
            <w:rStyle w:val="Hyperlink"/>
          </w:rPr>
          <w:t>www</w:t>
        </w:r>
        <w:r w:rsidRPr="00905E7F">
          <w:rPr>
            <w:rStyle w:val="Hyperlink"/>
            <w:lang w:val="sr-Latn-CS"/>
          </w:rPr>
          <w:t>.</w:t>
        </w:r>
        <w:r w:rsidRPr="00905E7F">
          <w:rPr>
            <w:rStyle w:val="Hyperlink"/>
          </w:rPr>
          <w:t>uzice.rs</w:t>
        </w:r>
      </w:hyperlink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1.3.</w:t>
      </w:r>
      <w:r w:rsidR="00894F33">
        <w:rPr>
          <w:noProof/>
          <w:lang w:val="sr-Cyrl-CS"/>
        </w:rPr>
        <w:t>83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894F33">
        <w:rPr>
          <w:noProof/>
          <w:lang w:val="sr-Cyrl-CS"/>
        </w:rPr>
        <w:t>поступак јавне набавке мале вредности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Опис предмета набавке: </w:t>
      </w:r>
      <w:r w:rsidR="00894F33" w:rsidRPr="003B6747">
        <w:rPr>
          <w:lang w:val="sr-Cyrl-CS"/>
        </w:rPr>
        <w:t>Јавна расвета у месним заједницама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894F33">
        <w:rPr>
          <w:lang w:val="sr-Cyrl-CS"/>
        </w:rPr>
        <w:t>инсталација путне расвете - 45316100-9</w:t>
      </w:r>
      <w:r w:rsidRPr="00905E7F">
        <w:rPr>
          <w:lang w:val="sr-Cyrl-CS"/>
        </w:rPr>
        <w:t>.</w:t>
      </w:r>
    </w:p>
    <w:p w:rsidR="00894F33" w:rsidRPr="00BF4686" w:rsidRDefault="00096D05" w:rsidP="00894F33">
      <w:pPr>
        <w:jc w:val="both"/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r w:rsidR="00894F33" w:rsidRPr="004E0698">
        <w:rPr>
          <w:lang w:val="sr-Cyrl-CS"/>
        </w:rPr>
        <w:t>изградња јавне расвете засеока Алексићи, МЗ Каран; Изградња јавне расвете засеока Миливојевићи, Млађеновићи, МЗ Гостиница</w:t>
      </w:r>
      <w:r w:rsidR="00894F33" w:rsidRPr="004E0698">
        <w:rPr>
          <w:noProof/>
        </w:rPr>
        <w:t xml:space="preserve"> </w:t>
      </w:r>
      <w:r w:rsidR="00894F33" w:rsidRPr="004E0698">
        <w:rPr>
          <w:lang w:val="sr-Cyrl-CS"/>
        </w:rPr>
        <w:t>Јавна расвета засеока Кљајићи, Поникве на подручју МЗ Биоска</w:t>
      </w:r>
      <w:r w:rsidR="00894F33">
        <w:rPr>
          <w:lang w:val="sr-Cyrl-CS"/>
        </w:rPr>
        <w:t>,</w:t>
      </w:r>
      <w:r w:rsidR="00894F33" w:rsidRPr="00BF4686">
        <w:rPr>
          <w:lang w:val="sr-Cyrl-CS"/>
        </w:rPr>
        <w:t xml:space="preserve"> обим радова</w:t>
      </w:r>
      <w:r w:rsidR="00894F33">
        <w:rPr>
          <w:lang w:val="sr-Cyrl-CS"/>
        </w:rPr>
        <w:t>:</w:t>
      </w:r>
      <w:r w:rsidR="00894F33" w:rsidRPr="00BF4686">
        <w:rPr>
          <w:lang w:val="sr-Cyrl-CS"/>
        </w:rPr>
        <w:t xml:space="preserve"> дефинисан предмером</w:t>
      </w:r>
      <w:r w:rsidR="00894F33" w:rsidRPr="00BF4686">
        <w:t xml:space="preserve">, </w:t>
      </w:r>
      <w:r w:rsidR="00894F33">
        <w:t>м</w:t>
      </w:r>
      <w:r w:rsidR="00894F33" w:rsidRPr="00BF4686">
        <w:rPr>
          <w:lang w:val="sr-Cyrl-CS"/>
        </w:rPr>
        <w:t>есто извођења радова</w:t>
      </w:r>
      <w:r w:rsidR="00894F33">
        <w:rPr>
          <w:lang w:val="sr-Cyrl-CS"/>
        </w:rPr>
        <w:t>:</w:t>
      </w:r>
      <w:r w:rsidR="00894F33" w:rsidRPr="00BF4686">
        <w:rPr>
          <w:lang w:val="sr-Cyrl-CS"/>
        </w:rPr>
        <w:t xml:space="preserve"> </w:t>
      </w:r>
      <w:r w:rsidR="00894F33">
        <w:rPr>
          <w:lang w:val="sr-Cyrl-CS"/>
        </w:rPr>
        <w:t>територјија Града Ужица, МЗ Каран, МЗ Гостиница, МЗ Биоска</w:t>
      </w:r>
      <w:r w:rsidR="00894F33" w:rsidRPr="00BF4686">
        <w:rPr>
          <w:lang w:val="sr-Cyrl-CS"/>
        </w:rPr>
        <w:t>.</w:t>
      </w:r>
    </w:p>
    <w:p w:rsidR="006708F8" w:rsidRDefault="006708F8" w:rsidP="00894F33">
      <w:pPr>
        <w:jc w:val="both"/>
        <w:rPr>
          <w:lang w:val="sr-Cyrl-CS"/>
        </w:rPr>
      </w:pPr>
      <w:r>
        <w:rPr>
          <w:lang w:val="sr-Cyrl-CS"/>
        </w:rPr>
        <w:t>Предмет јавне набавке је обликован у 3 (три) партије.</w:t>
      </w:r>
    </w:p>
    <w:p w:rsidR="0052407E" w:rsidRDefault="006708F8" w:rsidP="00DB1054">
      <w:pPr>
        <w:rPr>
          <w:lang w:val="sr-Cyrl-CS"/>
        </w:rPr>
      </w:pPr>
      <w:r>
        <w:rPr>
          <w:lang w:val="sr-Cyrl-CS"/>
        </w:rPr>
        <w:t xml:space="preserve">Партија </w:t>
      </w:r>
      <w:r w:rsidR="0052407E">
        <w:rPr>
          <w:lang w:val="sr-Cyrl-CS"/>
        </w:rPr>
        <w:t>1</w:t>
      </w:r>
      <w:r>
        <w:rPr>
          <w:lang w:val="sr-Cyrl-CS"/>
        </w:rPr>
        <w:t xml:space="preserve">: </w:t>
      </w:r>
      <w:r w:rsidR="00DB1054" w:rsidRPr="003B6747">
        <w:rPr>
          <w:lang w:val="sr-Cyrl-CS"/>
        </w:rPr>
        <w:t xml:space="preserve">Изградња јавне расвете засеока </w:t>
      </w:r>
      <w:r w:rsidR="0052407E">
        <w:rPr>
          <w:lang w:val="sr-Cyrl-CS"/>
        </w:rPr>
        <w:t>Алексићи, МЗ Каран</w:t>
      </w:r>
    </w:p>
    <w:p w:rsidR="00096D05" w:rsidRPr="0052407E" w:rsidRDefault="00096D05" w:rsidP="00DB1054">
      <w:pPr>
        <w:rPr>
          <w:lang w:val="sr-Cyrl-CS"/>
        </w:rPr>
      </w:pPr>
      <w:r w:rsidRPr="00905E7F">
        <w:rPr>
          <w:lang w:val="ru-RU"/>
        </w:rPr>
        <w:t xml:space="preserve">Процењена вредност јавне набавке: </w:t>
      </w:r>
      <w:r w:rsidR="00DB1054">
        <w:rPr>
          <w:lang w:val="ru-RU"/>
        </w:rPr>
        <w:t>1.079.166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Процењена вредност за партију </w:t>
      </w:r>
      <w:r w:rsidR="0052407E">
        <w:rPr>
          <w:lang w:val="ru-RU"/>
        </w:rPr>
        <w:t>1</w:t>
      </w:r>
      <w:r w:rsidRPr="00905E7F">
        <w:rPr>
          <w:lang w:val="ru-RU"/>
        </w:rPr>
        <w:t xml:space="preserve">: </w:t>
      </w:r>
      <w:r w:rsidR="0052407E">
        <w:rPr>
          <w:lang w:val="ru-RU"/>
        </w:rPr>
        <w:t>470.833</w:t>
      </w:r>
      <w:r w:rsidRPr="00905E7F">
        <w:rPr>
          <w:bCs/>
          <w:color w:val="2D2D2D"/>
          <w:lang w:val="sr-Cyrl-CS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52407E">
        <w:rPr>
          <w:lang w:val="ru-RU"/>
        </w:rPr>
        <w:t>459.130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</w:t>
      </w:r>
      <w:r w:rsidR="00DB1054">
        <w:rPr>
          <w:lang w:val="ru-RU"/>
        </w:rPr>
        <w:t xml:space="preserve">                               </w:t>
      </w:r>
      <w:r w:rsidR="0052407E">
        <w:rPr>
          <w:lang w:val="ru-RU"/>
        </w:rPr>
        <w:t>550.956</w:t>
      </w:r>
      <w:r w:rsidRPr="00905E7F">
        <w:rPr>
          <w:lang w:val="ru-RU"/>
        </w:rPr>
        <w:t xml:space="preserve"> динара са ПДВ-ом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52407E">
        <w:rPr>
          <w:lang w:val="ru-RU"/>
        </w:rPr>
        <w:t>2</w:t>
      </w:r>
      <w:r w:rsidRPr="00905E7F">
        <w:rPr>
          <w:lang w:val="ru-RU"/>
        </w:rPr>
        <w:t xml:space="preserve"> (</w:t>
      </w:r>
      <w:r w:rsidR="0052407E">
        <w:rPr>
          <w:lang w:val="ru-RU"/>
        </w:rPr>
        <w:t>две</w:t>
      </w:r>
      <w:r w:rsidRPr="00905E7F">
        <w:rPr>
          <w:lang w:val="ru-RU"/>
        </w:rPr>
        <w:t>) понуд</w:t>
      </w:r>
      <w:r w:rsidR="006708F8">
        <w:rPr>
          <w:lang w:val="ru-RU"/>
        </w:rPr>
        <w:t>е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52407E">
        <w:rPr>
          <w:lang w:val="ru-RU" w:eastAsia="sr-Latn-CS"/>
        </w:rPr>
        <w:t>668.010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C03753">
        <w:rPr>
          <w:lang w:val="ru-RU" w:eastAsia="sr-Latn-CS"/>
        </w:rPr>
        <w:t>459.130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C03753">
        <w:rPr>
          <w:lang w:val="ru-RU" w:eastAsia="sr-Latn-CS"/>
        </w:rPr>
        <w:t>459.130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C03753">
        <w:rPr>
          <w:lang w:val="ru-RU"/>
        </w:rPr>
        <w:t>459.130</w:t>
      </w:r>
      <w:r w:rsidR="006708F8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lastRenderedPageBreak/>
        <w:t>Датум доношења одлуке о додели уговора:</w:t>
      </w:r>
      <w:r w:rsidRPr="00905E7F">
        <w:rPr>
          <w:lang w:val="ru-RU"/>
        </w:rPr>
        <w:t xml:space="preserve">  2</w:t>
      </w:r>
      <w:r w:rsidR="00F5178E">
        <w:rPr>
          <w:lang w:val="ru-RU"/>
        </w:rPr>
        <w:t>9</w:t>
      </w:r>
      <w:r w:rsidRPr="00905E7F">
        <w:rPr>
          <w:lang w:val="ru-RU"/>
        </w:rPr>
        <w:t>.0</w:t>
      </w:r>
      <w:r w:rsidR="000E3236">
        <w:rPr>
          <w:lang w:val="ru-RU"/>
        </w:rPr>
        <w:t>7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E5592C">
        <w:rPr>
          <w:lang w:val="ru-RU" w:eastAsia="sr-Latn-CS"/>
        </w:rPr>
        <w:t>12</w:t>
      </w:r>
      <w:r w:rsidRPr="00905E7F">
        <w:rPr>
          <w:lang w:val="ru-RU"/>
        </w:rPr>
        <w:t>.0</w:t>
      </w:r>
      <w:r w:rsidR="000E3236">
        <w:rPr>
          <w:lang w:val="ru-RU"/>
        </w:rPr>
        <w:t>8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t xml:space="preserve">Основни подаци о добављачу:  </w:t>
      </w:r>
    </w:p>
    <w:p w:rsidR="00096D05" w:rsidRPr="00905E7F" w:rsidRDefault="00E5592C" w:rsidP="00096D05">
      <w:pPr>
        <w:jc w:val="both"/>
        <w:rPr>
          <w:lang w:val="ru-RU"/>
        </w:rPr>
      </w:pPr>
      <w:r>
        <w:rPr>
          <w:lang w:val="ru-RU"/>
        </w:rPr>
        <w:t>Елкомонт</w:t>
      </w:r>
      <w:r w:rsidR="000E3236">
        <w:rPr>
          <w:lang w:val="ru-RU"/>
        </w:rPr>
        <w:t xml:space="preserve"> доо, ул.</w:t>
      </w:r>
      <w:r>
        <w:rPr>
          <w:lang w:val="ru-RU"/>
        </w:rPr>
        <w:t>Николе Пашића бр.50</w:t>
      </w:r>
      <w:r w:rsidR="00096D05" w:rsidRPr="00905E7F">
        <w:rPr>
          <w:lang w:val="ru-RU"/>
        </w:rPr>
        <w:t xml:space="preserve">,  Ужице;  ПИБ: </w:t>
      </w:r>
      <w:r>
        <w:rPr>
          <w:lang w:val="ru-RU"/>
        </w:rPr>
        <w:t>101615458</w:t>
      </w:r>
      <w:r w:rsidR="00096D05" w:rsidRPr="00905E7F">
        <w:rPr>
          <w:lang w:val="ru-RU"/>
        </w:rPr>
        <w:t xml:space="preserve">; МБ: </w:t>
      </w:r>
      <w:r>
        <w:rPr>
          <w:lang w:val="ru-RU"/>
        </w:rPr>
        <w:t>17366823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Период важења уговора: до испуњења уговорних обавеза</w:t>
      </w:r>
    </w:p>
    <w:p w:rsidR="00096D05" w:rsidRPr="00905E7F" w:rsidRDefault="00096D05" w:rsidP="000E3236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Околности које представљају основ за измену уговора:  </w:t>
      </w:r>
      <w:r w:rsidR="000E3236">
        <w:rPr>
          <w:lang w:val="ru-RU" w:eastAsia="sr-Latn-CS"/>
        </w:rPr>
        <w:t>околности су дефинисане ч</w:t>
      </w:r>
      <w:r w:rsidRPr="00905E7F">
        <w:rPr>
          <w:lang w:val="ru-RU"/>
        </w:rPr>
        <w:t>лан</w:t>
      </w:r>
      <w:r w:rsidR="000E3236">
        <w:rPr>
          <w:lang w:val="ru-RU"/>
        </w:rPr>
        <w:t>ом</w:t>
      </w:r>
      <w:r w:rsidRPr="00905E7F">
        <w:rPr>
          <w:lang w:val="ru-RU"/>
        </w:rPr>
        <w:t xml:space="preserve"> </w:t>
      </w:r>
      <w:r w:rsidR="00F5178E">
        <w:rPr>
          <w:lang w:val="ru-RU"/>
        </w:rPr>
        <w:t>23</w:t>
      </w:r>
      <w:r w:rsidR="000E3236">
        <w:rPr>
          <w:lang w:val="ru-RU"/>
        </w:rPr>
        <w:t xml:space="preserve">. Уговора о </w:t>
      </w:r>
      <w:r w:rsidR="00F5178E">
        <w:rPr>
          <w:lang w:val="ru-RU"/>
        </w:rPr>
        <w:t>извођењу радова на изградњи јавне расвете у месни</w:t>
      </w:r>
      <w:r w:rsidR="00E5592C">
        <w:rPr>
          <w:lang w:val="ru-RU"/>
        </w:rPr>
        <w:t>м</w:t>
      </w:r>
      <w:r w:rsidR="00F5178E">
        <w:rPr>
          <w:lang w:val="ru-RU"/>
        </w:rPr>
        <w:t xml:space="preserve"> заједницама за партију </w:t>
      </w:r>
      <w:r w:rsidR="00E5592C">
        <w:rPr>
          <w:lang w:val="ru-RU"/>
        </w:rPr>
        <w:t>1</w:t>
      </w:r>
      <w:r w:rsidR="00F5178E">
        <w:rPr>
          <w:lang w:val="ru-RU"/>
        </w:rPr>
        <w:t xml:space="preserve"> Изградња јавне расвете засеока </w:t>
      </w:r>
      <w:r w:rsidR="00E5592C">
        <w:rPr>
          <w:lang w:val="ru-RU"/>
        </w:rPr>
        <w:t>Алексићи, МЗ Каран</w:t>
      </w:r>
    </w:p>
    <w:p w:rsidR="00096D05" w:rsidRPr="00905E7F" w:rsidRDefault="00096D05" w:rsidP="00096D05">
      <w:pPr>
        <w:jc w:val="both"/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9" w:history="1">
        <w:r w:rsidRPr="00905E7F">
          <w:rPr>
            <w:rStyle w:val="Hyperlink"/>
          </w:rPr>
          <w:t>slavisa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projevic</w:t>
        </w:r>
        <w:r w:rsidRPr="00905E7F">
          <w:rPr>
            <w:rStyle w:val="Hyperlink"/>
            <w:lang w:val="ru-RU"/>
          </w:rPr>
          <w:t>@</w:t>
        </w:r>
        <w:r w:rsidRPr="00905E7F">
          <w:rPr>
            <w:rStyle w:val="Hyperlink"/>
          </w:rPr>
          <w:t>uzice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rs</w:t>
        </w:r>
      </w:hyperlink>
      <w:r w:rsidRPr="00905E7F">
        <w:t xml:space="preserve"> и </w:t>
      </w:r>
      <w:r w:rsidRPr="00905E7F">
        <w:rPr>
          <w:lang w:val="sr-Cyrl-CS"/>
        </w:rPr>
        <w:t xml:space="preserve">Милица Николић  </w:t>
      </w:r>
      <w:hyperlink r:id="rId10" w:history="1">
        <w:r w:rsidRPr="00905E7F">
          <w:rPr>
            <w:rStyle w:val="Hyperlink"/>
            <w:lang w:val="sr-Cyrl-CS"/>
          </w:rPr>
          <w:t>milica.nikolic@uzice.rs</w:t>
        </w:r>
      </w:hyperlink>
      <w:r w:rsidRPr="00905E7F">
        <w:t xml:space="preserve"> </w:t>
      </w:r>
      <w:r w:rsidRPr="00905E7F">
        <w:rPr>
          <w:lang w:val="sr-Cyrl-CS"/>
        </w:rPr>
        <w:t xml:space="preserve"> </w:t>
      </w:r>
    </w:p>
    <w:p w:rsidR="00F825D0" w:rsidRDefault="00F825D0" w:rsidP="00096D05">
      <w:pPr>
        <w:jc w:val="both"/>
      </w:pPr>
    </w:p>
    <w:sectPr w:rsidR="00F825D0" w:rsidSect="00D71836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EC" w:rsidRDefault="00FD51EC" w:rsidP="00A54467">
      <w:r>
        <w:separator/>
      </w:r>
    </w:p>
  </w:endnote>
  <w:endnote w:type="continuationSeparator" w:id="0">
    <w:p w:rsidR="00FD51EC" w:rsidRDefault="00FD51EC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EC" w:rsidRDefault="00FD51EC" w:rsidP="00A54467">
      <w:r>
        <w:separator/>
      </w:r>
    </w:p>
  </w:footnote>
  <w:footnote w:type="continuationSeparator" w:id="0">
    <w:p w:rsidR="00FD51EC" w:rsidRDefault="00FD51EC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7F17F1" w:rsidRDefault="005E3513" w:rsidP="00615AA2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  <w:p w:rsidR="001440BB" w:rsidRPr="001440BB" w:rsidRDefault="001440BB" w:rsidP="005E3513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894F33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894F33">
            <w:rPr>
              <w:sz w:val="24"/>
              <w:szCs w:val="24"/>
            </w:rPr>
            <w:t>203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52407E" w:rsidP="00894F33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12</w:t>
          </w:r>
          <w:r w:rsidR="00D71836">
            <w:rPr>
              <w:sz w:val="24"/>
              <w:szCs w:val="24"/>
            </w:rPr>
            <w:t>.0</w:t>
          </w:r>
          <w:r w:rsidR="00442EA5">
            <w:rPr>
              <w:sz w:val="24"/>
              <w:szCs w:val="24"/>
            </w:rPr>
            <w:t>8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F50A0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27031"/>
    <w:rsid w:val="00037AD7"/>
    <w:rsid w:val="000441C7"/>
    <w:rsid w:val="00073E11"/>
    <w:rsid w:val="000856B7"/>
    <w:rsid w:val="00096D05"/>
    <w:rsid w:val="000A0A85"/>
    <w:rsid w:val="000A18FF"/>
    <w:rsid w:val="000A779F"/>
    <w:rsid w:val="000D0387"/>
    <w:rsid w:val="000E0A4E"/>
    <w:rsid w:val="000E3236"/>
    <w:rsid w:val="000F37EC"/>
    <w:rsid w:val="00122684"/>
    <w:rsid w:val="00135D66"/>
    <w:rsid w:val="001440BB"/>
    <w:rsid w:val="00171FB8"/>
    <w:rsid w:val="001C3707"/>
    <w:rsid w:val="001F7A63"/>
    <w:rsid w:val="002410CA"/>
    <w:rsid w:val="0025313B"/>
    <w:rsid w:val="002A26DE"/>
    <w:rsid w:val="00306CBE"/>
    <w:rsid w:val="00322551"/>
    <w:rsid w:val="00327FF3"/>
    <w:rsid w:val="00361462"/>
    <w:rsid w:val="0036233E"/>
    <w:rsid w:val="003702B8"/>
    <w:rsid w:val="0039035B"/>
    <w:rsid w:val="00392A0A"/>
    <w:rsid w:val="003F7E95"/>
    <w:rsid w:val="00435D5D"/>
    <w:rsid w:val="00442EA5"/>
    <w:rsid w:val="004B03CB"/>
    <w:rsid w:val="004B57D9"/>
    <w:rsid w:val="0052407E"/>
    <w:rsid w:val="005562CA"/>
    <w:rsid w:val="00596733"/>
    <w:rsid w:val="00597E9E"/>
    <w:rsid w:val="005E3513"/>
    <w:rsid w:val="00607847"/>
    <w:rsid w:val="00613B0B"/>
    <w:rsid w:val="00615AA2"/>
    <w:rsid w:val="00626B57"/>
    <w:rsid w:val="0066476D"/>
    <w:rsid w:val="006708F8"/>
    <w:rsid w:val="006F50A0"/>
    <w:rsid w:val="00756C8B"/>
    <w:rsid w:val="007C2D96"/>
    <w:rsid w:val="007F17F1"/>
    <w:rsid w:val="00827378"/>
    <w:rsid w:val="00874A84"/>
    <w:rsid w:val="00894F33"/>
    <w:rsid w:val="008C72CF"/>
    <w:rsid w:val="008D6F71"/>
    <w:rsid w:val="00A20D6A"/>
    <w:rsid w:val="00A20F1A"/>
    <w:rsid w:val="00A22EC6"/>
    <w:rsid w:val="00A54467"/>
    <w:rsid w:val="00A87B75"/>
    <w:rsid w:val="00AA7DBA"/>
    <w:rsid w:val="00AC3A90"/>
    <w:rsid w:val="00AF6368"/>
    <w:rsid w:val="00B176BC"/>
    <w:rsid w:val="00C03753"/>
    <w:rsid w:val="00C16ADA"/>
    <w:rsid w:val="00CA1F49"/>
    <w:rsid w:val="00D12A39"/>
    <w:rsid w:val="00D20A8C"/>
    <w:rsid w:val="00D64346"/>
    <w:rsid w:val="00D71836"/>
    <w:rsid w:val="00DA0330"/>
    <w:rsid w:val="00DB1054"/>
    <w:rsid w:val="00DC46FA"/>
    <w:rsid w:val="00DC6433"/>
    <w:rsid w:val="00E04EB9"/>
    <w:rsid w:val="00E16009"/>
    <w:rsid w:val="00E36942"/>
    <w:rsid w:val="00E5592C"/>
    <w:rsid w:val="00EA5DD0"/>
    <w:rsid w:val="00EA6DFA"/>
    <w:rsid w:val="00EA6E38"/>
    <w:rsid w:val="00EE7DC2"/>
    <w:rsid w:val="00F1030F"/>
    <w:rsid w:val="00F5178E"/>
    <w:rsid w:val="00F825D0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2978-A238-453E-9DD3-35EF59CD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2019-08-12T12:16:00Z</cp:lastPrinted>
  <dcterms:created xsi:type="dcterms:W3CDTF">2019-08-12T12:17:00Z</dcterms:created>
  <dcterms:modified xsi:type="dcterms:W3CDTF">2019-08-12T12:17:00Z</dcterms:modified>
</cp:coreProperties>
</file>