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5" w:rsidRPr="009E57FC" w:rsidRDefault="00753605" w:rsidP="00753605">
      <w:pPr>
        <w:rPr>
          <w:b/>
          <w:lang/>
        </w:rPr>
      </w:pPr>
    </w:p>
    <w:p w:rsidR="009E57FC" w:rsidRDefault="009E57FC" w:rsidP="009E57FC">
      <w:pPr>
        <w:jc w:val="both"/>
      </w:pPr>
      <w:r>
        <w:rPr>
          <w:noProof/>
          <w:lang w:val="sr-Latn-CS"/>
        </w:rPr>
        <w:t>На основу чл</w:t>
      </w:r>
      <w:r>
        <w:rPr>
          <w:noProof/>
          <w:lang w:val="sr-Cyrl-CS"/>
        </w:rPr>
        <w:t>ана</w:t>
      </w:r>
      <w:r>
        <w:rPr>
          <w:noProof/>
          <w:lang w:val="sr-Latn-CS"/>
        </w:rPr>
        <w:t xml:space="preserve"> 63. </w:t>
      </w:r>
      <w:r>
        <w:rPr>
          <w:noProof/>
          <w:lang w:val="sr-Cyrl-CS"/>
        </w:rPr>
        <w:t xml:space="preserve">став 1. </w:t>
      </w:r>
      <w:r>
        <w:rPr>
          <w:noProof/>
          <w:lang w:val="sr-Latn-CS"/>
        </w:rPr>
        <w:t xml:space="preserve">Закона о јавним набавкама </w:t>
      </w:r>
      <w:r>
        <w:rPr>
          <w:bCs/>
          <w:color w:val="2D2D2D"/>
          <w:lang w:val="ru-RU"/>
        </w:rPr>
        <w:t>(«Службени гласник РС» број 124/2012, 14/2015 и 68/2015</w:t>
      </w:r>
      <w:r>
        <w:rPr>
          <w:noProof/>
          <w:lang w:val="sr-Latn-CS"/>
        </w:rPr>
        <w:t>)</w:t>
      </w:r>
      <w:r>
        <w:rPr>
          <w:noProof/>
          <w:lang/>
        </w:rPr>
        <w:t xml:space="preserve">, </w:t>
      </w:r>
      <w:r>
        <w:rPr>
          <w:noProof/>
          <w:lang w:val="sr-Latn-CS"/>
        </w:rPr>
        <w:t>Kомисија за јавну набавку</w:t>
      </w:r>
      <w:r>
        <w:rPr>
          <w:noProof/>
          <w:lang w:val="sr-Cyrl-CS"/>
        </w:rPr>
        <w:t xml:space="preserve"> образована Решењем </w:t>
      </w:r>
      <w:r>
        <w:rPr>
          <w:lang w:val="sr-Cyrl-CS"/>
        </w:rPr>
        <w:t xml:space="preserve">број </w:t>
      </w:r>
      <w:r>
        <w:t>VI</w:t>
      </w:r>
      <w:r>
        <w:rPr>
          <w:lang/>
        </w:rPr>
        <w:t xml:space="preserve">II </w:t>
      </w:r>
      <w:r>
        <w:rPr>
          <w:lang w:val="sr-Cyrl-CS"/>
        </w:rPr>
        <w:t xml:space="preserve"> број 404-</w:t>
      </w:r>
      <w:r>
        <w:t>181/19</w:t>
      </w:r>
      <w:r>
        <w:rPr>
          <w:lang w:val="sr-Cyrl-CS"/>
        </w:rPr>
        <w:t xml:space="preserve"> од </w:t>
      </w:r>
      <w:r>
        <w:t>24.06.2019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године</w:t>
      </w:r>
      <w:proofErr w:type="gramEnd"/>
      <w:r>
        <w:rPr>
          <w:lang w:val="sr-Cyrl-CS"/>
        </w:rPr>
        <w:t>,</w:t>
      </w:r>
      <w:r>
        <w:rPr>
          <w:noProof/>
          <w:lang w:val="sr-Cyrl-CS"/>
        </w:rPr>
        <w:t xml:space="preserve"> </w:t>
      </w:r>
      <w:r>
        <w:rPr>
          <w:lang w:val="sr-Cyrl-CS"/>
        </w:rPr>
        <w:t>врши следеће</w:t>
      </w:r>
    </w:p>
    <w:p w:rsidR="009E57FC" w:rsidRDefault="009E57FC" w:rsidP="009E57FC">
      <w:pPr>
        <w:jc w:val="both"/>
      </w:pPr>
    </w:p>
    <w:p w:rsidR="009E57FC" w:rsidRDefault="009E57FC" w:rsidP="009E57FC">
      <w:pPr>
        <w:jc w:val="center"/>
        <w:rPr>
          <w:b/>
          <w:lang w:val="sr-Cyrl-CS"/>
        </w:rPr>
      </w:pPr>
      <w:r>
        <w:rPr>
          <w:b/>
          <w:lang w:val="sr-Cyrl-CS"/>
        </w:rPr>
        <w:t>ИЗМЕН</w:t>
      </w:r>
      <w:r>
        <w:rPr>
          <w:b/>
        </w:rPr>
        <w:t>A</w:t>
      </w:r>
      <w:r>
        <w:rPr>
          <w:b/>
          <w:lang w:val="sr-Cyrl-CS"/>
        </w:rPr>
        <w:t xml:space="preserve"> КОНКУРСНЕ ДОКУМЕНТАЦИЈЕ</w:t>
      </w:r>
    </w:p>
    <w:p w:rsidR="009E57FC" w:rsidRPr="009E57FC" w:rsidRDefault="009E57FC" w:rsidP="009E57FC">
      <w:pPr>
        <w:jc w:val="center"/>
        <w:rPr>
          <w:b/>
          <w:lang/>
        </w:rPr>
      </w:pPr>
      <w:r>
        <w:rPr>
          <w:b/>
          <w:lang/>
        </w:rPr>
        <w:t>VIII</w:t>
      </w:r>
      <w:r>
        <w:rPr>
          <w:b/>
          <w:lang w:val="sr-Cyrl-CS"/>
        </w:rPr>
        <w:t xml:space="preserve"> број 404-</w:t>
      </w:r>
      <w:r>
        <w:rPr>
          <w:b/>
        </w:rPr>
        <w:t>181/19</w:t>
      </w:r>
      <w:r>
        <w:rPr>
          <w:b/>
          <w:lang w:val="sr-Cyrl-CS"/>
        </w:rPr>
        <w:t xml:space="preserve"> (</w:t>
      </w:r>
      <w:proofErr w:type="spellStart"/>
      <w:r>
        <w:rPr>
          <w:b/>
        </w:rPr>
        <w:t>радови</w:t>
      </w:r>
      <w:proofErr w:type="spellEnd"/>
      <w:r>
        <w:rPr>
          <w:b/>
          <w:lang w:val="sr-Cyrl-CS"/>
        </w:rPr>
        <w:t>)</w:t>
      </w:r>
    </w:p>
    <w:p w:rsidR="009E57FC" w:rsidRPr="009E57FC" w:rsidRDefault="009E57FC" w:rsidP="009E57FC">
      <w:pPr>
        <w:tabs>
          <w:tab w:val="left" w:leader="underscore" w:pos="5670"/>
        </w:tabs>
        <w:jc w:val="center"/>
        <w:rPr>
          <w:b/>
          <w:noProof/>
          <w:color w:val="FF0000"/>
          <w:lang/>
        </w:rPr>
      </w:pPr>
      <w:r>
        <w:rPr>
          <w:b/>
          <w:lang/>
        </w:rPr>
        <w:t>РЕКОНСТРУКЦИЈА, САНАЦИЈА И РЕСТАУРАЦИЈА СТАРОГ ГРАДА</w:t>
      </w:r>
    </w:p>
    <w:p w:rsidR="009E57FC" w:rsidRDefault="009E57FC" w:rsidP="009E57FC">
      <w:pPr>
        <w:pStyle w:val="Bodytext31"/>
        <w:shd w:val="clear" w:color="auto" w:fill="auto"/>
        <w:spacing w:after="0" w:line="240" w:lineRule="auto"/>
        <w:jc w:val="left"/>
        <w:rPr>
          <w:rStyle w:val="Bodytext3"/>
          <w:color w:val="000000"/>
          <w:sz w:val="24"/>
          <w:szCs w:val="24"/>
          <w:u w:val="single"/>
          <w:lang w:val="sr-Cyrl-CS" w:eastAsia="sr-Cyrl-CS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  <w:lang w:val="sr-Cyrl-CS"/>
        </w:rPr>
        <w:t xml:space="preserve">У конкурсној документацији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  <w:lang/>
        </w:rPr>
        <w:t xml:space="preserve">у табели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</w:rPr>
        <w:t xml:space="preserve">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  <w:lang w:val="sr-Cyrl-CS" w:eastAsia="sr-Cyrl-CS"/>
        </w:rPr>
        <w:t xml:space="preserve">Додатни услови  тачка 1. (члан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</w:rPr>
        <w:t xml:space="preserve">76.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  <w:lang w:val="sr-Cyrl-CS" w:eastAsia="sr-Cyrl-CS"/>
        </w:rPr>
        <w:t xml:space="preserve">став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</w:rPr>
        <w:t xml:space="preserve">2. </w:t>
      </w:r>
      <w:r>
        <w:rPr>
          <w:rStyle w:val="Bodytext3"/>
          <w:rFonts w:ascii="Times New Roman" w:hAnsi="Times New Roman"/>
          <w:bCs w:val="0"/>
          <w:color w:val="000000"/>
          <w:sz w:val="24"/>
          <w:szCs w:val="24"/>
          <w:u w:val="single"/>
          <w:lang w:val="sr-Cyrl-CS" w:eastAsia="sr-Cyrl-CS"/>
        </w:rPr>
        <w:t>Закона</w:t>
      </w:r>
      <w:r>
        <w:rPr>
          <w:rStyle w:val="Bodytext3"/>
          <w:rFonts w:ascii="Times New Roman" w:hAnsi="Times New Roman"/>
          <w:b w:val="0"/>
          <w:bCs w:val="0"/>
          <w:color w:val="000000"/>
          <w:sz w:val="24"/>
          <w:szCs w:val="24"/>
          <w:u w:val="single"/>
          <w:lang w:val="sr-Cyrl-CS" w:eastAsia="sr-Cyrl-CS"/>
        </w:rPr>
        <w:t>)</w:t>
      </w:r>
    </w:p>
    <w:p w:rsidR="009E57FC" w:rsidRPr="009E57FC" w:rsidRDefault="009E57FC" w:rsidP="009E57FC">
      <w:pPr>
        <w:pStyle w:val="Heading2"/>
        <w:keepLines/>
        <w:numPr>
          <w:ilvl w:val="0"/>
          <w:numId w:val="0"/>
        </w:numPr>
        <w:spacing w:before="0" w:after="0"/>
        <w:jc w:val="center"/>
        <w:rPr>
          <w:b w:val="0"/>
        </w:rPr>
      </w:pPr>
      <w:r>
        <w:rPr>
          <w:rFonts w:ascii="Times New Roman" w:hAnsi="Times New Roman"/>
          <w:b w:val="0"/>
          <w:sz w:val="24"/>
          <w:szCs w:val="24"/>
          <w:u w:val="single"/>
          <w:lang w:val="sr-Cyrl-CS"/>
        </w:rPr>
        <w:t>Стран</w:t>
      </w:r>
      <w:r>
        <w:rPr>
          <w:rFonts w:ascii="Times New Roman" w:hAnsi="Times New Roman"/>
          <w:b w:val="0"/>
          <w:sz w:val="24"/>
          <w:szCs w:val="24"/>
          <w:u w:val="single"/>
        </w:rPr>
        <w:t>a</w:t>
      </w:r>
      <w:r>
        <w:rPr>
          <w:rFonts w:ascii="Times New Roman" w:hAnsi="Times New Roman"/>
          <w:b w:val="0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b w:val="0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/>
          <w:b w:val="0"/>
          <w:sz w:val="24"/>
          <w:szCs w:val="24"/>
          <w:u w:val="single"/>
          <w:lang w:val="sr-Cyrl-CS"/>
        </w:rPr>
        <w:t xml:space="preserve">. 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7436"/>
      </w:tblGrid>
      <w:tr w:rsidR="009E57FC" w:rsidRPr="009E57FC" w:rsidTr="00E342AB">
        <w:trPr>
          <w:trHeight w:val="512"/>
        </w:trPr>
        <w:tc>
          <w:tcPr>
            <w:tcW w:w="1645" w:type="dxa"/>
          </w:tcPr>
          <w:p w:rsidR="009E57FC" w:rsidRPr="009E57FC" w:rsidRDefault="009E57FC" w:rsidP="00E342A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E57FC">
              <w:rPr>
                <w:b/>
                <w:bCs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7436" w:type="dxa"/>
          </w:tcPr>
          <w:p w:rsidR="009E57FC" w:rsidRPr="009E57FC" w:rsidRDefault="009E57FC" w:rsidP="00E342AB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9E57FC">
              <w:rPr>
                <w:b/>
                <w:bCs/>
                <w:sz w:val="20"/>
                <w:szCs w:val="20"/>
                <w:lang w:val="sr-Cyrl-CS"/>
              </w:rPr>
              <w:t>ДОДАТНИ УСЛОВИ</w:t>
            </w:r>
          </w:p>
        </w:tc>
      </w:tr>
      <w:tr w:rsidR="009E57FC" w:rsidRPr="009E57FC" w:rsidTr="00E342AB">
        <w:trPr>
          <w:trHeight w:val="1389"/>
        </w:trPr>
        <w:tc>
          <w:tcPr>
            <w:tcW w:w="1645" w:type="dxa"/>
            <w:vAlign w:val="center"/>
          </w:tcPr>
          <w:p w:rsidR="009E57FC" w:rsidRPr="009E57FC" w:rsidRDefault="009E57FC" w:rsidP="00E342AB">
            <w:pPr>
              <w:jc w:val="center"/>
              <w:rPr>
                <w:sz w:val="20"/>
                <w:szCs w:val="20"/>
                <w:lang w:val="sr-Cyrl-CS"/>
              </w:rPr>
            </w:pPr>
            <w:r w:rsidRPr="009E57FC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436" w:type="dxa"/>
          </w:tcPr>
          <w:p w:rsidR="009E57FC" w:rsidRPr="009E57FC" w:rsidRDefault="009E57FC" w:rsidP="00E342AB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9E57FC">
              <w:rPr>
                <w:b/>
                <w:bCs/>
                <w:sz w:val="20"/>
                <w:szCs w:val="20"/>
                <w:lang w:val="sr-Cyrl-CS"/>
              </w:rPr>
              <w:t xml:space="preserve">Да располаже неопходним пословним капацитетом односно да је у претходне 3 </w:t>
            </w:r>
            <w:r w:rsidRPr="009E57FC">
              <w:rPr>
                <w:b/>
                <w:sz w:val="20"/>
                <w:szCs w:val="20"/>
                <w:lang w:val="sr-Cyrl-CS"/>
              </w:rPr>
              <w:t>календарске</w:t>
            </w:r>
            <w:r w:rsidRPr="009E57FC">
              <w:rPr>
                <w:b/>
                <w:bCs/>
                <w:sz w:val="20"/>
                <w:szCs w:val="20"/>
                <w:lang w:val="sr-Cyrl-CS"/>
              </w:rPr>
              <w:t xml:space="preserve"> године (2016, 2017 и 2018) извео радове на изградњи и/или реконструкцији и/или санацији споменика културе у износу од минимум 50.000.000 динара без пдв-а, од чега је извео најмање један посао у минималном износу од 20.000.000 динара без пдв-а</w:t>
            </w:r>
          </w:p>
        </w:tc>
      </w:tr>
      <w:tr w:rsidR="009E57FC" w:rsidRPr="009E57FC" w:rsidTr="009E57FC">
        <w:trPr>
          <w:trHeight w:val="521"/>
        </w:trPr>
        <w:tc>
          <w:tcPr>
            <w:tcW w:w="1645" w:type="dxa"/>
            <w:vAlign w:val="center"/>
          </w:tcPr>
          <w:p w:rsidR="009E57FC" w:rsidRPr="009E57FC" w:rsidRDefault="009E57FC" w:rsidP="00E342AB">
            <w:pPr>
              <w:jc w:val="center"/>
              <w:rPr>
                <w:sz w:val="20"/>
                <w:szCs w:val="20"/>
                <w:lang w:val="sr-Cyrl-CS"/>
              </w:rPr>
            </w:pPr>
            <w:r w:rsidRPr="009E57FC">
              <w:rPr>
                <w:sz w:val="20"/>
                <w:szCs w:val="20"/>
                <w:lang w:val="sr-Cyrl-CS"/>
              </w:rPr>
              <w:t>Доказ</w:t>
            </w:r>
          </w:p>
          <w:p w:rsidR="009E57FC" w:rsidRPr="009E57FC" w:rsidRDefault="009E57FC" w:rsidP="00E342AB">
            <w:pPr>
              <w:jc w:val="center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436" w:type="dxa"/>
          </w:tcPr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Потврда, уговор и окончана ситуација (прва и последња страна окончане ситуације са рекапитулацијом радова) за све реализоване уговоре.Уколико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Потврде наручилаца о реализацији закњучених уговора треба да садрже: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-назив и адреса наручиоца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-назив и адреса понуђача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-предмет уговора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-вредност изведених радова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-број и датум уговора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-контакт особа наручиоца и телефон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-потпис овлашћеног лица и печат наручиоца</w:t>
            </w:r>
          </w:p>
          <w:p w:rsidR="009E57FC" w:rsidRPr="009E57FC" w:rsidRDefault="009E57FC" w:rsidP="00E342AB">
            <w:pPr>
              <w:widowControl w:val="0"/>
              <w:jc w:val="both"/>
              <w:rPr>
                <w:color w:val="000000"/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Посебна напомена:</w:t>
            </w:r>
          </w:p>
          <w:p w:rsidR="009E57FC" w:rsidRPr="009E57FC" w:rsidRDefault="009E57FC" w:rsidP="00E342AB">
            <w:pPr>
              <w:rPr>
                <w:sz w:val="20"/>
                <w:szCs w:val="20"/>
                <w:lang w:val="sr-Cyrl-CS"/>
              </w:rPr>
            </w:pPr>
            <w:r w:rsidRPr="009E57FC">
              <w:rPr>
                <w:color w:val="000000"/>
                <w:sz w:val="20"/>
                <w:szCs w:val="20"/>
                <w:lang w:val="sr-Cyrl-CS"/>
              </w:rPr>
              <w:t>Уколико је понуђач у реализацији уговора наступао у групи понуђача, као носилац посла или члан групе, биће му призната само вредност радова коју је самостално извео.Уколико се на потврди наручиоца не налази тај издвојени износ, потребно је доставити о томе одговарајући доказ – уговоре и/или ситуације између чланова групе понуђача или друге доказе на основу којих се може утврдити тачан износ и врста изведених радова од стране понуђача.</w:t>
            </w:r>
          </w:p>
        </w:tc>
      </w:tr>
    </w:tbl>
    <w:p w:rsidR="009E57FC" w:rsidRDefault="009E57FC" w:rsidP="009E57FC">
      <w:pPr>
        <w:spacing w:line="244" w:lineRule="auto"/>
        <w:ind w:right="78"/>
        <w:jc w:val="both"/>
      </w:pPr>
    </w:p>
    <w:p w:rsidR="009E57FC" w:rsidRDefault="009E57FC" w:rsidP="009E57FC">
      <w:pPr>
        <w:spacing w:line="244" w:lineRule="auto"/>
        <w:ind w:right="78"/>
        <w:jc w:val="center"/>
        <w:rPr>
          <w:b/>
        </w:rPr>
      </w:pPr>
      <w:r>
        <w:rPr>
          <w:b/>
          <w:lang/>
        </w:rPr>
        <w:t>МЕЊА СЕ И ГЛАСИ:</w:t>
      </w:r>
    </w:p>
    <w:p w:rsidR="009E57FC" w:rsidRDefault="009E57FC" w:rsidP="009E57FC">
      <w:pPr>
        <w:rPr>
          <w:u w:val="single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5"/>
        <w:gridCol w:w="7436"/>
      </w:tblGrid>
      <w:tr w:rsidR="009E57FC" w:rsidRPr="00A65F9F" w:rsidTr="00E342AB">
        <w:trPr>
          <w:trHeight w:val="512"/>
        </w:trPr>
        <w:tc>
          <w:tcPr>
            <w:tcW w:w="1645" w:type="dxa"/>
          </w:tcPr>
          <w:p w:rsidR="009E57FC" w:rsidRPr="00A65F9F" w:rsidRDefault="009E57FC" w:rsidP="00E342AB">
            <w:pPr>
              <w:jc w:val="center"/>
              <w:rPr>
                <w:b/>
                <w:bCs/>
                <w:lang w:val="sr-Cyrl-CS"/>
              </w:rPr>
            </w:pPr>
            <w:r w:rsidRPr="00A65F9F">
              <w:rPr>
                <w:b/>
                <w:bCs/>
                <w:lang w:val="sr-Cyrl-CS"/>
              </w:rPr>
              <w:t>Р.бр.</w:t>
            </w:r>
          </w:p>
        </w:tc>
        <w:tc>
          <w:tcPr>
            <w:tcW w:w="7436" w:type="dxa"/>
          </w:tcPr>
          <w:p w:rsidR="009E57FC" w:rsidRPr="00A65F9F" w:rsidRDefault="009E57FC" w:rsidP="00E342AB">
            <w:pPr>
              <w:jc w:val="center"/>
              <w:rPr>
                <w:b/>
                <w:bCs/>
                <w:lang w:val="sr-Cyrl-CS"/>
              </w:rPr>
            </w:pPr>
            <w:r w:rsidRPr="00A65F9F">
              <w:rPr>
                <w:b/>
                <w:bCs/>
                <w:lang w:val="sr-Cyrl-CS"/>
              </w:rPr>
              <w:t>ДОДАТНИ УСЛОВИ</w:t>
            </w:r>
          </w:p>
        </w:tc>
      </w:tr>
      <w:tr w:rsidR="009E57FC" w:rsidRPr="0021260E" w:rsidTr="00E342AB">
        <w:trPr>
          <w:trHeight w:val="1389"/>
        </w:trPr>
        <w:tc>
          <w:tcPr>
            <w:tcW w:w="1645" w:type="dxa"/>
            <w:vAlign w:val="center"/>
          </w:tcPr>
          <w:p w:rsidR="009E57FC" w:rsidRPr="00A65F9F" w:rsidRDefault="009E57FC" w:rsidP="00E342A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A65F9F">
              <w:rPr>
                <w:lang w:val="sr-Cyrl-CS"/>
              </w:rPr>
              <w:t>.</w:t>
            </w:r>
          </w:p>
        </w:tc>
        <w:tc>
          <w:tcPr>
            <w:tcW w:w="7436" w:type="dxa"/>
          </w:tcPr>
          <w:p w:rsidR="009E57FC" w:rsidRPr="00A65F9F" w:rsidRDefault="009E57FC" w:rsidP="009E57FC">
            <w:pPr>
              <w:rPr>
                <w:b/>
                <w:bCs/>
                <w:lang w:val="sr-Cyrl-CS"/>
              </w:rPr>
            </w:pPr>
            <w:r w:rsidRPr="00A65F9F">
              <w:rPr>
                <w:b/>
                <w:bCs/>
                <w:lang w:val="sr-Cyrl-CS"/>
              </w:rPr>
              <w:t xml:space="preserve">Да располаже неопходним пословним капацитетом односно да је у претходне 3 </w:t>
            </w:r>
            <w:r w:rsidRPr="00A65F9F">
              <w:rPr>
                <w:b/>
                <w:lang w:val="sr-Cyrl-CS"/>
              </w:rPr>
              <w:t>календарске</w:t>
            </w:r>
            <w:r w:rsidRPr="00A65F9F">
              <w:rPr>
                <w:b/>
                <w:bCs/>
                <w:lang w:val="sr-Cyrl-CS"/>
              </w:rPr>
              <w:t xml:space="preserve"> године (2016</w:t>
            </w:r>
            <w:r>
              <w:rPr>
                <w:b/>
                <w:bCs/>
                <w:lang w:val="sr-Cyrl-CS"/>
              </w:rPr>
              <w:t>, 2017 и 2018</w:t>
            </w:r>
            <w:r w:rsidRPr="00A65F9F">
              <w:rPr>
                <w:b/>
                <w:bCs/>
                <w:lang w:val="sr-Cyrl-CS"/>
              </w:rPr>
              <w:t xml:space="preserve">) </w:t>
            </w:r>
            <w:r>
              <w:rPr>
                <w:b/>
                <w:bCs/>
                <w:lang w:val="sr-Cyrl-CS"/>
              </w:rPr>
              <w:t xml:space="preserve">извео </w:t>
            </w:r>
            <w:r w:rsidRPr="00B35FFF">
              <w:rPr>
                <w:b/>
                <w:bCs/>
                <w:lang w:val="sr-Cyrl-CS"/>
              </w:rPr>
              <w:t>радове на</w:t>
            </w:r>
            <w:r>
              <w:rPr>
                <w:b/>
                <w:bCs/>
                <w:lang w:val="sr-Cyrl-CS"/>
              </w:rPr>
              <w:t xml:space="preserve"> изградњи и/или</w:t>
            </w:r>
            <w:r w:rsidRPr="00B35FFF">
              <w:rPr>
                <w:b/>
                <w:bCs/>
                <w:lang w:val="sr-Cyrl-CS"/>
              </w:rPr>
              <w:t xml:space="preserve"> реконструкцији</w:t>
            </w:r>
            <w:r>
              <w:rPr>
                <w:b/>
                <w:bCs/>
                <w:lang w:val="sr-Cyrl-CS"/>
              </w:rPr>
              <w:t xml:space="preserve"> и/или санацији</w:t>
            </w:r>
            <w:r w:rsidRPr="00B35FFF">
              <w:rPr>
                <w:b/>
                <w:bCs/>
                <w:lang w:val="sr-Cyrl-CS"/>
              </w:rPr>
              <w:t xml:space="preserve"> споменика културе</w:t>
            </w:r>
            <w:r>
              <w:rPr>
                <w:b/>
                <w:bCs/>
                <w:lang w:val="sr-Cyrl-CS"/>
              </w:rPr>
              <w:t>, средњовековних градова-тврђава</w:t>
            </w:r>
            <w:r w:rsidRPr="00B35FFF">
              <w:rPr>
                <w:b/>
                <w:bCs/>
                <w:lang w:val="sr-Cyrl-CS"/>
              </w:rPr>
              <w:t xml:space="preserve"> у износу од минимум </w:t>
            </w:r>
            <w:r>
              <w:rPr>
                <w:b/>
                <w:bCs/>
                <w:lang w:val="sr-Cyrl-CS"/>
              </w:rPr>
              <w:t>50.000.000</w:t>
            </w:r>
            <w:r w:rsidRPr="00A65F9F">
              <w:rPr>
                <w:b/>
                <w:bCs/>
                <w:lang w:val="sr-Cyrl-CS"/>
              </w:rPr>
              <w:t xml:space="preserve"> динара </w:t>
            </w:r>
            <w:r>
              <w:rPr>
                <w:b/>
                <w:bCs/>
                <w:lang w:val="sr-Cyrl-CS"/>
              </w:rPr>
              <w:t>без пдв-а</w:t>
            </w:r>
            <w:r>
              <w:rPr>
                <w:b/>
                <w:bCs/>
                <w:lang w:val="sr-Cyrl-CS"/>
              </w:rPr>
              <w:t xml:space="preserve">. </w:t>
            </w:r>
          </w:p>
        </w:tc>
      </w:tr>
      <w:tr w:rsidR="009E57FC" w:rsidRPr="0021260E" w:rsidTr="00E342AB">
        <w:trPr>
          <w:trHeight w:val="1975"/>
        </w:trPr>
        <w:tc>
          <w:tcPr>
            <w:tcW w:w="1645" w:type="dxa"/>
            <w:vAlign w:val="center"/>
          </w:tcPr>
          <w:p w:rsidR="009E57FC" w:rsidRPr="00A65F9F" w:rsidRDefault="009E57FC" w:rsidP="00E342AB">
            <w:pPr>
              <w:jc w:val="center"/>
              <w:rPr>
                <w:lang w:val="sr-Cyrl-CS"/>
              </w:rPr>
            </w:pPr>
            <w:r w:rsidRPr="00A65F9F">
              <w:rPr>
                <w:lang w:val="sr-Cyrl-CS"/>
              </w:rPr>
              <w:t>Доказ</w:t>
            </w:r>
          </w:p>
          <w:p w:rsidR="009E57FC" w:rsidRPr="00A65F9F" w:rsidRDefault="009E57FC" w:rsidP="00E342AB">
            <w:pPr>
              <w:jc w:val="center"/>
              <w:rPr>
                <w:i/>
                <w:iCs/>
                <w:lang w:val="sr-Cyrl-CS"/>
              </w:rPr>
            </w:pPr>
          </w:p>
        </w:tc>
        <w:tc>
          <w:tcPr>
            <w:tcW w:w="7436" w:type="dxa"/>
          </w:tcPr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Потврда, уговор и окончана ситуација (прва и последња страна окончане ситуације са рекапитулацијом радова) за све реализоване уговоре.Уколико је уговор анексиран, неопходно је доставити све анексе тог уговора уколико се њима мења првобитно уговорена цена.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Потврде наручиоца не морају бити на Обрасцу из конкурсне документације.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Потврде наручилаца</w:t>
            </w:r>
            <w:r>
              <w:rPr>
                <w:color w:val="000000"/>
                <w:lang w:val="sr-Cyrl-CS"/>
              </w:rPr>
              <w:t xml:space="preserve"> </w:t>
            </w:r>
            <w:r w:rsidRPr="00F14806">
              <w:rPr>
                <w:color w:val="000000"/>
                <w:lang w:val="sr-Cyrl-CS"/>
              </w:rPr>
              <w:t>о реализацији закњучених уговора треба да садрже: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-назив и адреса наручиоца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-назив и адреса понуђача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-предмет уговора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-вредност изведених радова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-број и датум уговора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-контакт особа наручиоца и телефон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-потпис овлашћеног лица и печат наручиоца</w:t>
            </w:r>
          </w:p>
          <w:p w:rsidR="009E57FC" w:rsidRPr="00F14806" w:rsidRDefault="009E57FC" w:rsidP="00E342AB">
            <w:pPr>
              <w:widowControl w:val="0"/>
              <w:jc w:val="both"/>
              <w:rPr>
                <w:color w:val="000000"/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Посебна напомена:</w:t>
            </w:r>
          </w:p>
          <w:p w:rsidR="009E57FC" w:rsidRPr="00A65F9F" w:rsidRDefault="009E57FC" w:rsidP="00E342AB">
            <w:pPr>
              <w:rPr>
                <w:lang w:val="sr-Cyrl-CS"/>
              </w:rPr>
            </w:pPr>
            <w:r w:rsidRPr="00F14806">
              <w:rPr>
                <w:color w:val="000000"/>
                <w:lang w:val="sr-Cyrl-CS"/>
              </w:rPr>
              <w:t>Уколико је понуђач у реализацији уговора наступао у групи понуђача, као носилац посла или члан групе, биће му призната само вредност радова коју је самостално извео.Уколико се на потврди наручиоца не налази тај издвојени износ, потребно је доставити о томе одговарајући доказ – уговоре и/или ситуације између чланова групе</w:t>
            </w:r>
            <w:r>
              <w:rPr>
                <w:color w:val="000000"/>
                <w:lang w:val="sr-Cyrl-CS"/>
              </w:rPr>
              <w:t xml:space="preserve"> </w:t>
            </w:r>
            <w:r w:rsidRPr="00F14806">
              <w:rPr>
                <w:color w:val="000000"/>
                <w:lang w:val="sr-Cyrl-CS"/>
              </w:rPr>
              <w:t>понуђача или друге доказе на основу којих се може утврдити тачан износ и врста изведених радова од стране понуђача.</w:t>
            </w:r>
          </w:p>
        </w:tc>
      </w:tr>
    </w:tbl>
    <w:p w:rsidR="009E57FC" w:rsidRDefault="009E57FC" w:rsidP="009E57FC">
      <w:pPr>
        <w:pStyle w:val="Bodytext31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  <w:lang w:val="ru-RU"/>
        </w:rPr>
      </w:pPr>
      <w:r>
        <w:rPr>
          <w:i/>
          <w:iCs/>
          <w:lang w:val="ru-RU"/>
        </w:rPr>
        <w:t xml:space="preserve"> </w:t>
      </w:r>
    </w:p>
    <w:p w:rsidR="009E57FC" w:rsidRDefault="009E57FC" w:rsidP="009E57FC">
      <w:pPr>
        <w:rPr>
          <w:i/>
          <w:iCs/>
          <w:lang/>
        </w:rPr>
      </w:pPr>
    </w:p>
    <w:p w:rsidR="009E57FC" w:rsidRDefault="009E57FC" w:rsidP="009E57FC">
      <w:pPr>
        <w:rPr>
          <w:lang/>
        </w:rPr>
      </w:pPr>
    </w:p>
    <w:p w:rsidR="009E57FC" w:rsidRDefault="009E57FC" w:rsidP="009E57FC">
      <w:pPr>
        <w:spacing w:line="242" w:lineRule="auto"/>
        <w:ind w:hanging="122"/>
        <w:jc w:val="center"/>
        <w:rPr>
          <w:b/>
          <w:w w:val="103"/>
          <w:lang w:val="sr-Cyrl-CS"/>
        </w:rPr>
      </w:pPr>
      <w:r>
        <w:rPr>
          <w:b/>
          <w:w w:val="103"/>
          <w:lang w:val="sr-Cyrl-CS"/>
        </w:rPr>
        <w:t>ОВЕ ИЗМЕНЕ СУ САСТАВНИ ДЕО КОНКУРСНЕ ДОКУМЕНТАЦИЈЕ</w:t>
      </w:r>
    </w:p>
    <w:p w:rsidR="009E57FC" w:rsidRDefault="009E57FC" w:rsidP="009E57FC">
      <w:pPr>
        <w:spacing w:line="242" w:lineRule="auto"/>
        <w:ind w:firstLine="58"/>
        <w:jc w:val="center"/>
        <w:rPr>
          <w:b/>
          <w:w w:val="103"/>
          <w:lang w:val="sr-Cyrl-CS"/>
        </w:rPr>
      </w:pPr>
    </w:p>
    <w:p w:rsidR="009E57FC" w:rsidRDefault="009E57FC" w:rsidP="009E57FC">
      <w:pPr>
        <w:jc w:val="center"/>
        <w:rPr>
          <w:lang w:val="sr-Cyrl-CS"/>
        </w:rPr>
      </w:pPr>
    </w:p>
    <w:p w:rsidR="00F825D0" w:rsidRPr="009E57FC" w:rsidRDefault="009E57FC" w:rsidP="009E57FC">
      <w:pPr>
        <w:jc w:val="center"/>
        <w:rPr>
          <w:lang/>
        </w:rPr>
      </w:pPr>
      <w:r>
        <w:rPr>
          <w:lang w:val="sr-Cyrl-CS"/>
        </w:rPr>
        <w:t xml:space="preserve">Комисија за јавну набавку   </w:t>
      </w:r>
      <w:r>
        <w:rPr>
          <w:lang/>
        </w:rPr>
        <w:t>VIII</w:t>
      </w:r>
      <w:r>
        <w:rPr>
          <w:lang w:val="sr-Cyrl-CS"/>
        </w:rPr>
        <w:t xml:space="preserve"> број 404-</w:t>
      </w:r>
      <w:r>
        <w:rPr>
          <w:lang/>
        </w:rPr>
        <w:t>181</w:t>
      </w:r>
      <w:r>
        <w:rPr>
          <w:lang/>
        </w:rPr>
        <w:t>/19</w:t>
      </w:r>
      <w:r>
        <w:rPr>
          <w:lang w:val="sr-Cyrl-CS"/>
        </w:rPr>
        <w:t xml:space="preserve"> „</w:t>
      </w:r>
      <w:r>
        <w:rPr>
          <w:b/>
          <w:lang/>
        </w:rPr>
        <w:t>Реконструкција, санација и рестаурација Старог града“</w:t>
      </w:r>
    </w:p>
    <w:sectPr w:rsidR="00F825D0" w:rsidRPr="009E57FC" w:rsidSect="00615A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22" w:rsidRDefault="00585B22" w:rsidP="00A54467">
      <w:r>
        <w:separator/>
      </w:r>
    </w:p>
  </w:endnote>
  <w:endnote w:type="continuationSeparator" w:id="0">
    <w:p w:rsidR="00585B22" w:rsidRDefault="00585B22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22" w:rsidRDefault="00585B22" w:rsidP="00A54467">
      <w:r>
        <w:separator/>
      </w:r>
    </w:p>
  </w:footnote>
  <w:footnote w:type="continuationSeparator" w:id="0">
    <w:p w:rsidR="00585B22" w:rsidRDefault="00585B22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8665"/>
      <w:docPartObj>
        <w:docPartGallery w:val="Page Numbers (Top of Page)"/>
        <w:docPartUnique/>
      </w:docPartObj>
    </w:sdtPr>
    <w:sdtContent>
      <w:p w:rsidR="00753605" w:rsidRDefault="00817C4D">
        <w:pPr>
          <w:pStyle w:val="Header"/>
          <w:jc w:val="right"/>
        </w:pPr>
        <w:fldSimple w:instr=" PAGE   \* MERGEFORMAT ">
          <w:r w:rsidR="00831721">
            <w:rPr>
              <w:noProof/>
            </w:rPr>
            <w:t>2</w:t>
          </w:r>
        </w:fldSimple>
      </w:p>
    </w:sdtContent>
  </w:sdt>
  <w:p w:rsidR="00753605" w:rsidRDefault="007536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5E550E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9E57FC">
            <w:rPr>
              <w:sz w:val="24"/>
              <w:szCs w:val="24"/>
            </w:rPr>
            <w:t>404-181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471E02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02</w:t>
          </w:r>
          <w:r w:rsidR="001C3707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sr-Cyrl-BA"/>
            </w:rPr>
            <w:t>0</w:t>
          </w:r>
          <w:r>
            <w:rPr>
              <w:sz w:val="24"/>
              <w:szCs w:val="24"/>
              <w:lang w:val="en-US"/>
            </w:rPr>
            <w:t>7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582"/>
    <w:multiLevelType w:val="hybridMultilevel"/>
    <w:tmpl w:val="F668BC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16E3"/>
    <w:multiLevelType w:val="hybridMultilevel"/>
    <w:tmpl w:val="86B0913A"/>
    <w:lvl w:ilvl="0" w:tplc="9DB828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BC1914"/>
    <w:multiLevelType w:val="hybridMultilevel"/>
    <w:tmpl w:val="5B8A524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E4F9C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74C3B"/>
    <w:rsid w:val="001C3707"/>
    <w:rsid w:val="002410CA"/>
    <w:rsid w:val="0025313B"/>
    <w:rsid w:val="00263137"/>
    <w:rsid w:val="002E4F9C"/>
    <w:rsid w:val="00306CBE"/>
    <w:rsid w:val="00322551"/>
    <w:rsid w:val="00327FF3"/>
    <w:rsid w:val="00361462"/>
    <w:rsid w:val="0036233E"/>
    <w:rsid w:val="00392A0A"/>
    <w:rsid w:val="00435D5D"/>
    <w:rsid w:val="00471E02"/>
    <w:rsid w:val="004B03CB"/>
    <w:rsid w:val="004B57D9"/>
    <w:rsid w:val="005562CA"/>
    <w:rsid w:val="00585B22"/>
    <w:rsid w:val="005E3513"/>
    <w:rsid w:val="005E550E"/>
    <w:rsid w:val="00615AA2"/>
    <w:rsid w:val="0066476D"/>
    <w:rsid w:val="007162EC"/>
    <w:rsid w:val="00753605"/>
    <w:rsid w:val="00756C8B"/>
    <w:rsid w:val="007C2D96"/>
    <w:rsid w:val="007F17F1"/>
    <w:rsid w:val="00817C4D"/>
    <w:rsid w:val="00827378"/>
    <w:rsid w:val="00831721"/>
    <w:rsid w:val="00874A84"/>
    <w:rsid w:val="008C72CF"/>
    <w:rsid w:val="008D6F71"/>
    <w:rsid w:val="009E57FC"/>
    <w:rsid w:val="00A20F1A"/>
    <w:rsid w:val="00A22EC6"/>
    <w:rsid w:val="00A54467"/>
    <w:rsid w:val="00A87B75"/>
    <w:rsid w:val="00AA7DBA"/>
    <w:rsid w:val="00AF6368"/>
    <w:rsid w:val="00B176BC"/>
    <w:rsid w:val="00BB702A"/>
    <w:rsid w:val="00CA1F49"/>
    <w:rsid w:val="00D12A39"/>
    <w:rsid w:val="00D20A8C"/>
    <w:rsid w:val="00D64346"/>
    <w:rsid w:val="00DC46FA"/>
    <w:rsid w:val="00DC6433"/>
    <w:rsid w:val="00E04EB9"/>
    <w:rsid w:val="00E16009"/>
    <w:rsid w:val="00E36942"/>
    <w:rsid w:val="00E63012"/>
    <w:rsid w:val="00EA6DFA"/>
    <w:rsid w:val="00EA6E38"/>
    <w:rsid w:val="00EE7DC2"/>
    <w:rsid w:val="00F1030F"/>
    <w:rsid w:val="00F825D0"/>
    <w:rsid w:val="00F931C3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E57F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753605"/>
    <w:pPr>
      <w:ind w:left="720"/>
      <w:contextualSpacing/>
    </w:pPr>
  </w:style>
  <w:style w:type="character" w:customStyle="1" w:styleId="ListParagraphChar">
    <w:name w:val="List Paragraph Char"/>
    <w:link w:val="ListParagraph"/>
    <w:rsid w:val="007536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E57F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9E57FC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9E57FC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7CD-BBE0-416E-95FD-305C0736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40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Странa 6. </vt:lpstr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natasa</cp:lastModifiedBy>
  <cp:revision>4</cp:revision>
  <dcterms:created xsi:type="dcterms:W3CDTF">2019-06-07T06:01:00Z</dcterms:created>
  <dcterms:modified xsi:type="dcterms:W3CDTF">2019-07-02T11:37:00Z</dcterms:modified>
</cp:coreProperties>
</file>