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4" w:rsidRPr="00DE07C3" w:rsidRDefault="00392664" w:rsidP="00B82AA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DE07C3">
        <w:rPr>
          <w:rFonts w:ascii="Times New Roman" w:hAnsi="Times New Roman"/>
          <w:noProof/>
          <w:sz w:val="24"/>
          <w:szCs w:val="24"/>
          <w:lang w:val="sr-Cyrl-CS"/>
        </w:rPr>
        <w:t>Назив и адреса наручиоц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а: Град Ужице, Градска управа 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>за инфраструктуру и развој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ул.</w:t>
      </w:r>
      <w:r w:rsidR="00AD0943" w:rsidRPr="00DE07C3">
        <w:rPr>
          <w:rFonts w:ascii="Times New Roman" w:hAnsi="Times New Roman"/>
          <w:noProof/>
          <w:sz w:val="24"/>
          <w:szCs w:val="24"/>
        </w:rPr>
        <w:t xml:space="preserve"> 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Димитрија Туцовића бр.52, Ужице</w:t>
      </w:r>
    </w:p>
    <w:p w:rsidR="00392664" w:rsidRPr="00DE07C3" w:rsidRDefault="00392664" w:rsidP="00392664">
      <w:pPr>
        <w:pStyle w:val="Normal1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E07C3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</w:t>
      </w:r>
      <w:r w:rsidR="00175FBE" w:rsidRPr="00DE07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6DD0" w:rsidRPr="00DE07C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392664" w:rsidRPr="00DE07C3" w:rsidRDefault="00392664" w:rsidP="00392664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нтернет страница наручиоца: www</w:t>
      </w:r>
      <w:r w:rsidR="00AD0943" w:rsidRPr="00DE07C3">
        <w:rPr>
          <w:rFonts w:ascii="Times New Roman" w:hAnsi="Times New Roman"/>
          <w:noProof/>
          <w:sz w:val="24"/>
          <w:szCs w:val="24"/>
        </w:rPr>
        <w:t>.uzice.rs</w:t>
      </w:r>
    </w:p>
    <w:p w:rsidR="00392664" w:rsidRPr="00DE07C3" w:rsidRDefault="00392664" w:rsidP="00392664">
      <w:pPr>
        <w:tabs>
          <w:tab w:val="left" w:leader="underscore" w:pos="5670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у плану набавки: 1.</w:t>
      </w:r>
      <w:r w:rsidR="00030745">
        <w:rPr>
          <w:rFonts w:ascii="Times New Roman" w:hAnsi="Times New Roman"/>
          <w:noProof/>
          <w:sz w:val="24"/>
          <w:szCs w:val="24"/>
        </w:rPr>
        <w:t>1</w:t>
      </w:r>
      <w:r w:rsidRPr="00DE07C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30745">
        <w:rPr>
          <w:rFonts w:ascii="Times New Roman" w:hAnsi="Times New Roman"/>
          <w:noProof/>
          <w:sz w:val="24"/>
          <w:szCs w:val="24"/>
        </w:rPr>
        <w:t>3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92664" w:rsidRPr="00DE07C3" w:rsidRDefault="00392664" w:rsidP="0039266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br/>
        <w:t xml:space="preserve">о </w:t>
      </w:r>
      <w:r w:rsidR="00DE07C3"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t>поништењу поступка јавне набавке</w:t>
      </w:r>
    </w:p>
    <w:p w:rsidR="00392664" w:rsidRPr="00DE07C3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поступка: </w:t>
      </w:r>
      <w:r w:rsidR="00030745">
        <w:rPr>
          <w:rFonts w:ascii="Times New Roman" w:hAnsi="Times New Roman"/>
          <w:noProof/>
          <w:sz w:val="24"/>
          <w:szCs w:val="24"/>
          <w:lang w:val="sr-Cyrl-CS"/>
        </w:rPr>
        <w:t>јавна набавка мале вредности</w:t>
      </w:r>
    </w:p>
    <w:p w:rsidR="00030745" w:rsidRDefault="00392664" w:rsidP="00030745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Опис предмета набавке:</w:t>
      </w:r>
      <w:r w:rsidR="00030745">
        <w:rPr>
          <w:rFonts w:ascii="Times New Roman" w:hAnsi="Times New Roman"/>
          <w:noProof/>
          <w:sz w:val="24"/>
          <w:szCs w:val="24"/>
          <w:lang w:val="sr-Cyrl-CS"/>
        </w:rPr>
        <w:t xml:space="preserve"> (добра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30745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Набавка тонера за градске управе</w:t>
      </w:r>
      <w:r w:rsidR="00B82AAF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.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“</w:t>
      </w:r>
    </w:p>
    <w:p w:rsidR="00B82AAF" w:rsidRPr="00030745" w:rsidRDefault="00392664" w:rsidP="00030745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30745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 w:rsidR="00B82AAF" w:rsidRPr="000307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30745">
        <w:rPr>
          <w:rFonts w:ascii="Times New Roman" w:hAnsi="Times New Roman"/>
          <w:sz w:val="24"/>
          <w:szCs w:val="24"/>
          <w:lang w:val="sr-Cyrl-CS"/>
        </w:rPr>
        <w:t>30125110</w:t>
      </w:r>
      <w:r w:rsidR="00B82AAF" w:rsidRPr="00030745">
        <w:rPr>
          <w:rFonts w:ascii="Times New Roman" w:hAnsi="Times New Roman"/>
          <w:sz w:val="24"/>
          <w:szCs w:val="24"/>
          <w:lang w:val="sr-Cyrl-CS"/>
        </w:rPr>
        <w:t>-</w:t>
      </w:r>
      <w:r w:rsidR="00030745">
        <w:rPr>
          <w:rFonts w:ascii="Times New Roman" w:hAnsi="Times New Roman"/>
          <w:sz w:val="24"/>
          <w:szCs w:val="24"/>
          <w:lang w:val="sr-Cyrl-CS"/>
        </w:rPr>
        <w:t>тонер за ласерске штампаче и телефакс машине; 30125120-тонер за фотокопир апарате</w:t>
      </w:r>
    </w:p>
    <w:p w:rsidR="00392664" w:rsidRPr="00DE07C3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Датум подношења захте</w:t>
      </w:r>
      <w:r w:rsidR="00030745">
        <w:rPr>
          <w:rFonts w:ascii="Times New Roman" w:hAnsi="Times New Roman"/>
          <w:noProof/>
          <w:sz w:val="24"/>
          <w:szCs w:val="24"/>
          <w:lang w:val="sr-Cyrl-CS"/>
        </w:rPr>
        <w:t>ва за заштиту права: 02.07</w:t>
      </w:r>
      <w:r w:rsidR="00786DD0" w:rsidRPr="00DE07C3">
        <w:rPr>
          <w:rFonts w:ascii="Times New Roman" w:hAnsi="Times New Roman"/>
          <w:noProof/>
          <w:sz w:val="24"/>
          <w:szCs w:val="24"/>
          <w:lang w:val="sr-Cyrl-CS"/>
        </w:rPr>
        <w:t>.2018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392664" w:rsidRPr="00DE07C3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Фаза поступка јавне набавке у којој је поднет захтев за заштиту права: </w:t>
      </w:r>
      <w:r w:rsidR="00030745">
        <w:rPr>
          <w:rFonts w:ascii="Times New Roman" w:hAnsi="Times New Roman"/>
          <w:noProof/>
          <w:sz w:val="24"/>
          <w:szCs w:val="24"/>
          <w:lang w:val="sr-Cyrl-CS"/>
        </w:rPr>
        <w:t>након доношења одлуке о додели уговора.</w:t>
      </w:r>
    </w:p>
    <w:p w:rsidR="00DE07C3" w:rsidRPr="00DE07C3" w:rsidRDefault="00DE07C3" w:rsidP="00DE0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664" w:rsidRPr="0004079D" w:rsidRDefault="00DE07C3" w:rsidP="0004079D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Основ за поништење поступка јавне набавке:</w:t>
      </w:r>
      <w:r w:rsidR="00392664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DE07C3">
        <w:rPr>
          <w:rFonts w:ascii="Times New Roman" w:hAnsi="Times New Roman"/>
          <w:sz w:val="24"/>
          <w:szCs w:val="24"/>
        </w:rPr>
        <w:t xml:space="preserve">Наручилац  је поступио у складу са чланом 153. став 1. тачка1. Закона о јавним набавкама и одлучио да се поступак јавне набавке  </w:t>
      </w:r>
      <w:r w:rsidR="0004079D">
        <w:rPr>
          <w:rFonts w:ascii="Times New Roman" w:hAnsi="Times New Roman"/>
          <w:noProof/>
          <w:sz w:val="24"/>
          <w:szCs w:val="24"/>
          <w:lang w:val="sr-Cyrl-CS"/>
        </w:rPr>
        <w:t>(добра</w:t>
      </w:r>
      <w:r w:rsidR="0004079D" w:rsidRPr="00DE07C3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4079D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Набавка тонера за градске управе</w:t>
      </w:r>
      <w:r w:rsidR="0004079D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.</w:t>
      </w:r>
      <w:r w:rsidR="0004079D" w:rsidRPr="00DE07C3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04079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4079D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бр.</w:t>
      </w:r>
      <w:r w:rsidR="0004079D">
        <w:rPr>
          <w:rFonts w:ascii="Times New Roman" w:hAnsi="Times New Roman"/>
          <w:sz w:val="24"/>
          <w:szCs w:val="24"/>
        </w:rPr>
        <w:t xml:space="preserve"> IV</w:t>
      </w:r>
      <w:r w:rsidRPr="0004079D">
        <w:rPr>
          <w:rFonts w:ascii="Times New Roman" w:hAnsi="Times New Roman"/>
          <w:sz w:val="24"/>
          <w:szCs w:val="24"/>
          <w:lang w:val="sr-Cyrl-CS"/>
        </w:rPr>
        <w:t xml:space="preserve"> 404-</w:t>
      </w:r>
      <w:r w:rsidR="0004079D">
        <w:rPr>
          <w:rFonts w:ascii="Times New Roman" w:hAnsi="Times New Roman"/>
          <w:sz w:val="24"/>
          <w:szCs w:val="24"/>
        </w:rPr>
        <w:t>132</w:t>
      </w:r>
      <w:r w:rsidRPr="0004079D">
        <w:rPr>
          <w:rFonts w:ascii="Times New Roman" w:hAnsi="Times New Roman"/>
          <w:sz w:val="24"/>
          <w:szCs w:val="24"/>
        </w:rPr>
        <w:t>/</w:t>
      </w:r>
      <w:r w:rsidRPr="0004079D">
        <w:rPr>
          <w:rFonts w:ascii="Times New Roman" w:hAnsi="Times New Roman"/>
          <w:sz w:val="24"/>
          <w:szCs w:val="24"/>
          <w:lang w:val="sr-Cyrl-CS"/>
        </w:rPr>
        <w:t>18. поништи у целини</w:t>
      </w:r>
    </w:p>
    <w:p w:rsidR="00392664" w:rsidRPr="00DE07C3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</w:t>
      </w:r>
      <w:r w:rsidR="00E166A7" w:rsidRPr="00DE07C3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E166A7" w:rsidRPr="00DE07C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8" w:history="1"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slavisa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projevic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uzice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rs</w:t>
        </w:r>
      </w:hyperlink>
      <w:r w:rsidR="00E166A7" w:rsidRPr="00DE07C3">
        <w:rPr>
          <w:rFonts w:ascii="Times New Roman" w:hAnsi="Times New Roman"/>
          <w:sz w:val="24"/>
          <w:szCs w:val="24"/>
        </w:rPr>
        <w:t xml:space="preserve">; </w:t>
      </w:r>
      <w:r w:rsidR="00B3075F" w:rsidRPr="00DE07C3">
        <w:rPr>
          <w:rFonts w:ascii="Times New Roman" w:hAnsi="Times New Roman"/>
          <w:sz w:val="24"/>
          <w:szCs w:val="24"/>
          <w:lang w:val="sr-Cyrl-CS"/>
        </w:rPr>
        <w:t>Наташа Вукашиновић</w:t>
      </w:r>
      <w:r w:rsidR="00E166A7" w:rsidRPr="00DE07C3">
        <w:rPr>
          <w:rFonts w:ascii="Times New Roman" w:hAnsi="Times New Roman"/>
          <w:sz w:val="24"/>
          <w:szCs w:val="24"/>
          <w:lang w:val="sr-Cyrl-CS"/>
        </w:rPr>
        <w:t xml:space="preserve">,  </w:t>
      </w:r>
      <w:hyperlink r:id="rId9" w:history="1">
        <w:r w:rsidR="00B3075F" w:rsidRPr="00DE07C3">
          <w:rPr>
            <w:rStyle w:val="Hyperlink"/>
            <w:rFonts w:ascii="Times New Roman" w:hAnsi="Times New Roman"/>
            <w:sz w:val="24"/>
            <w:szCs w:val="24"/>
          </w:rPr>
          <w:t>natasa.vukasinovic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392664" w:rsidRPr="00DE07C3" w:rsidRDefault="00392664" w:rsidP="0039266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92664" w:rsidRPr="00DE07C3" w:rsidRDefault="00392664" w:rsidP="0039266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25D2" w:rsidRPr="00DE07C3" w:rsidRDefault="00F80CA5">
      <w:pPr>
        <w:rPr>
          <w:rFonts w:ascii="Times New Roman" w:hAnsi="Times New Roman"/>
          <w:sz w:val="24"/>
          <w:szCs w:val="24"/>
        </w:rPr>
      </w:pPr>
    </w:p>
    <w:sectPr w:rsidR="00F625D2" w:rsidRPr="00DE07C3" w:rsidSect="00153F81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A5" w:rsidRDefault="00F80CA5" w:rsidP="00A22E18">
      <w:pPr>
        <w:spacing w:after="0" w:line="240" w:lineRule="auto"/>
      </w:pPr>
      <w:r>
        <w:separator/>
      </w:r>
    </w:p>
  </w:endnote>
  <w:endnote w:type="continuationSeparator" w:id="0">
    <w:p w:rsidR="00F80CA5" w:rsidRDefault="00F80CA5" w:rsidP="00A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A5" w:rsidRDefault="00F80CA5" w:rsidP="00A22E18">
      <w:pPr>
        <w:spacing w:after="0" w:line="240" w:lineRule="auto"/>
      </w:pPr>
      <w:r>
        <w:separator/>
      </w:r>
    </w:p>
  </w:footnote>
  <w:footnote w:type="continuationSeparator" w:id="0">
    <w:p w:rsidR="00F80CA5" w:rsidRDefault="00F80CA5" w:rsidP="00A2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D62"/>
    <w:multiLevelType w:val="hybridMultilevel"/>
    <w:tmpl w:val="ED1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4C3E"/>
    <w:multiLevelType w:val="hybridMultilevel"/>
    <w:tmpl w:val="B518F804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4"/>
    <w:rsid w:val="00022E33"/>
    <w:rsid w:val="00030745"/>
    <w:rsid w:val="0004079D"/>
    <w:rsid w:val="0006142E"/>
    <w:rsid w:val="00091FF7"/>
    <w:rsid w:val="000F3D23"/>
    <w:rsid w:val="00175FBE"/>
    <w:rsid w:val="0037034D"/>
    <w:rsid w:val="00392664"/>
    <w:rsid w:val="004D4A3D"/>
    <w:rsid w:val="004E6959"/>
    <w:rsid w:val="0060556D"/>
    <w:rsid w:val="00667480"/>
    <w:rsid w:val="00776099"/>
    <w:rsid w:val="00786DD0"/>
    <w:rsid w:val="00847878"/>
    <w:rsid w:val="009423BB"/>
    <w:rsid w:val="00991C97"/>
    <w:rsid w:val="009F1351"/>
    <w:rsid w:val="00A01843"/>
    <w:rsid w:val="00A22E18"/>
    <w:rsid w:val="00AD0943"/>
    <w:rsid w:val="00B3075F"/>
    <w:rsid w:val="00B82AAF"/>
    <w:rsid w:val="00CD030D"/>
    <w:rsid w:val="00DE07C3"/>
    <w:rsid w:val="00E166A7"/>
    <w:rsid w:val="00F15223"/>
    <w:rsid w:val="00F80CA5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82AA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82AAF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B82AA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2AAF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82AA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82AAF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B82AA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2AAF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2017-03-03T10:24:00Z</cp:lastPrinted>
  <dcterms:created xsi:type="dcterms:W3CDTF">2018-10-03T10:08:00Z</dcterms:created>
  <dcterms:modified xsi:type="dcterms:W3CDTF">2018-10-03T10:08:00Z</dcterms:modified>
</cp:coreProperties>
</file>