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81" w:rsidRPr="00CA32A0" w:rsidRDefault="00C03681" w:rsidP="00C03681">
      <w:pPr>
        <w:framePr w:hSpace="180" w:wrap="around" w:vAnchor="text" w:hAnchor="page" w:x="721" w:y="-719"/>
        <w:suppressAutoHyphens w:val="0"/>
        <w:spacing w:line="240" w:lineRule="auto"/>
        <w:rPr>
          <w:rFonts w:eastAsia="Times New Roman"/>
          <w:noProof w:val="0"/>
          <w:color w:val="auto"/>
          <w:kern w:val="0"/>
          <w:lang w:val="sr-Cyrl-CS" w:eastAsia="en-US"/>
        </w:rPr>
      </w:pPr>
    </w:p>
    <w:p w:rsidR="00C03681" w:rsidRDefault="00C03681" w:rsidP="00C03681">
      <w:pPr>
        <w:framePr w:hSpace="180" w:wrap="around" w:vAnchor="text" w:hAnchor="page" w:x="721" w:y="-719"/>
        <w:suppressAutoHyphens w:val="0"/>
        <w:spacing w:line="240" w:lineRule="auto"/>
        <w:rPr>
          <w:rFonts w:eastAsia="Times New Roman"/>
          <w:noProof w:val="0"/>
          <w:color w:val="auto"/>
          <w:kern w:val="0"/>
          <w:lang w:val="en-US" w:eastAsia="en-US"/>
        </w:rPr>
      </w:pPr>
    </w:p>
    <w:p w:rsidR="00C03681" w:rsidRDefault="00C03681" w:rsidP="00C03681">
      <w:pPr>
        <w:framePr w:hSpace="180" w:wrap="around" w:vAnchor="text" w:hAnchor="page" w:x="721" w:y="-719"/>
        <w:suppressAutoHyphens w:val="0"/>
        <w:spacing w:line="240" w:lineRule="auto"/>
        <w:rPr>
          <w:rFonts w:eastAsia="Times New Roman"/>
          <w:noProof w:val="0"/>
          <w:color w:val="auto"/>
          <w:kern w:val="0"/>
          <w:lang w:val="en-US" w:eastAsia="en-US"/>
        </w:rPr>
      </w:pPr>
    </w:p>
    <w:p w:rsidR="00C03681" w:rsidRPr="004252D6" w:rsidRDefault="00C03681" w:rsidP="00C03681">
      <w:pPr>
        <w:framePr w:hSpace="180" w:wrap="around" w:vAnchor="text" w:hAnchor="page" w:x="721" w:y="-719"/>
        <w:suppressAutoHyphens w:val="0"/>
        <w:spacing w:line="240" w:lineRule="auto"/>
        <w:rPr>
          <w:rFonts w:eastAsia="Times New Roman"/>
          <w:noProof w:val="0"/>
          <w:color w:val="auto"/>
          <w:kern w:val="0"/>
          <w:lang w:val="sr-Cyrl-CS" w:eastAsia="en-US"/>
        </w:rPr>
      </w:pPr>
      <w:r>
        <w:rPr>
          <w:rFonts w:eastAsia="Times New Roman"/>
          <w:noProof w:val="0"/>
          <w:color w:val="auto"/>
          <w:kern w:val="0"/>
          <w:lang w:val="en-US" w:eastAsia="en-US"/>
        </w:rPr>
        <w:t xml:space="preserve">           </w:t>
      </w:r>
      <w:r w:rsidRPr="004252D6">
        <w:rPr>
          <w:rFonts w:eastAsia="Times New Roman"/>
          <w:noProof w:val="0"/>
          <w:color w:val="auto"/>
          <w:kern w:val="0"/>
          <w:lang w:val="en-US" w:eastAsia="en-US"/>
        </w:rPr>
        <w:t xml:space="preserve"> </w:t>
      </w:r>
      <w:r w:rsidRPr="004252D6">
        <w:rPr>
          <w:rFonts w:eastAsia="Times New Roman"/>
          <w:noProof w:val="0"/>
          <w:color w:val="auto"/>
          <w:kern w:val="0"/>
          <w:lang w:val="sr-Cyrl-CS" w:eastAsia="en-US"/>
        </w:rPr>
        <w:t>РЕПУБЛИКА СРБИЈА</w:t>
      </w:r>
    </w:p>
    <w:p w:rsidR="00C03681" w:rsidRPr="004252D6" w:rsidRDefault="00C03681" w:rsidP="00C03681">
      <w:pPr>
        <w:framePr w:hSpace="180" w:wrap="around" w:vAnchor="text" w:hAnchor="page" w:x="721" w:y="-719"/>
        <w:suppressAutoHyphens w:val="0"/>
        <w:spacing w:line="240" w:lineRule="auto"/>
        <w:rPr>
          <w:rFonts w:eastAsia="Times New Roman"/>
          <w:noProof w:val="0"/>
          <w:color w:val="auto"/>
          <w:kern w:val="0"/>
          <w:lang w:val="sr-Cyrl-CS" w:eastAsia="en-US"/>
        </w:rPr>
      </w:pPr>
      <w:r w:rsidRPr="004252D6">
        <w:rPr>
          <w:rFonts w:eastAsia="Times New Roman"/>
          <w:noProof w:val="0"/>
          <w:color w:val="auto"/>
          <w:kern w:val="0"/>
          <w:lang w:val="en-US" w:eastAsia="en-US"/>
        </w:rPr>
        <w:t xml:space="preserve">           </w:t>
      </w:r>
      <w:r w:rsidRPr="004252D6">
        <w:rPr>
          <w:rFonts w:eastAsia="Times New Roman"/>
          <w:noProof w:val="0"/>
          <w:color w:val="auto"/>
          <w:kern w:val="0"/>
          <w:lang w:val="sr-Cyrl-CS" w:eastAsia="en-US"/>
        </w:rPr>
        <w:t>ГРАД УЖИЦЕ</w:t>
      </w:r>
    </w:p>
    <w:p w:rsidR="00C03681" w:rsidRPr="004252D6" w:rsidRDefault="00C03681" w:rsidP="00C03681">
      <w:pPr>
        <w:framePr w:hSpace="180" w:wrap="around" w:vAnchor="text" w:hAnchor="page" w:x="721" w:y="-719"/>
        <w:suppressAutoHyphens w:val="0"/>
        <w:spacing w:line="240" w:lineRule="auto"/>
        <w:ind w:right="-6444"/>
        <w:rPr>
          <w:rFonts w:eastAsia="Times New Roman"/>
          <w:noProof w:val="0"/>
          <w:color w:val="auto"/>
          <w:kern w:val="0"/>
          <w:lang w:val="sr-Cyrl-CS" w:eastAsia="en-US"/>
        </w:rPr>
      </w:pPr>
      <w:r w:rsidRPr="004252D6">
        <w:rPr>
          <w:rFonts w:eastAsia="Times New Roman"/>
          <w:noProof w:val="0"/>
          <w:color w:val="auto"/>
          <w:kern w:val="0"/>
          <w:lang w:val="en-US" w:eastAsia="en-US"/>
        </w:rPr>
        <w:t xml:space="preserve">           </w:t>
      </w:r>
      <w:r w:rsidRPr="004252D6">
        <w:rPr>
          <w:rFonts w:eastAsia="Times New Roman"/>
          <w:noProof w:val="0"/>
          <w:color w:val="auto"/>
          <w:kern w:val="0"/>
          <w:lang w:val="sr-Cyrl-CS" w:eastAsia="en-US"/>
        </w:rPr>
        <w:t>Градска управа за инфраструктуру и развој</w:t>
      </w:r>
    </w:p>
    <w:p w:rsidR="00C03681" w:rsidRPr="004252D6" w:rsidRDefault="00C03681" w:rsidP="00C03681">
      <w:pPr>
        <w:framePr w:hSpace="180" w:wrap="around" w:vAnchor="text" w:hAnchor="page" w:x="721" w:y="-719"/>
        <w:suppressAutoHyphens w:val="0"/>
        <w:spacing w:line="240" w:lineRule="auto"/>
        <w:rPr>
          <w:rFonts w:eastAsia="Times New Roman"/>
          <w:noProof w:val="0"/>
          <w:color w:val="auto"/>
          <w:kern w:val="0"/>
          <w:lang w:val="en-US" w:eastAsia="en-US"/>
        </w:rPr>
      </w:pPr>
      <w:r w:rsidRPr="004252D6">
        <w:rPr>
          <w:rFonts w:eastAsia="Times New Roman"/>
          <w:noProof w:val="0"/>
          <w:color w:val="auto"/>
          <w:kern w:val="0"/>
          <w:lang w:val="en-US" w:eastAsia="en-US"/>
        </w:rPr>
        <w:t xml:space="preserve">           V</w:t>
      </w:r>
      <w:r w:rsidRPr="004252D6">
        <w:rPr>
          <w:rFonts w:eastAsia="Times New Roman"/>
          <w:noProof w:val="0"/>
          <w:color w:val="auto"/>
          <w:kern w:val="0"/>
          <w:lang w:val="sr-Latn-RS" w:eastAsia="en-US"/>
        </w:rPr>
        <w:t>III</w:t>
      </w:r>
      <w:r w:rsidRPr="004252D6">
        <w:rPr>
          <w:rFonts w:eastAsia="Times New Roman"/>
          <w:noProof w:val="0"/>
          <w:color w:val="auto"/>
          <w:kern w:val="0"/>
          <w:lang w:val="sr-Cyrl-CS" w:eastAsia="en-US"/>
        </w:rPr>
        <w:t xml:space="preserve"> Број 404-</w:t>
      </w:r>
      <w:r w:rsidR="00BC3E2B" w:rsidRPr="004252D6">
        <w:rPr>
          <w:rFonts w:eastAsia="Times New Roman"/>
          <w:noProof w:val="0"/>
          <w:color w:val="auto"/>
          <w:kern w:val="0"/>
          <w:lang w:val="sr-Cyrl-CS" w:eastAsia="en-US"/>
        </w:rPr>
        <w:t>71/18</w:t>
      </w:r>
    </w:p>
    <w:p w:rsidR="00C03681" w:rsidRPr="004252D6" w:rsidRDefault="00C03681" w:rsidP="00C03681">
      <w:pPr>
        <w:framePr w:hSpace="180" w:wrap="around" w:vAnchor="text" w:hAnchor="page" w:x="721" w:y="-719"/>
        <w:suppressAutoHyphens w:val="0"/>
        <w:spacing w:line="240" w:lineRule="auto"/>
        <w:rPr>
          <w:rFonts w:eastAsia="Times New Roman"/>
          <w:noProof w:val="0"/>
          <w:color w:val="auto"/>
          <w:kern w:val="0"/>
          <w:lang w:val="sr-Cyrl-CS" w:eastAsia="en-US"/>
        </w:rPr>
      </w:pPr>
      <w:r w:rsidRPr="004252D6">
        <w:rPr>
          <w:rFonts w:eastAsia="Times New Roman"/>
          <w:noProof w:val="0"/>
          <w:color w:val="auto"/>
          <w:kern w:val="0"/>
          <w:lang w:val="en-US" w:eastAsia="en-US"/>
        </w:rPr>
        <w:t xml:space="preserve">           </w:t>
      </w:r>
      <w:r w:rsidR="00BC3E2B" w:rsidRPr="004252D6">
        <w:rPr>
          <w:rFonts w:eastAsia="Times New Roman"/>
          <w:noProof w:val="0"/>
          <w:color w:val="auto"/>
          <w:kern w:val="0"/>
          <w:lang w:val="sr-Cyrl-CS" w:eastAsia="en-US"/>
        </w:rPr>
        <w:t>23.04.2018</w:t>
      </w:r>
      <w:r w:rsidRPr="004252D6">
        <w:rPr>
          <w:rFonts w:eastAsia="Times New Roman"/>
          <w:noProof w:val="0"/>
          <w:color w:val="auto"/>
          <w:kern w:val="0"/>
          <w:lang w:val="sr-Cyrl-CS" w:eastAsia="en-US"/>
        </w:rPr>
        <w:t>. године</w:t>
      </w:r>
    </w:p>
    <w:p w:rsidR="00C03681" w:rsidRPr="004252D6" w:rsidRDefault="00C03681" w:rsidP="00662874">
      <w:pPr>
        <w:rPr>
          <w:lang w:val="sr-Cyrl-CS"/>
        </w:rPr>
      </w:pPr>
      <w:r w:rsidRPr="004252D6">
        <w:rPr>
          <w:rFonts w:eastAsia="Times New Roman"/>
          <w:noProof w:val="0"/>
          <w:color w:val="auto"/>
          <w:kern w:val="0"/>
          <w:lang w:val="sr-Cyrl-CS" w:eastAsia="en-US"/>
        </w:rPr>
        <w:t>У ж и ц е</w:t>
      </w:r>
    </w:p>
    <w:p w:rsidR="00662874" w:rsidRPr="004252D6" w:rsidRDefault="00662874" w:rsidP="00662874">
      <w:pPr>
        <w:rPr>
          <w:lang w:val="sr-Cyrl-CS"/>
        </w:rPr>
      </w:pPr>
    </w:p>
    <w:p w:rsidR="00662874" w:rsidRPr="004252D6" w:rsidRDefault="00662874" w:rsidP="00662874">
      <w:pPr>
        <w:rPr>
          <w:lang w:val="sr-Cyrl-CS"/>
        </w:rPr>
      </w:pPr>
    </w:p>
    <w:p w:rsidR="00662874" w:rsidRDefault="00662874" w:rsidP="00662874">
      <w:pPr>
        <w:rPr>
          <w:lang w:val="sr-Cyrl-CS"/>
        </w:rPr>
      </w:pPr>
      <w:r w:rsidRPr="004252D6">
        <w:rPr>
          <w:lang w:val="sr-Cyrl-CS"/>
        </w:rPr>
        <w:t>На основу члана63. Став</w:t>
      </w:r>
      <w:r w:rsidR="00D66184">
        <w:rPr>
          <w:lang w:val="en-US"/>
        </w:rPr>
        <w:t>1</w:t>
      </w:r>
      <w:r w:rsidRPr="004252D6">
        <w:rPr>
          <w:lang w:val="sr-Cyrl-CS"/>
        </w:rPr>
        <w:t xml:space="preserve">. Закона о јавним набавкама („Сл. Гласник РС“ бр.124/2012,14/2015 и 68/2015) Комисија  за јавну набавку образована Решењем </w:t>
      </w:r>
      <w:r w:rsidRPr="004252D6">
        <w:rPr>
          <w:lang w:val="sr-Latn-CS"/>
        </w:rPr>
        <w:t xml:space="preserve">VIII </w:t>
      </w:r>
      <w:r w:rsidR="00BC3E2B" w:rsidRPr="004252D6">
        <w:rPr>
          <w:lang w:val="sr-Cyrl-CS"/>
        </w:rPr>
        <w:t xml:space="preserve">број </w:t>
      </w:r>
      <w:r w:rsidRPr="004252D6">
        <w:rPr>
          <w:lang w:val="sr-Latn-CS"/>
        </w:rPr>
        <w:t>404-</w:t>
      </w:r>
      <w:r w:rsidR="00BC3E2B" w:rsidRPr="004252D6">
        <w:rPr>
          <w:lang w:val="sr-Cyrl-CS"/>
        </w:rPr>
        <w:t>71</w:t>
      </w:r>
      <w:r w:rsidRPr="004252D6">
        <w:rPr>
          <w:lang w:val="sr-Latn-CS"/>
        </w:rPr>
        <w:t>/1</w:t>
      </w:r>
      <w:r w:rsidR="00BC3E2B" w:rsidRPr="004252D6">
        <w:rPr>
          <w:lang w:val="sr-Cyrl-CS"/>
        </w:rPr>
        <w:t>8</w:t>
      </w:r>
      <w:r w:rsidRPr="004252D6">
        <w:rPr>
          <w:lang w:val="sr-Cyrl-CS"/>
        </w:rPr>
        <w:t xml:space="preserve"> од </w:t>
      </w:r>
      <w:r w:rsidR="00BC3E2B" w:rsidRPr="004252D6">
        <w:rPr>
          <w:lang w:val="sr-Cyrl-CS"/>
        </w:rPr>
        <w:t>1</w:t>
      </w:r>
      <w:r w:rsidR="00275416">
        <w:rPr>
          <w:lang w:val="sr-Cyrl-CS"/>
        </w:rPr>
        <w:t>7</w:t>
      </w:r>
      <w:r w:rsidR="00C1050C">
        <w:rPr>
          <w:lang w:val="sr-Cyrl-CS"/>
        </w:rPr>
        <w:t>.</w:t>
      </w:r>
      <w:r w:rsidR="00BC3E2B" w:rsidRPr="004252D6">
        <w:rPr>
          <w:lang w:val="sr-Cyrl-CS"/>
        </w:rPr>
        <w:t>04.2018</w:t>
      </w:r>
      <w:r w:rsidRPr="004252D6">
        <w:rPr>
          <w:lang w:val="sr-Cyrl-CS"/>
        </w:rPr>
        <w:t xml:space="preserve">. године </w:t>
      </w:r>
      <w:r w:rsidR="00D66184">
        <w:rPr>
          <w:lang w:val="sr-Cyrl-CS"/>
        </w:rPr>
        <w:t>врши следеће</w:t>
      </w:r>
      <w:r w:rsidRPr="004252D6">
        <w:rPr>
          <w:lang w:val="sr-Cyrl-CS"/>
        </w:rPr>
        <w:t xml:space="preserve"> </w:t>
      </w:r>
    </w:p>
    <w:p w:rsidR="00D66184" w:rsidRPr="004252D6" w:rsidRDefault="00D66184" w:rsidP="00662874">
      <w:pPr>
        <w:rPr>
          <w:lang w:val="sr-Cyrl-CS"/>
        </w:rPr>
      </w:pPr>
    </w:p>
    <w:p w:rsidR="00662874" w:rsidRPr="004252D6" w:rsidRDefault="00D66184" w:rsidP="002B630D">
      <w:pPr>
        <w:jc w:val="center"/>
        <w:rPr>
          <w:lang w:val="sr-Cyrl-CS"/>
        </w:rPr>
      </w:pPr>
      <w:r>
        <w:rPr>
          <w:lang w:val="sr-Cyrl-CS"/>
        </w:rPr>
        <w:t>ИЗМЕНЕ КОНКУРСНЕ ДОКУМЕНТАЦИЈЕ</w:t>
      </w:r>
    </w:p>
    <w:p w:rsidR="00662874" w:rsidRPr="004252D6" w:rsidRDefault="00662874" w:rsidP="002B630D">
      <w:pPr>
        <w:jc w:val="center"/>
        <w:rPr>
          <w:lang w:val="sr-Cyrl-CS"/>
        </w:rPr>
      </w:pPr>
      <w:r w:rsidRPr="004252D6">
        <w:rPr>
          <w:lang w:val="sr-Cyrl-CS"/>
        </w:rPr>
        <w:t>За јавну набавку мале вредности (</w:t>
      </w:r>
      <w:r w:rsidR="00EF4521" w:rsidRPr="004252D6">
        <w:rPr>
          <w:lang w:val="sr-Cyrl-CS"/>
        </w:rPr>
        <w:t>добра</w:t>
      </w:r>
      <w:r w:rsidRPr="004252D6">
        <w:rPr>
          <w:lang w:val="sr-Cyrl-CS"/>
        </w:rPr>
        <w:t xml:space="preserve">) </w:t>
      </w:r>
      <w:r w:rsidRPr="004252D6">
        <w:rPr>
          <w:lang w:val="sr-Latn-CS"/>
        </w:rPr>
        <w:t xml:space="preserve">VIII </w:t>
      </w:r>
      <w:r w:rsidRPr="004252D6">
        <w:rPr>
          <w:lang w:val="sr-Cyrl-CS"/>
        </w:rPr>
        <w:t>број 404-</w:t>
      </w:r>
      <w:r w:rsidR="00BC3E2B" w:rsidRPr="004252D6">
        <w:rPr>
          <w:lang w:val="sr-Cyrl-CS"/>
        </w:rPr>
        <w:t>71/18</w:t>
      </w:r>
    </w:p>
    <w:p w:rsidR="00662874" w:rsidRPr="004252D6" w:rsidRDefault="00662874" w:rsidP="002B630D">
      <w:pPr>
        <w:jc w:val="center"/>
        <w:rPr>
          <w:lang w:val="sr-Cyrl-CS"/>
        </w:rPr>
      </w:pPr>
      <w:r w:rsidRPr="004252D6">
        <w:rPr>
          <w:lang w:val="sr-Cyrl-CS"/>
        </w:rPr>
        <w:t>„</w:t>
      </w:r>
      <w:r w:rsidR="00BC3E2B" w:rsidRPr="004252D6">
        <w:rPr>
          <w:lang w:val="sr-Cyrl-CS"/>
        </w:rPr>
        <w:t>Набавка вертикалне саобраћајне сигнализације</w:t>
      </w:r>
      <w:r w:rsidRPr="004252D6">
        <w:rPr>
          <w:lang w:val="sr-Cyrl-CS"/>
        </w:rPr>
        <w:t>“</w:t>
      </w:r>
    </w:p>
    <w:p w:rsidR="00C03681" w:rsidRPr="004252D6" w:rsidRDefault="00C03681">
      <w:pPr>
        <w:rPr>
          <w:lang w:val="sr-Cyrl-CS"/>
        </w:rPr>
      </w:pPr>
    </w:p>
    <w:p w:rsidR="00EF4521" w:rsidRPr="00E53846" w:rsidRDefault="00D66184" w:rsidP="00E53846">
      <w:pPr>
        <w:numPr>
          <w:ilvl w:val="0"/>
          <w:numId w:val="12"/>
        </w:numPr>
        <w:rPr>
          <w:b/>
          <w:lang w:val="sr-Cyrl-CS"/>
        </w:rPr>
      </w:pPr>
      <w:r w:rsidRPr="00E53846">
        <w:rPr>
          <w:b/>
          <w:lang w:val="sr-Cyrl-CS"/>
        </w:rPr>
        <w:t xml:space="preserve">У конкурсној документацији Поглавље </w:t>
      </w:r>
      <w:r w:rsidRPr="00E53846">
        <w:rPr>
          <w:b/>
          <w:lang w:val="sr-Latn-CS"/>
        </w:rPr>
        <w:t xml:space="preserve">II </w:t>
      </w:r>
      <w:r w:rsidRPr="00E53846">
        <w:rPr>
          <w:b/>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D7DFC" w:rsidRPr="00FD7DFC" w:rsidRDefault="00FD7DFC" w:rsidP="00FD7DFC">
      <w:pPr>
        <w:rPr>
          <w:b/>
          <w:bCs/>
          <w:i/>
          <w:iCs/>
          <w:noProof w:val="0"/>
          <w:lang w:val="sr-Cyrl-CS"/>
        </w:rPr>
      </w:pPr>
    </w:p>
    <w:p w:rsidR="00FD7DFC" w:rsidRPr="00FD7DFC" w:rsidRDefault="00FD7DFC" w:rsidP="00FD7DFC">
      <w:pPr>
        <w:rPr>
          <w:b/>
          <w:bCs/>
          <w:iCs/>
          <w:noProof w:val="0"/>
          <w:lang w:val="sr-Cyrl-CS"/>
        </w:rPr>
      </w:pPr>
      <w:r w:rsidRPr="00FD7DFC">
        <w:rPr>
          <w:b/>
          <w:bCs/>
          <w:i/>
          <w:iCs/>
          <w:noProof w:val="0"/>
          <w:lang w:val="sr-Cyrl-CS"/>
        </w:rPr>
        <w:t xml:space="preserve">                                               </w:t>
      </w:r>
      <w:r w:rsidRPr="00FD7DFC">
        <w:rPr>
          <w:b/>
          <w:bCs/>
          <w:iCs/>
          <w:noProof w:val="0"/>
          <w:lang w:val="sr-Cyrl-CS"/>
        </w:rPr>
        <w:t>ТЕХНИЧКА СПЕЦИФИКАЦИЈА</w:t>
      </w:r>
    </w:p>
    <w:p w:rsidR="00FD7DFC" w:rsidRPr="00FD7DFC" w:rsidRDefault="00FD7DFC" w:rsidP="00FD7DFC">
      <w:pPr>
        <w:suppressAutoHyphens w:val="0"/>
        <w:spacing w:after="200" w:line="276" w:lineRule="auto"/>
        <w:jc w:val="center"/>
        <w:rPr>
          <w:rFonts w:eastAsia="Times New Roman"/>
          <w:b/>
          <w:noProof w:val="0"/>
          <w:color w:val="auto"/>
          <w:kern w:val="0"/>
          <w:lang w:val="en-US" w:eastAsia="en-US"/>
        </w:rPr>
      </w:pPr>
      <w:r w:rsidRPr="00FD7DFC">
        <w:rPr>
          <w:rFonts w:eastAsia="Times New Roman"/>
          <w:b/>
          <w:noProof w:val="0"/>
          <w:color w:val="auto"/>
          <w:kern w:val="0"/>
          <w:lang w:val="en-US" w:eastAsia="en-US"/>
        </w:rPr>
        <w:t>ЗА НАБАВКУ ВЕРТИКАЛНЕ САОБРАЋАЈНЕ СИГНАЛИЗАЦИЈЕ</w:t>
      </w:r>
    </w:p>
    <w:p w:rsidR="00FD7DFC" w:rsidRPr="00FD7DFC" w:rsidRDefault="00FD7DFC" w:rsidP="00FD7DFC">
      <w:pPr>
        <w:suppressAutoHyphens w:val="0"/>
        <w:spacing w:after="200" w:line="276" w:lineRule="auto"/>
        <w:rPr>
          <w:rFonts w:eastAsia="Times New Roman"/>
          <w:b/>
          <w:noProof w:val="0"/>
          <w:color w:val="auto"/>
          <w:kern w:val="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1550"/>
        <w:gridCol w:w="1254"/>
        <w:gridCol w:w="1291"/>
        <w:gridCol w:w="1551"/>
      </w:tblGrid>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ВРСТА ЗНАКА</w:t>
            </w:r>
          </w:p>
        </w:tc>
        <w:tc>
          <w:tcPr>
            <w:tcW w:w="1353"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димензије</w:t>
            </w:r>
          </w:p>
        </w:tc>
        <w:tc>
          <w:tcPr>
            <w:tcW w:w="126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количина</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Цена/ком</w:t>
            </w: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Укупна цена</w:t>
            </w: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1.ЗНАКОВИ ОПАСНОСТИ</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a=900mm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40ком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2. ЗНАКОВИ ИЗРИЧИТИХ НАРЕДБИ</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noProof w:val="0"/>
                <w:color w:val="auto"/>
                <w:shd w:val="clear" w:color="auto" w:fill="FFFFFF"/>
              </w:rPr>
              <w:t>Ø</w:t>
            </w:r>
            <w:r w:rsidRPr="00FD7DFC">
              <w:rPr>
                <w:rFonts w:eastAsia="Times New Roman"/>
                <w:noProof w:val="0"/>
                <w:color w:val="auto"/>
                <w:kern w:val="0"/>
                <w:lang w:val="en-US" w:eastAsia="en-US"/>
              </w:rPr>
              <w:t xml:space="preserve"> 600mm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120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3. ЗНАКОВИ ОБАВЕШТЕЊА</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a=600mm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noProof w:val="0"/>
                <w:color w:val="auto"/>
                <w:shd w:val="clear" w:color="auto" w:fill="FFFFFF"/>
              </w:rPr>
              <w:t>Ø</w:t>
            </w:r>
            <w:r w:rsidRPr="00FD7DFC">
              <w:rPr>
                <w:rFonts w:eastAsia="Times New Roman"/>
                <w:noProof w:val="0"/>
                <w:color w:val="auto"/>
                <w:kern w:val="0"/>
                <w:lang w:val="en-US" w:eastAsia="en-US"/>
              </w:rPr>
              <w:t xml:space="preserve"> 600mm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40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4. ДОПУНСКЕ ТАБЛЕ</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600x300mm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20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p w:rsidR="00FD7DFC" w:rsidRPr="00FD7DFC" w:rsidRDefault="00FD7DFC" w:rsidP="00FD7DFC">
            <w:pPr>
              <w:suppressAutoHyphens w:val="0"/>
              <w:spacing w:line="240" w:lineRule="auto"/>
              <w:rPr>
                <w:rFonts w:eastAsia="Times New Roman"/>
                <w:noProof w:val="0"/>
                <w:color w:val="auto"/>
                <w:kern w:val="0"/>
                <w:lang w:val="en-US" w:eastAsia="en-US"/>
              </w:rPr>
            </w:pPr>
          </w:p>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5. ОСТАЛИ ЗНАКОВИ</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600x900mm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900x900mm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1000x300mm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800x600mm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1m²</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20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 xml:space="preserve">6. СТУБОВИ </w:t>
            </w:r>
            <w:r w:rsidRPr="00FD7DFC">
              <w:rPr>
                <w:noProof w:val="0"/>
                <w:color w:val="auto"/>
                <w:shd w:val="clear" w:color="auto" w:fill="FFFFFF"/>
              </w:rPr>
              <w:t>Ø</w:t>
            </w:r>
            <w:r w:rsidRPr="00FD7DFC">
              <w:rPr>
                <w:rFonts w:eastAsia="Times New Roman"/>
                <w:noProof w:val="0"/>
                <w:color w:val="auto"/>
                <w:kern w:val="0"/>
                <w:lang w:val="en-US" w:eastAsia="en-US"/>
              </w:rPr>
              <w:t>60mm, d min 2,9mm</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l =3m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l =5m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l  =4m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110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10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80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7, САОБРАЋАЈНА ОГЛЕДАЛА</w:t>
            </w:r>
          </w:p>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(димензије су чисте површине огледала)</w:t>
            </w:r>
          </w:p>
        </w:tc>
        <w:tc>
          <w:tcPr>
            <w:tcW w:w="1353"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noProof w:val="0"/>
                <w:color w:val="auto"/>
                <w:shd w:val="clear" w:color="auto" w:fill="FFFFFF"/>
              </w:rPr>
              <w:t>Ø</w:t>
            </w:r>
            <w:r w:rsidRPr="00FD7DFC">
              <w:rPr>
                <w:rFonts w:eastAsia="Times New Roman"/>
                <w:noProof w:val="0"/>
                <w:color w:val="auto"/>
                <w:kern w:val="0"/>
                <w:lang w:val="en-US" w:eastAsia="en-US"/>
              </w:rPr>
              <w:t>800mm</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1000x800mm</w:t>
            </w: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7 ком</w:t>
            </w:r>
          </w:p>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7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 xml:space="preserve">8. ЧЕОНЕ  (ХОРИЗОНТАЛНЕ) </w:t>
            </w:r>
            <w:r w:rsidRPr="00FD7DFC">
              <w:rPr>
                <w:rFonts w:eastAsia="Times New Roman"/>
                <w:noProof w:val="0"/>
                <w:color w:val="auto"/>
                <w:kern w:val="0"/>
                <w:lang w:val="en-US" w:eastAsia="en-US"/>
              </w:rPr>
              <w:lastRenderedPageBreak/>
              <w:t>ПРЕПРЕКЕ СА НОГАРИМА</w:t>
            </w:r>
          </w:p>
        </w:tc>
        <w:tc>
          <w:tcPr>
            <w:tcW w:w="1353"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lastRenderedPageBreak/>
              <w:t>9.ВЕРТИКАЛНЕ PVC ЗАПРЕКЕ СА ПОСТОЉЕМ</w:t>
            </w:r>
          </w:p>
        </w:tc>
        <w:tc>
          <w:tcPr>
            <w:tcW w:w="1353"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10. ПОСТОЉА ОД ГУМЕ ЗА ПОСТАВЉАЊЕ ПРИВРЕМЕНЕ СИГНАЛИЗАЦИЈЕ</w:t>
            </w:r>
          </w:p>
        </w:tc>
        <w:tc>
          <w:tcPr>
            <w:tcW w:w="1353"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 ком</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4065"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r w:rsidRPr="00FD7DFC">
              <w:rPr>
                <w:rFonts w:eastAsia="Times New Roman"/>
                <w:noProof w:val="0"/>
                <w:color w:val="auto"/>
                <w:kern w:val="0"/>
                <w:lang w:val="en-US" w:eastAsia="en-US"/>
              </w:rPr>
              <w:t>ЗАПРЕЧНА ТРАКА</w:t>
            </w:r>
          </w:p>
        </w:tc>
        <w:tc>
          <w:tcPr>
            <w:tcW w:w="1353"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260" w:type="dxa"/>
            <w:shd w:val="clear" w:color="auto" w:fill="auto"/>
          </w:tcPr>
          <w:p w:rsidR="00FD7DFC" w:rsidRPr="00FD7DFC" w:rsidRDefault="00FD7DFC" w:rsidP="00FD7DFC">
            <w:pPr>
              <w:suppressAutoHyphens w:val="0"/>
              <w:spacing w:line="240" w:lineRule="auto"/>
              <w:jc w:val="center"/>
              <w:rPr>
                <w:rFonts w:eastAsia="Times New Roman"/>
                <w:noProof w:val="0"/>
                <w:color w:val="auto"/>
                <w:kern w:val="0"/>
                <w:lang w:val="en-US" w:eastAsia="en-US"/>
              </w:rPr>
            </w:pPr>
            <w:r w:rsidRPr="00FD7DFC">
              <w:rPr>
                <w:rFonts w:eastAsia="Times New Roman"/>
                <w:noProof w:val="0"/>
                <w:color w:val="auto"/>
                <w:kern w:val="0"/>
                <w:lang w:val="en-US" w:eastAsia="en-US"/>
              </w:rPr>
              <w:t>50m</w:t>
            </w:r>
          </w:p>
        </w:tc>
        <w:tc>
          <w:tcPr>
            <w:tcW w:w="1300"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c>
          <w:tcPr>
            <w:tcW w:w="1598" w:type="dxa"/>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tc>
      </w:tr>
      <w:tr w:rsidR="00FD7DFC" w:rsidRPr="00FD7DFC" w:rsidTr="00083A87">
        <w:tc>
          <w:tcPr>
            <w:tcW w:w="9576" w:type="dxa"/>
            <w:gridSpan w:val="5"/>
            <w:shd w:val="clear" w:color="auto" w:fill="auto"/>
          </w:tcPr>
          <w:p w:rsidR="00FD7DFC" w:rsidRPr="00FD7DFC" w:rsidRDefault="00FD7DFC" w:rsidP="00FD7DFC">
            <w:pPr>
              <w:suppressAutoHyphens w:val="0"/>
              <w:spacing w:line="240" w:lineRule="auto"/>
              <w:rPr>
                <w:rFonts w:eastAsia="Times New Roman"/>
                <w:noProof w:val="0"/>
                <w:color w:val="auto"/>
                <w:kern w:val="0"/>
                <w:lang w:val="en-US" w:eastAsia="en-US"/>
              </w:rPr>
            </w:pPr>
          </w:p>
          <w:p w:rsidR="00FD7DFC" w:rsidRPr="00FD7DFC" w:rsidRDefault="00FD7DFC" w:rsidP="00FD7DFC">
            <w:pPr>
              <w:suppressAutoHyphens w:val="0"/>
              <w:spacing w:line="240" w:lineRule="auto"/>
              <w:rPr>
                <w:rFonts w:eastAsia="Times New Roman"/>
                <w:b/>
                <w:noProof w:val="0"/>
                <w:color w:val="auto"/>
                <w:kern w:val="0"/>
                <w:lang w:val="en-US" w:eastAsia="en-US"/>
              </w:rPr>
            </w:pPr>
            <w:r w:rsidRPr="00FD7DFC">
              <w:rPr>
                <w:rFonts w:eastAsia="Times New Roman"/>
                <w:b/>
                <w:noProof w:val="0"/>
                <w:color w:val="auto"/>
                <w:kern w:val="0"/>
                <w:lang w:val="en-US" w:eastAsia="en-US"/>
              </w:rPr>
              <w:t xml:space="preserve">                                                                         УКУПНО:</w:t>
            </w:r>
          </w:p>
        </w:tc>
      </w:tr>
    </w:tbl>
    <w:p w:rsidR="00FD7DFC" w:rsidRPr="00E53846" w:rsidRDefault="00FD7DFC" w:rsidP="00FD7DFC">
      <w:pPr>
        <w:suppressAutoHyphens w:val="0"/>
        <w:spacing w:after="200" w:line="276" w:lineRule="auto"/>
        <w:rPr>
          <w:rFonts w:eastAsia="Times New Roman"/>
          <w:noProof w:val="0"/>
          <w:color w:val="auto"/>
          <w:kern w:val="0"/>
          <w:lang w:val="sr-Cyrl-CS" w:eastAsia="en-US"/>
        </w:rPr>
      </w:pPr>
    </w:p>
    <w:p w:rsidR="00FD7DFC" w:rsidRPr="00FD7DFC" w:rsidRDefault="00FD7DFC" w:rsidP="00FD7DFC">
      <w:pPr>
        <w:rPr>
          <w:b/>
          <w:noProof w:val="0"/>
          <w:lang w:val="sr-Cyrl-CS"/>
        </w:rPr>
      </w:pPr>
      <w:r w:rsidRPr="00FD7DFC">
        <w:rPr>
          <w:rFonts w:eastAsia="Times New Roman"/>
          <w:noProof w:val="0"/>
          <w:color w:val="auto"/>
          <w:kern w:val="0"/>
          <w:lang w:val="sr-Cyrl-CS" w:eastAsia="en-US"/>
        </w:rPr>
        <w:t xml:space="preserve">                                                  </w:t>
      </w:r>
      <w:r w:rsidRPr="00FD7DFC">
        <w:rPr>
          <w:b/>
          <w:noProof w:val="0"/>
          <w:lang w:val="sr-Cyrl-CS"/>
        </w:rPr>
        <w:t xml:space="preserve">М.П.             </w:t>
      </w:r>
    </w:p>
    <w:p w:rsidR="00FD7DFC" w:rsidRPr="00FD7DFC" w:rsidRDefault="00FD7DFC" w:rsidP="00FD7DFC">
      <w:pPr>
        <w:rPr>
          <w:b/>
          <w:noProof w:val="0"/>
          <w:lang w:val="sr-Cyrl-CS"/>
        </w:rPr>
      </w:pPr>
    </w:p>
    <w:p w:rsidR="00FD7DFC" w:rsidRPr="00FD7DFC" w:rsidRDefault="00FD7DFC" w:rsidP="00FD7DFC">
      <w:pPr>
        <w:rPr>
          <w:b/>
          <w:noProof w:val="0"/>
          <w:lang w:val="sr-Cyrl-CS"/>
        </w:rPr>
      </w:pPr>
      <w:r w:rsidRPr="00FD7DFC">
        <w:rPr>
          <w:b/>
          <w:noProof w:val="0"/>
          <w:lang w:val="sr-Cyrl-CS"/>
        </w:rPr>
        <w:t xml:space="preserve">                                                                                              П О Н У Ђ А Ч:</w:t>
      </w:r>
    </w:p>
    <w:p w:rsidR="00FD7DFC" w:rsidRPr="00FD7DFC" w:rsidRDefault="00FD7DFC" w:rsidP="00FD7DFC">
      <w:pPr>
        <w:rPr>
          <w:b/>
          <w:noProof w:val="0"/>
          <w:lang w:val="sr-Cyrl-CS"/>
        </w:rPr>
      </w:pPr>
      <w:r w:rsidRPr="00FD7DFC">
        <w:rPr>
          <w:b/>
          <w:noProof w:val="0"/>
          <w:lang w:val="sr-Cyrl-CS"/>
        </w:rPr>
        <w:t xml:space="preserve">                                                                                        _________________                                                                                                                                                                                     </w:t>
      </w:r>
    </w:p>
    <w:p w:rsidR="00FD7DFC" w:rsidRPr="00E53846" w:rsidRDefault="00FD7DFC" w:rsidP="00FD7DFC">
      <w:pPr>
        <w:suppressAutoHyphens w:val="0"/>
        <w:spacing w:after="200" w:line="276" w:lineRule="auto"/>
        <w:rPr>
          <w:rFonts w:eastAsia="Times New Roman"/>
          <w:noProof w:val="0"/>
          <w:color w:val="auto"/>
          <w:kern w:val="0"/>
          <w:lang w:val="sr-Cyrl-CS" w:eastAsia="en-US"/>
        </w:rPr>
      </w:pPr>
    </w:p>
    <w:p w:rsidR="00FD7DFC" w:rsidRPr="00FD7DFC" w:rsidRDefault="00FD7DFC" w:rsidP="00FD7DFC">
      <w:pPr>
        <w:suppressAutoHyphens w:val="0"/>
        <w:spacing w:after="200" w:line="276" w:lineRule="auto"/>
        <w:jc w:val="both"/>
        <w:rPr>
          <w:rFonts w:eastAsia="Times New Roman"/>
          <w:noProof w:val="0"/>
          <w:color w:val="auto"/>
          <w:kern w:val="0"/>
          <w:lang w:val="en-US" w:eastAsia="en-US"/>
        </w:rPr>
      </w:pPr>
      <w:r w:rsidRPr="00FD7DFC">
        <w:rPr>
          <w:rFonts w:eastAsia="Times New Roman"/>
          <w:noProof w:val="0"/>
          <w:color w:val="auto"/>
          <w:kern w:val="0"/>
          <w:lang w:val="en-US" w:eastAsia="en-US"/>
        </w:rPr>
        <w:t xml:space="preserve">Тендер обухвата саобраћајне знакове по врсти и димензијама. Саобраћајни знакови морају бити израђени по Правилнику о саобраћајној сигнализацији и важећим српским стандардима. Произвођач уз понуду мора доставити оцену усаглашености знакова са стандардима и атест који је издала акредитована испитна лабораторија која врши испитивања према стандардима (кофицијент ретрорефлексије, хроматске координате и механичка испитивања). </w:t>
      </w:r>
    </w:p>
    <w:p w:rsidR="00FD7DFC" w:rsidRPr="00FD7DFC" w:rsidRDefault="00FD7DFC" w:rsidP="00FD7DFC">
      <w:pPr>
        <w:suppressAutoHyphens w:val="0"/>
        <w:spacing w:after="200" w:line="276" w:lineRule="auto"/>
        <w:jc w:val="both"/>
        <w:rPr>
          <w:rFonts w:eastAsia="Times New Roman"/>
          <w:noProof w:val="0"/>
          <w:color w:val="auto"/>
          <w:kern w:val="0"/>
          <w:lang w:val="en-US" w:eastAsia="en-US"/>
        </w:rPr>
      </w:pPr>
      <w:r w:rsidRPr="00FD7DFC">
        <w:rPr>
          <w:rFonts w:eastAsia="Times New Roman"/>
          <w:noProof w:val="0"/>
          <w:color w:val="auto"/>
          <w:kern w:val="0"/>
          <w:lang w:val="en-US" w:eastAsia="en-US"/>
        </w:rPr>
        <w:t>Знакови морају имати налепницу која потврђује атест, морају садржати идентификациони знак произвођача, произвођачки идентификациони код и класу ретрорефлектујуће перформансе по стандарду.</w:t>
      </w:r>
    </w:p>
    <w:p w:rsidR="00FD7DFC" w:rsidRPr="00FD7DFC" w:rsidRDefault="00FD7DFC" w:rsidP="00FD7DFC">
      <w:pPr>
        <w:suppressAutoHyphens w:val="0"/>
        <w:spacing w:after="200" w:line="276" w:lineRule="auto"/>
        <w:jc w:val="both"/>
        <w:rPr>
          <w:rFonts w:eastAsia="Times New Roman"/>
          <w:noProof w:val="0"/>
          <w:color w:val="auto"/>
          <w:kern w:val="0"/>
          <w:lang w:val="en-US" w:eastAsia="en-US"/>
        </w:rPr>
      </w:pPr>
      <w:r w:rsidRPr="00FD7DFC">
        <w:rPr>
          <w:rFonts w:eastAsia="Times New Roman"/>
          <w:noProof w:val="0"/>
          <w:color w:val="auto"/>
          <w:kern w:val="0"/>
          <w:lang w:val="en-US" w:eastAsia="en-US"/>
        </w:rPr>
        <w:t>Знакови су од алуминијумског лима минималне дебљине 1,5mm, лице знака мора бити израђено од  фолије прописаних вредности ретрорефлексије. Сви саобраћајни знакови су класе 1 ретрорефлексије изузев знакова који по стандарду не могу бити класе 1 (II-1, II-2, III-6 који су класе ретрорефлексије 2 и знакова III-28 који су класе ретрорефлексије 3).</w:t>
      </w:r>
    </w:p>
    <w:p w:rsidR="00FD7DFC" w:rsidRPr="00FD7DFC" w:rsidRDefault="00FD7DFC" w:rsidP="00FD7DFC">
      <w:pPr>
        <w:suppressAutoHyphens w:val="0"/>
        <w:spacing w:after="200" w:line="276" w:lineRule="auto"/>
        <w:jc w:val="both"/>
        <w:rPr>
          <w:rFonts w:eastAsia="Times New Roman"/>
          <w:noProof w:val="0"/>
          <w:color w:val="auto"/>
          <w:kern w:val="0"/>
          <w:lang w:val="en-US" w:eastAsia="en-US"/>
        </w:rPr>
      </w:pPr>
      <w:r w:rsidRPr="00FD7DFC">
        <w:rPr>
          <w:rFonts w:eastAsia="Times New Roman"/>
          <w:noProof w:val="0"/>
          <w:color w:val="auto"/>
          <w:kern w:val="0"/>
          <w:lang w:val="en-US" w:eastAsia="en-US"/>
        </w:rPr>
        <w:t>Димензије чеоне препреке су 1000x250mm класе ретрорефлекције 2. Вертикалне запреке су двостране. Стубови морају бити поцинковани.</w:t>
      </w:r>
    </w:p>
    <w:p w:rsidR="00FD7DFC" w:rsidRPr="00FD7DFC" w:rsidRDefault="00FD7DFC" w:rsidP="00FD7DFC">
      <w:pPr>
        <w:suppressAutoHyphens w:val="0"/>
        <w:spacing w:after="200" w:line="276" w:lineRule="auto"/>
        <w:jc w:val="both"/>
        <w:rPr>
          <w:rFonts w:eastAsia="Times New Roman"/>
          <w:noProof w:val="0"/>
          <w:color w:val="auto"/>
          <w:kern w:val="0"/>
          <w:lang w:val="sr-Cyrl-CS" w:eastAsia="en-US"/>
        </w:rPr>
      </w:pPr>
      <w:r w:rsidRPr="00FD7DFC">
        <w:rPr>
          <w:rFonts w:eastAsia="Times New Roman"/>
          <w:noProof w:val="0"/>
          <w:color w:val="auto"/>
          <w:kern w:val="0"/>
          <w:lang w:val="en-US" w:eastAsia="en-US"/>
        </w:rPr>
        <w:t>Количине знакова назначене у тендеру су оријентационе и достављене су на основу искуствене претпоставке. На основу овог тендера уговараће се сукцесивна испорука. Знакове испоручити са одговарајућим везним елементима. Место испоруке је Ужице.</w:t>
      </w:r>
    </w:p>
    <w:p w:rsidR="00FD7DFC" w:rsidRPr="00FD7DFC" w:rsidRDefault="00FD7DFC" w:rsidP="00FD7DFC">
      <w:pPr>
        <w:suppressAutoHyphens w:val="0"/>
        <w:spacing w:after="200" w:line="276" w:lineRule="auto"/>
        <w:jc w:val="both"/>
        <w:rPr>
          <w:rFonts w:eastAsia="Times New Roman"/>
          <w:noProof w:val="0"/>
          <w:color w:val="auto"/>
          <w:kern w:val="0"/>
          <w:lang w:val="sr-Cyrl-CS" w:eastAsia="en-US"/>
        </w:rPr>
      </w:pPr>
    </w:p>
    <w:p w:rsidR="00FD7DFC" w:rsidRPr="00FD7DFC" w:rsidRDefault="00FD7DFC" w:rsidP="00FD7DFC">
      <w:pPr>
        <w:suppressAutoHyphens w:val="0"/>
        <w:spacing w:after="200" w:line="276" w:lineRule="auto"/>
        <w:jc w:val="both"/>
        <w:rPr>
          <w:rFonts w:eastAsia="Times New Roman"/>
          <w:noProof w:val="0"/>
          <w:color w:val="auto"/>
          <w:kern w:val="0"/>
          <w:lang w:val="sr-Cyrl-CS" w:eastAsia="en-US"/>
        </w:rPr>
      </w:pPr>
    </w:p>
    <w:p w:rsidR="00FD7DFC" w:rsidRPr="00FD7DFC" w:rsidRDefault="00FD7DFC" w:rsidP="00FD7DFC">
      <w:pPr>
        <w:rPr>
          <w:b/>
          <w:noProof w:val="0"/>
          <w:lang w:val="sr-Cyrl-CS"/>
        </w:rPr>
      </w:pPr>
      <w:r w:rsidRPr="00FD7DFC">
        <w:rPr>
          <w:b/>
          <w:noProof w:val="0"/>
          <w:lang w:val="sr-Cyrl-CS"/>
        </w:rPr>
        <w:t xml:space="preserve">                                                            М.П.             П О Н У Ђ А Ч:</w:t>
      </w:r>
    </w:p>
    <w:p w:rsidR="00FD7DFC" w:rsidRPr="00FD7DFC" w:rsidRDefault="00FD7DFC" w:rsidP="00FD7DFC">
      <w:pPr>
        <w:rPr>
          <w:b/>
          <w:noProof w:val="0"/>
          <w:lang w:val="sr-Cyrl-CS"/>
        </w:rPr>
      </w:pPr>
      <w:r w:rsidRPr="00FD7DFC">
        <w:rPr>
          <w:b/>
          <w:noProof w:val="0"/>
          <w:lang w:val="sr-Cyrl-CS"/>
        </w:rPr>
        <w:lastRenderedPageBreak/>
        <w:t xml:space="preserve">                                                                        _____________________</w:t>
      </w:r>
    </w:p>
    <w:p w:rsidR="007135E9" w:rsidRDefault="007135E9" w:rsidP="00321240">
      <w:pPr>
        <w:suppressAutoHyphens w:val="0"/>
        <w:spacing w:after="200" w:line="276" w:lineRule="auto"/>
        <w:jc w:val="both"/>
        <w:rPr>
          <w:lang w:val="sr-Cyrl-CS"/>
        </w:rPr>
      </w:pPr>
    </w:p>
    <w:p w:rsidR="00D66184" w:rsidRPr="00FD7DFC" w:rsidRDefault="00FD7DFC" w:rsidP="00321240">
      <w:pPr>
        <w:suppressAutoHyphens w:val="0"/>
        <w:spacing w:after="200" w:line="276" w:lineRule="auto"/>
        <w:jc w:val="both"/>
        <w:rPr>
          <w:rFonts w:eastAsia="Times New Roman"/>
          <w:b/>
          <w:noProof w:val="0"/>
          <w:color w:val="auto"/>
          <w:kern w:val="0"/>
          <w:lang w:val="sr-Cyrl-CS" w:eastAsia="en-US"/>
        </w:rPr>
      </w:pPr>
      <w:r w:rsidRPr="00FD7DFC">
        <w:rPr>
          <w:b/>
          <w:lang w:val="sr-Cyrl-CS"/>
        </w:rPr>
        <w:t>МЕЊА СЕ И ГЛАСИ:</w:t>
      </w:r>
    </w:p>
    <w:p w:rsidR="00D66184" w:rsidRPr="00D66184" w:rsidRDefault="00D66184" w:rsidP="00D66184">
      <w:pPr>
        <w:rPr>
          <w:b/>
          <w:bCs/>
          <w:i/>
          <w:iCs/>
          <w:noProof w:val="0"/>
          <w:lang w:val="sr-Cyrl-CS"/>
        </w:rPr>
      </w:pPr>
    </w:p>
    <w:p w:rsidR="00D66184" w:rsidRPr="00D66184" w:rsidRDefault="00D66184" w:rsidP="00D66184">
      <w:pPr>
        <w:rPr>
          <w:b/>
          <w:bCs/>
          <w:i/>
          <w:iCs/>
          <w:noProof w:val="0"/>
          <w:lang w:val="sr-Cyrl-CS"/>
        </w:rPr>
      </w:pPr>
    </w:p>
    <w:p w:rsidR="00D66184" w:rsidRPr="00D66184" w:rsidRDefault="00D66184" w:rsidP="00D66184">
      <w:pPr>
        <w:rPr>
          <w:b/>
          <w:bCs/>
          <w:iCs/>
          <w:noProof w:val="0"/>
          <w:lang w:val="sr-Cyrl-CS"/>
        </w:rPr>
      </w:pPr>
      <w:r w:rsidRPr="00D66184">
        <w:rPr>
          <w:b/>
          <w:bCs/>
          <w:i/>
          <w:iCs/>
          <w:noProof w:val="0"/>
          <w:lang w:val="sr-Cyrl-CS"/>
        </w:rPr>
        <w:t xml:space="preserve">                                               </w:t>
      </w:r>
      <w:r w:rsidRPr="00D66184">
        <w:rPr>
          <w:b/>
          <w:bCs/>
          <w:iCs/>
          <w:noProof w:val="0"/>
          <w:lang w:val="sr-Cyrl-CS"/>
        </w:rPr>
        <w:t>ТЕХНИЧКА СПЕЦИФИКАЦИЈА</w:t>
      </w:r>
    </w:p>
    <w:p w:rsidR="00D66184" w:rsidRPr="00D66184" w:rsidRDefault="00D66184" w:rsidP="00D66184">
      <w:pPr>
        <w:suppressAutoHyphens w:val="0"/>
        <w:spacing w:after="200" w:line="276" w:lineRule="auto"/>
        <w:jc w:val="center"/>
        <w:rPr>
          <w:rFonts w:eastAsia="Times New Roman"/>
          <w:b/>
          <w:noProof w:val="0"/>
          <w:color w:val="auto"/>
          <w:kern w:val="0"/>
          <w:lang w:val="en-US" w:eastAsia="en-US"/>
        </w:rPr>
      </w:pPr>
      <w:r w:rsidRPr="00D66184">
        <w:rPr>
          <w:rFonts w:eastAsia="Times New Roman"/>
          <w:b/>
          <w:noProof w:val="0"/>
          <w:color w:val="auto"/>
          <w:kern w:val="0"/>
          <w:lang w:val="en-US" w:eastAsia="en-US"/>
        </w:rPr>
        <w:t>ЗА НАБАВКУ ВЕРТИКАЛНЕ САОБРАЋАЈНЕ СИГНАЛИЗАЦИЈЕ</w:t>
      </w:r>
    </w:p>
    <w:p w:rsidR="00D66184" w:rsidRPr="00D66184" w:rsidRDefault="00D66184" w:rsidP="00D66184">
      <w:pPr>
        <w:suppressAutoHyphens w:val="0"/>
        <w:spacing w:after="200" w:line="276" w:lineRule="auto"/>
        <w:rPr>
          <w:rFonts w:eastAsia="Times New Roman"/>
          <w:b/>
          <w:noProof w:val="0"/>
          <w:color w:val="auto"/>
          <w:kern w:val="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1550"/>
        <w:gridCol w:w="1254"/>
        <w:gridCol w:w="1291"/>
        <w:gridCol w:w="1551"/>
      </w:tblGrid>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ВРСТА ЗНАКА</w:t>
            </w:r>
          </w:p>
        </w:tc>
        <w:tc>
          <w:tcPr>
            <w:tcW w:w="1353"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димензије</w:t>
            </w:r>
          </w:p>
        </w:tc>
        <w:tc>
          <w:tcPr>
            <w:tcW w:w="126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количина</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Цена/ком</w:t>
            </w: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Укупна цена</w:t>
            </w: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1.ЗНАКОВИ ОПАСНОСТИ</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a=900mm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40ком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2. ЗНАКОВИ ИЗРИЧИТИХ НАРЕДБИ</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noProof w:val="0"/>
                <w:color w:val="auto"/>
                <w:shd w:val="clear" w:color="auto" w:fill="FFFFFF"/>
              </w:rPr>
              <w:t>Ø</w:t>
            </w:r>
            <w:r w:rsidRPr="00D66184">
              <w:rPr>
                <w:rFonts w:eastAsia="Times New Roman"/>
                <w:noProof w:val="0"/>
                <w:color w:val="auto"/>
                <w:kern w:val="0"/>
                <w:lang w:val="en-US" w:eastAsia="en-US"/>
              </w:rPr>
              <w:t xml:space="preserve"> 600mm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120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3. ЗНАКОВИ ОБАВЕШТЕЊА</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a=600mm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noProof w:val="0"/>
                <w:color w:val="auto"/>
                <w:shd w:val="clear" w:color="auto" w:fill="FFFFFF"/>
              </w:rPr>
              <w:t>Ø</w:t>
            </w:r>
            <w:r w:rsidRPr="00D66184">
              <w:rPr>
                <w:rFonts w:eastAsia="Times New Roman"/>
                <w:noProof w:val="0"/>
                <w:color w:val="auto"/>
                <w:kern w:val="0"/>
                <w:lang w:val="en-US" w:eastAsia="en-US"/>
              </w:rPr>
              <w:t xml:space="preserve"> 600mm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40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4. ДОПУНСКЕ ТАБЛЕ</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600x300mm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20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p w:rsidR="00D66184" w:rsidRPr="00D66184" w:rsidRDefault="00D66184" w:rsidP="00D66184">
            <w:pPr>
              <w:suppressAutoHyphens w:val="0"/>
              <w:spacing w:line="240" w:lineRule="auto"/>
              <w:rPr>
                <w:rFonts w:eastAsia="Times New Roman"/>
                <w:noProof w:val="0"/>
                <w:color w:val="auto"/>
                <w:kern w:val="0"/>
                <w:lang w:val="en-US" w:eastAsia="en-US"/>
              </w:rPr>
            </w:pPr>
          </w:p>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5. ОСТАЛИ ЗНАКОВИ</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600x900mm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900x900mm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1000x300mm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800x600mm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1m²</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20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 xml:space="preserve">6. СТУБОВИ </w:t>
            </w:r>
            <w:r w:rsidRPr="00D66184">
              <w:rPr>
                <w:noProof w:val="0"/>
                <w:color w:val="auto"/>
                <w:shd w:val="clear" w:color="auto" w:fill="FFFFFF"/>
              </w:rPr>
              <w:t>Ø</w:t>
            </w:r>
            <w:r w:rsidRPr="00D66184">
              <w:rPr>
                <w:rFonts w:eastAsia="Times New Roman"/>
                <w:noProof w:val="0"/>
                <w:color w:val="auto"/>
                <w:kern w:val="0"/>
                <w:lang w:val="en-US" w:eastAsia="en-US"/>
              </w:rPr>
              <w:t>60mm, d min 2,9mm</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l =3m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l =5m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l  =4m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110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10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80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7, САОБРАЋАЈНА ОГЛЕДАЛА</w:t>
            </w:r>
          </w:p>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(димензије су чисте површине огледала)</w:t>
            </w:r>
          </w:p>
        </w:tc>
        <w:tc>
          <w:tcPr>
            <w:tcW w:w="1353"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noProof w:val="0"/>
                <w:color w:val="auto"/>
                <w:shd w:val="clear" w:color="auto" w:fill="FFFFFF"/>
              </w:rPr>
              <w:t>Ø</w:t>
            </w:r>
            <w:r w:rsidRPr="00D66184">
              <w:rPr>
                <w:rFonts w:eastAsia="Times New Roman"/>
                <w:noProof w:val="0"/>
                <w:color w:val="auto"/>
                <w:kern w:val="0"/>
                <w:lang w:val="en-US" w:eastAsia="en-US"/>
              </w:rPr>
              <w:t>800mm</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1000x800mm</w:t>
            </w: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7 ком</w:t>
            </w:r>
          </w:p>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7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8. ЧЕОНЕ  (ХОРИЗОНТАЛНЕ) ПРЕПРЕКЕ СА НОГАРИМА</w:t>
            </w:r>
          </w:p>
        </w:tc>
        <w:tc>
          <w:tcPr>
            <w:tcW w:w="1353"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9.ВЕРТИКАЛНЕ PVC ЗАПРЕКЕ СА ПОСТОЉЕМ</w:t>
            </w:r>
          </w:p>
        </w:tc>
        <w:tc>
          <w:tcPr>
            <w:tcW w:w="1353"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10. ПОСТОЉА ОД ГУМЕ ЗА ПОСТАВЉАЊЕ ПРИВРЕМЕНЕ СИГНАЛИЗАЦИЈЕ</w:t>
            </w:r>
          </w:p>
        </w:tc>
        <w:tc>
          <w:tcPr>
            <w:tcW w:w="1353"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 ком</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4065"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r w:rsidRPr="00D66184">
              <w:rPr>
                <w:rFonts w:eastAsia="Times New Roman"/>
                <w:noProof w:val="0"/>
                <w:color w:val="auto"/>
                <w:kern w:val="0"/>
                <w:lang w:val="en-US" w:eastAsia="en-US"/>
              </w:rPr>
              <w:t>ЗАПРЕЧНА ТРАКА</w:t>
            </w:r>
          </w:p>
        </w:tc>
        <w:tc>
          <w:tcPr>
            <w:tcW w:w="1353"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260" w:type="dxa"/>
            <w:shd w:val="clear" w:color="auto" w:fill="auto"/>
          </w:tcPr>
          <w:p w:rsidR="00D66184" w:rsidRPr="00D66184" w:rsidRDefault="00D66184" w:rsidP="00D66184">
            <w:pPr>
              <w:suppressAutoHyphens w:val="0"/>
              <w:spacing w:line="240" w:lineRule="auto"/>
              <w:jc w:val="center"/>
              <w:rPr>
                <w:rFonts w:eastAsia="Times New Roman"/>
                <w:noProof w:val="0"/>
                <w:color w:val="auto"/>
                <w:kern w:val="0"/>
                <w:lang w:val="en-US" w:eastAsia="en-US"/>
              </w:rPr>
            </w:pPr>
            <w:r w:rsidRPr="00D66184">
              <w:rPr>
                <w:rFonts w:eastAsia="Times New Roman"/>
                <w:noProof w:val="0"/>
                <w:color w:val="auto"/>
                <w:kern w:val="0"/>
                <w:lang w:val="en-US" w:eastAsia="en-US"/>
              </w:rPr>
              <w:t>50m</w:t>
            </w:r>
          </w:p>
        </w:tc>
        <w:tc>
          <w:tcPr>
            <w:tcW w:w="1300"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c>
          <w:tcPr>
            <w:tcW w:w="1598" w:type="dxa"/>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tc>
      </w:tr>
      <w:tr w:rsidR="00D66184" w:rsidRPr="00D66184" w:rsidTr="00083A87">
        <w:tc>
          <w:tcPr>
            <w:tcW w:w="9576" w:type="dxa"/>
            <w:gridSpan w:val="5"/>
            <w:shd w:val="clear" w:color="auto" w:fill="auto"/>
          </w:tcPr>
          <w:p w:rsidR="00D66184" w:rsidRPr="00D66184" w:rsidRDefault="00D66184" w:rsidP="00D66184">
            <w:pPr>
              <w:suppressAutoHyphens w:val="0"/>
              <w:spacing w:line="240" w:lineRule="auto"/>
              <w:rPr>
                <w:rFonts w:eastAsia="Times New Roman"/>
                <w:noProof w:val="0"/>
                <w:color w:val="auto"/>
                <w:kern w:val="0"/>
                <w:lang w:val="en-US" w:eastAsia="en-US"/>
              </w:rPr>
            </w:pPr>
          </w:p>
          <w:p w:rsidR="00D66184" w:rsidRPr="00D66184" w:rsidRDefault="00D66184" w:rsidP="00D66184">
            <w:pPr>
              <w:suppressAutoHyphens w:val="0"/>
              <w:spacing w:line="240" w:lineRule="auto"/>
              <w:rPr>
                <w:rFonts w:eastAsia="Times New Roman"/>
                <w:b/>
                <w:noProof w:val="0"/>
                <w:color w:val="auto"/>
                <w:kern w:val="0"/>
                <w:lang w:val="en-US" w:eastAsia="en-US"/>
              </w:rPr>
            </w:pPr>
            <w:r w:rsidRPr="00D66184">
              <w:rPr>
                <w:rFonts w:eastAsia="Times New Roman"/>
                <w:b/>
                <w:noProof w:val="0"/>
                <w:color w:val="auto"/>
                <w:kern w:val="0"/>
                <w:lang w:val="en-US" w:eastAsia="en-US"/>
              </w:rPr>
              <w:t xml:space="preserve">                                                                         УКУПНО:</w:t>
            </w:r>
          </w:p>
        </w:tc>
      </w:tr>
    </w:tbl>
    <w:p w:rsidR="00D66184" w:rsidRPr="0074110E" w:rsidRDefault="00D66184" w:rsidP="00D66184">
      <w:pPr>
        <w:suppressAutoHyphens w:val="0"/>
        <w:spacing w:after="200" w:line="276" w:lineRule="auto"/>
        <w:rPr>
          <w:rFonts w:eastAsia="Times New Roman"/>
          <w:noProof w:val="0"/>
          <w:color w:val="auto"/>
          <w:kern w:val="0"/>
          <w:lang w:val="sr-Cyrl-CS" w:eastAsia="en-US"/>
        </w:rPr>
      </w:pPr>
    </w:p>
    <w:p w:rsidR="00D66184" w:rsidRPr="00D66184" w:rsidRDefault="00D66184" w:rsidP="00D66184">
      <w:pPr>
        <w:rPr>
          <w:b/>
          <w:noProof w:val="0"/>
          <w:lang w:val="sr-Cyrl-CS"/>
        </w:rPr>
      </w:pPr>
      <w:r w:rsidRPr="00D66184">
        <w:rPr>
          <w:rFonts w:eastAsia="Times New Roman"/>
          <w:noProof w:val="0"/>
          <w:color w:val="auto"/>
          <w:kern w:val="0"/>
          <w:lang w:val="sr-Cyrl-CS" w:eastAsia="en-US"/>
        </w:rPr>
        <w:t xml:space="preserve">                                                  </w:t>
      </w:r>
      <w:r w:rsidRPr="00D66184">
        <w:rPr>
          <w:b/>
          <w:noProof w:val="0"/>
          <w:lang w:val="sr-Cyrl-CS"/>
        </w:rPr>
        <w:t xml:space="preserve">М.П.             </w:t>
      </w:r>
    </w:p>
    <w:p w:rsidR="00D66184" w:rsidRPr="00D66184" w:rsidRDefault="00D66184" w:rsidP="00D66184">
      <w:pPr>
        <w:rPr>
          <w:b/>
          <w:noProof w:val="0"/>
          <w:lang w:val="sr-Cyrl-CS"/>
        </w:rPr>
      </w:pPr>
    </w:p>
    <w:p w:rsidR="00D66184" w:rsidRPr="00D66184" w:rsidRDefault="00D66184" w:rsidP="00D66184">
      <w:pPr>
        <w:rPr>
          <w:b/>
          <w:noProof w:val="0"/>
          <w:lang w:val="sr-Cyrl-CS"/>
        </w:rPr>
      </w:pPr>
      <w:r w:rsidRPr="00D66184">
        <w:rPr>
          <w:b/>
          <w:noProof w:val="0"/>
          <w:lang w:val="sr-Cyrl-CS"/>
        </w:rPr>
        <w:t xml:space="preserve">                                                                                              П О Н У Ђ А Ч:</w:t>
      </w:r>
    </w:p>
    <w:p w:rsidR="00D66184" w:rsidRPr="00E53846" w:rsidRDefault="00D66184" w:rsidP="00E53846">
      <w:pPr>
        <w:rPr>
          <w:b/>
          <w:noProof w:val="0"/>
          <w:lang w:val="sr-Cyrl-CS"/>
        </w:rPr>
      </w:pPr>
      <w:r w:rsidRPr="00D66184">
        <w:rPr>
          <w:b/>
          <w:noProof w:val="0"/>
          <w:lang w:val="sr-Cyrl-CS"/>
        </w:rPr>
        <w:t xml:space="preserve">                                                                                        _________________                                                                                                                                                                                     </w:t>
      </w:r>
    </w:p>
    <w:p w:rsidR="00D66184" w:rsidRPr="00D66184" w:rsidRDefault="00D66184" w:rsidP="00D66184">
      <w:pPr>
        <w:suppressAutoHyphens w:val="0"/>
        <w:spacing w:after="200" w:line="276" w:lineRule="auto"/>
        <w:jc w:val="both"/>
        <w:rPr>
          <w:rFonts w:eastAsia="Times New Roman"/>
          <w:noProof w:val="0"/>
          <w:color w:val="auto"/>
          <w:kern w:val="0"/>
          <w:lang w:val="en-US" w:eastAsia="en-US"/>
        </w:rPr>
      </w:pPr>
      <w:r w:rsidRPr="00D66184">
        <w:rPr>
          <w:rFonts w:eastAsia="Times New Roman"/>
          <w:noProof w:val="0"/>
          <w:color w:val="auto"/>
          <w:kern w:val="0"/>
          <w:lang w:val="en-US" w:eastAsia="en-US"/>
        </w:rPr>
        <w:lastRenderedPageBreak/>
        <w:t xml:space="preserve">Тендер обухвата саобраћајне знакове по врсти и димензијама. Саобраћајни знакови морају бити израђени по Правилнику о саобраћајној сигнализацији и важећим српским стандардима. Произвођач уз понуду мора доставити оцену усаглашености знакова са стандардима и атест који је издала акредитована испитна лабораторија која врши испитивања према стандардима (кофицијент ретрорефлексије, хроматске координате и механичка испитивања). </w:t>
      </w:r>
    </w:p>
    <w:p w:rsidR="00D66184" w:rsidRPr="00D66184" w:rsidRDefault="00D66184" w:rsidP="00D66184">
      <w:pPr>
        <w:suppressAutoHyphens w:val="0"/>
        <w:spacing w:after="200" w:line="276" w:lineRule="auto"/>
        <w:jc w:val="both"/>
        <w:rPr>
          <w:rFonts w:eastAsia="Times New Roman"/>
          <w:noProof w:val="0"/>
          <w:color w:val="auto"/>
          <w:kern w:val="0"/>
          <w:lang w:val="en-US" w:eastAsia="en-US"/>
        </w:rPr>
      </w:pPr>
      <w:r w:rsidRPr="00D66184">
        <w:rPr>
          <w:rFonts w:eastAsia="Times New Roman"/>
          <w:noProof w:val="0"/>
          <w:color w:val="auto"/>
          <w:kern w:val="0"/>
          <w:lang w:val="en-US" w:eastAsia="en-US"/>
        </w:rPr>
        <w:t>Знакови морају имати налепницу која потврђује атест, морају садржати идентификациони знак произвођача, произвођачки идентификациони код и класу ретрорефлектујуће перформансе по стандарду.</w:t>
      </w:r>
    </w:p>
    <w:p w:rsidR="00D66184" w:rsidRPr="00D66184" w:rsidRDefault="00D66184" w:rsidP="00D66184">
      <w:pPr>
        <w:suppressAutoHyphens w:val="0"/>
        <w:spacing w:after="200" w:line="276" w:lineRule="auto"/>
        <w:jc w:val="both"/>
        <w:rPr>
          <w:rFonts w:eastAsia="Times New Roman"/>
          <w:noProof w:val="0"/>
          <w:color w:val="auto"/>
          <w:kern w:val="0"/>
          <w:lang w:val="sr-Cyrl-CS" w:eastAsia="en-US"/>
        </w:rPr>
      </w:pPr>
      <w:r w:rsidRPr="00D66184">
        <w:rPr>
          <w:rFonts w:eastAsia="Times New Roman"/>
          <w:noProof w:val="0"/>
          <w:color w:val="auto"/>
          <w:kern w:val="0"/>
          <w:lang w:val="en-US" w:eastAsia="en-US"/>
        </w:rPr>
        <w:t>Знакови су од алуминијумског лима минималне дебљине 1,5mm, лице знака мора бити израђено од  фолије прописаних вредности ретрорефлексије. Сви саобраћајни знакови су класе 1 ретрорефлексије изузев знакова који по стандарду не могу бити класе 1 (II-1, II-2, III-6 који су класе ретрорефлексије 2 и знакова III-28 који су класе ретрорефлексије 3).</w:t>
      </w:r>
      <w:r w:rsidRPr="00D66184">
        <w:rPr>
          <w:rFonts w:eastAsia="Times New Roman"/>
          <w:noProof w:val="0"/>
          <w:color w:val="auto"/>
          <w:kern w:val="0"/>
          <w:lang w:val="sr-Cyrl-CS" w:eastAsia="en-US"/>
        </w:rPr>
        <w:t xml:space="preserve"> </w:t>
      </w:r>
    </w:p>
    <w:p w:rsidR="00D66184" w:rsidRPr="00D66184" w:rsidRDefault="00D66184" w:rsidP="00D66184">
      <w:pPr>
        <w:suppressAutoHyphens w:val="0"/>
        <w:spacing w:after="200" w:line="276" w:lineRule="auto"/>
        <w:jc w:val="both"/>
        <w:rPr>
          <w:rFonts w:eastAsia="Times New Roman"/>
          <w:noProof w:val="0"/>
          <w:color w:val="auto"/>
          <w:kern w:val="0"/>
          <w:lang w:val="sr-Cyrl-CS" w:eastAsia="en-US"/>
        </w:rPr>
      </w:pPr>
      <w:r w:rsidRPr="00D66184">
        <w:rPr>
          <w:rFonts w:eastAsia="Times New Roman"/>
          <w:noProof w:val="0"/>
          <w:color w:val="auto"/>
          <w:kern w:val="0"/>
          <w:lang w:val="sr-Cyrl-CS" w:eastAsia="en-US"/>
        </w:rPr>
        <w:t>Оријентационе количине знакова:</w:t>
      </w:r>
    </w:p>
    <w:p w:rsidR="00D66184" w:rsidRPr="00D66184" w:rsidRDefault="00D66184" w:rsidP="00D66184">
      <w:pPr>
        <w:suppressAutoHyphens w:val="0"/>
        <w:spacing w:after="200" w:line="276" w:lineRule="auto"/>
        <w:jc w:val="both"/>
        <w:rPr>
          <w:rFonts w:eastAsia="Times New Roman"/>
          <w:color w:val="auto"/>
          <w:kern w:val="0"/>
          <w:lang w:val="sr-Cyrl-CS" w:eastAsia="en-US"/>
        </w:rPr>
      </w:pPr>
      <w:r w:rsidRPr="00D66184">
        <w:rPr>
          <w:rFonts w:eastAsia="Times New Roman"/>
          <w:color w:val="auto"/>
          <w:kern w:val="0"/>
          <w:lang w:val="sr-Cyrl-CS" w:eastAsia="en-US"/>
        </w:rPr>
        <w:t xml:space="preserve">Знакови опасности   </w:t>
      </w:r>
      <w:r w:rsidRPr="00D66184">
        <w:rPr>
          <w:rFonts w:eastAsia="Times New Roman"/>
          <w:color w:val="auto"/>
          <w:kern w:val="0"/>
          <w:lang w:val="sr-Latn-CS" w:eastAsia="en-US"/>
        </w:rPr>
        <w:t xml:space="preserve">              </w:t>
      </w:r>
      <w:r w:rsidRPr="00D66184">
        <w:rPr>
          <w:rFonts w:eastAsia="Times New Roman"/>
          <w:color w:val="auto"/>
          <w:kern w:val="0"/>
          <w:lang w:val="sr-Cyrl-CS" w:eastAsia="en-US"/>
        </w:rPr>
        <w:t>900</w:t>
      </w:r>
      <w:r w:rsidRPr="00D66184">
        <w:rPr>
          <w:rFonts w:eastAsia="Times New Roman"/>
          <w:color w:val="auto"/>
          <w:kern w:val="0"/>
          <w:lang w:val="sr-Latn-CS" w:eastAsia="en-US"/>
        </w:rPr>
        <w:t>x900</w:t>
      </w:r>
      <w:r w:rsidRPr="00D66184">
        <w:rPr>
          <w:rFonts w:eastAsia="Times New Roman"/>
          <w:color w:val="auto"/>
          <w:kern w:val="0"/>
          <w:lang w:val="sr-Cyrl-CS" w:eastAsia="en-US"/>
        </w:rPr>
        <w:t xml:space="preserve">      10 ком      </w:t>
      </w:r>
    </w:p>
    <w:p w:rsidR="00D66184" w:rsidRPr="00D66184" w:rsidRDefault="00D66184" w:rsidP="00D66184">
      <w:pPr>
        <w:suppressAutoHyphens w:val="0"/>
        <w:spacing w:after="200" w:line="276" w:lineRule="auto"/>
        <w:jc w:val="both"/>
        <w:rPr>
          <w:rFonts w:eastAsia="Times New Roman"/>
          <w:color w:val="auto"/>
          <w:kern w:val="0"/>
          <w:lang w:val="sr-Cyrl-CS" w:eastAsia="en-US"/>
        </w:rPr>
      </w:pPr>
      <w:r w:rsidRPr="00D66184">
        <w:rPr>
          <w:rFonts w:eastAsia="Times New Roman"/>
          <w:color w:val="auto"/>
          <w:kern w:val="0"/>
          <w:lang w:val="sr-Cyrl-CS" w:eastAsia="en-US"/>
        </w:rPr>
        <w:t xml:space="preserve">Знакови изричитих наредби </w:t>
      </w:r>
      <w:r w:rsidRPr="00D66184">
        <w:rPr>
          <w:rFonts w:eastAsia="Times New Roman"/>
          <w:color w:val="auto"/>
          <w:kern w:val="0"/>
          <w:lang w:val="sr-Latn-CS" w:eastAsia="en-US"/>
        </w:rPr>
        <w:t xml:space="preserve"> </w:t>
      </w:r>
      <w:r w:rsidRPr="00D66184">
        <w:rPr>
          <w:rFonts w:eastAsia="Times New Roman"/>
          <w:color w:val="auto"/>
          <w:kern w:val="0"/>
          <w:lang w:val="sr-Cyrl-CS" w:eastAsia="en-US"/>
        </w:rPr>
        <w:t>8</w:t>
      </w:r>
      <w:r w:rsidRPr="00D66184">
        <w:rPr>
          <w:rFonts w:eastAsia="Times New Roman"/>
          <w:color w:val="auto"/>
          <w:kern w:val="0"/>
          <w:lang w:val="sr-Latn-CS" w:eastAsia="en-US"/>
        </w:rPr>
        <w:t xml:space="preserve">x600          </w:t>
      </w:r>
      <w:r w:rsidR="00275416">
        <w:rPr>
          <w:rFonts w:eastAsia="Times New Roman"/>
          <w:color w:val="auto"/>
          <w:kern w:val="0"/>
          <w:lang w:val="sr-Cyrl-CS" w:eastAsia="en-US"/>
        </w:rPr>
        <w:t>30</w:t>
      </w:r>
      <w:r w:rsidRPr="00D66184">
        <w:rPr>
          <w:rFonts w:eastAsia="Times New Roman"/>
          <w:color w:val="auto"/>
          <w:kern w:val="0"/>
          <w:lang w:val="sr-Cyrl-CS" w:eastAsia="en-US"/>
        </w:rPr>
        <w:t xml:space="preserve"> ком</w:t>
      </w:r>
      <w:r w:rsidRPr="00D66184">
        <w:rPr>
          <w:rFonts w:eastAsia="Times New Roman"/>
          <w:color w:val="auto"/>
          <w:kern w:val="0"/>
          <w:lang w:val="sr-Latn-CS" w:eastAsia="en-US"/>
        </w:rPr>
        <w:t xml:space="preserve">    </w:t>
      </w:r>
    </w:p>
    <w:p w:rsidR="00D66184" w:rsidRPr="00D66184" w:rsidRDefault="00D66184" w:rsidP="00D66184">
      <w:pPr>
        <w:suppressAutoHyphens w:val="0"/>
        <w:spacing w:after="200" w:line="276" w:lineRule="auto"/>
        <w:jc w:val="both"/>
        <w:rPr>
          <w:rFonts w:eastAsia="Times New Roman"/>
          <w:color w:val="auto"/>
          <w:kern w:val="0"/>
          <w:lang w:val="sr-Cyrl-CS" w:eastAsia="en-US"/>
        </w:rPr>
      </w:pPr>
      <w:r w:rsidRPr="00D66184">
        <w:rPr>
          <w:rFonts w:eastAsia="Times New Roman"/>
          <w:color w:val="auto"/>
          <w:kern w:val="0"/>
          <w:lang w:val="sr-Cyrl-CS" w:eastAsia="en-US"/>
        </w:rPr>
        <w:t>Знакови обавештења              600</w:t>
      </w:r>
      <w:r w:rsidRPr="00D66184">
        <w:rPr>
          <w:rFonts w:eastAsia="Times New Roman"/>
          <w:color w:val="auto"/>
          <w:kern w:val="0"/>
          <w:lang w:val="sr-Latn-CS" w:eastAsia="en-US"/>
        </w:rPr>
        <w:t xml:space="preserve">x600       </w:t>
      </w:r>
      <w:r w:rsidRPr="00D66184">
        <w:rPr>
          <w:rFonts w:eastAsia="Times New Roman"/>
          <w:color w:val="auto"/>
          <w:kern w:val="0"/>
          <w:lang w:val="sr-Cyrl-CS" w:eastAsia="en-US"/>
        </w:rPr>
        <w:t>20 ком</w:t>
      </w:r>
      <w:r w:rsidRPr="00D66184">
        <w:rPr>
          <w:rFonts w:eastAsia="Times New Roman"/>
          <w:color w:val="auto"/>
          <w:kern w:val="0"/>
          <w:lang w:val="sr-Latn-CS" w:eastAsia="en-US"/>
        </w:rPr>
        <w:t xml:space="preserve"> </w:t>
      </w:r>
      <w:r w:rsidRPr="00D66184">
        <w:rPr>
          <w:rFonts w:eastAsia="Times New Roman"/>
          <w:color w:val="auto"/>
          <w:kern w:val="0"/>
          <w:lang w:val="sr-Cyrl-CS" w:eastAsia="en-US"/>
        </w:rPr>
        <w:t xml:space="preserve">  </w:t>
      </w:r>
    </w:p>
    <w:p w:rsidR="00D66184" w:rsidRPr="00E53846" w:rsidRDefault="00D66184" w:rsidP="00D66184">
      <w:pPr>
        <w:suppressAutoHyphens w:val="0"/>
        <w:spacing w:after="200" w:line="276" w:lineRule="auto"/>
        <w:jc w:val="both"/>
        <w:rPr>
          <w:rFonts w:eastAsia="Times New Roman"/>
          <w:color w:val="auto"/>
          <w:kern w:val="0"/>
          <w:lang w:val="sr-Cyrl-CS" w:eastAsia="en-US"/>
        </w:rPr>
      </w:pPr>
      <w:r w:rsidRPr="00D66184">
        <w:rPr>
          <w:rFonts w:eastAsia="Times New Roman"/>
          <w:color w:val="auto"/>
          <w:kern w:val="0"/>
          <w:lang w:val="sr-Cyrl-CS" w:eastAsia="en-US"/>
        </w:rPr>
        <w:t>Знакови обавештења              600</w:t>
      </w:r>
      <w:r w:rsidRPr="00D66184">
        <w:rPr>
          <w:rFonts w:eastAsia="Times New Roman"/>
          <w:color w:val="auto"/>
          <w:kern w:val="0"/>
          <w:lang w:val="sr-Latn-CS" w:eastAsia="en-US"/>
        </w:rPr>
        <w:t>x</w:t>
      </w:r>
      <w:r w:rsidRPr="00D66184">
        <w:rPr>
          <w:rFonts w:eastAsia="Times New Roman"/>
          <w:color w:val="auto"/>
          <w:kern w:val="0"/>
          <w:lang w:val="sr-Cyrl-CS" w:eastAsia="en-US"/>
        </w:rPr>
        <w:t>9</w:t>
      </w:r>
      <w:r w:rsidRPr="00D66184">
        <w:rPr>
          <w:rFonts w:eastAsia="Times New Roman"/>
          <w:color w:val="auto"/>
          <w:kern w:val="0"/>
          <w:lang w:val="sr-Latn-CS" w:eastAsia="en-US"/>
        </w:rPr>
        <w:t>00</w:t>
      </w:r>
      <w:r w:rsidRPr="00D66184">
        <w:rPr>
          <w:rFonts w:eastAsia="Times New Roman"/>
          <w:color w:val="auto"/>
          <w:kern w:val="0"/>
          <w:lang w:val="sr-Cyrl-CS" w:eastAsia="en-US"/>
        </w:rPr>
        <w:t xml:space="preserve">        20 ком   </w:t>
      </w:r>
    </w:p>
    <w:p w:rsidR="00D66184" w:rsidRPr="00D66184" w:rsidRDefault="00D66184" w:rsidP="00D66184">
      <w:pPr>
        <w:suppressAutoHyphens w:val="0"/>
        <w:spacing w:after="200" w:line="276" w:lineRule="auto"/>
        <w:jc w:val="both"/>
        <w:rPr>
          <w:rFonts w:eastAsia="Times New Roman"/>
          <w:noProof w:val="0"/>
          <w:color w:val="auto"/>
          <w:kern w:val="0"/>
          <w:lang w:val="en-US" w:eastAsia="en-US"/>
        </w:rPr>
      </w:pPr>
      <w:r w:rsidRPr="00D66184">
        <w:rPr>
          <w:rFonts w:eastAsia="Times New Roman"/>
          <w:noProof w:val="0"/>
          <w:color w:val="auto"/>
          <w:kern w:val="0"/>
          <w:lang w:val="en-US" w:eastAsia="en-US"/>
        </w:rPr>
        <w:t>Димензије чеоне препреке су 1000x250mm класе ретрорефлекције 2. Вертикалне запреке су двостране. Стубови морају бити поцинковани.</w:t>
      </w:r>
    </w:p>
    <w:p w:rsidR="00D66184" w:rsidRPr="00D66184" w:rsidRDefault="00D66184" w:rsidP="00D66184">
      <w:pPr>
        <w:suppressAutoHyphens w:val="0"/>
        <w:spacing w:after="200" w:line="276" w:lineRule="auto"/>
        <w:jc w:val="both"/>
        <w:rPr>
          <w:rFonts w:eastAsia="Times New Roman"/>
          <w:noProof w:val="0"/>
          <w:color w:val="auto"/>
          <w:kern w:val="0"/>
          <w:lang w:val="sr-Cyrl-CS" w:eastAsia="en-US"/>
        </w:rPr>
      </w:pPr>
      <w:r w:rsidRPr="00D66184">
        <w:rPr>
          <w:rFonts w:eastAsia="Times New Roman"/>
          <w:noProof w:val="0"/>
          <w:color w:val="auto"/>
          <w:kern w:val="0"/>
          <w:lang w:val="en-US" w:eastAsia="en-US"/>
        </w:rPr>
        <w:t>Количине знакова назначене у тендеру су оријентационе и достављене су на основу искуствене претпоставке. На основу овог тендера уговараће се сукцесивна испорука. Знакове испоручити са одговарајућим везним елементима. Место испоруке је Ужице.</w:t>
      </w:r>
    </w:p>
    <w:p w:rsidR="00D66184" w:rsidRPr="00D66184" w:rsidRDefault="00D66184" w:rsidP="00D66184">
      <w:pPr>
        <w:suppressAutoHyphens w:val="0"/>
        <w:spacing w:after="200" w:line="276" w:lineRule="auto"/>
        <w:jc w:val="both"/>
        <w:rPr>
          <w:rFonts w:eastAsia="Times New Roman"/>
          <w:noProof w:val="0"/>
          <w:color w:val="auto"/>
          <w:kern w:val="0"/>
          <w:lang w:val="sr-Cyrl-CS" w:eastAsia="en-US"/>
        </w:rPr>
      </w:pPr>
    </w:p>
    <w:p w:rsidR="00D66184" w:rsidRPr="00D66184" w:rsidRDefault="00D66184" w:rsidP="00D66184">
      <w:pPr>
        <w:suppressAutoHyphens w:val="0"/>
        <w:spacing w:after="200" w:line="276" w:lineRule="auto"/>
        <w:jc w:val="both"/>
        <w:rPr>
          <w:rFonts w:eastAsia="Times New Roman"/>
          <w:noProof w:val="0"/>
          <w:color w:val="auto"/>
          <w:kern w:val="0"/>
          <w:lang w:val="sr-Cyrl-CS" w:eastAsia="en-US"/>
        </w:rPr>
      </w:pPr>
    </w:p>
    <w:p w:rsidR="00D66184" w:rsidRPr="00D66184" w:rsidRDefault="00D66184" w:rsidP="00D66184">
      <w:pPr>
        <w:rPr>
          <w:b/>
          <w:noProof w:val="0"/>
          <w:lang w:val="sr-Cyrl-CS"/>
        </w:rPr>
      </w:pPr>
      <w:r w:rsidRPr="00D66184">
        <w:rPr>
          <w:b/>
          <w:noProof w:val="0"/>
          <w:lang w:val="sr-Cyrl-CS"/>
        </w:rPr>
        <w:t xml:space="preserve">                                                            М.П.             П О Н У Ђ А Ч:</w:t>
      </w:r>
    </w:p>
    <w:p w:rsidR="00D66184" w:rsidRPr="00D66184" w:rsidRDefault="00D66184" w:rsidP="00D66184">
      <w:pPr>
        <w:rPr>
          <w:b/>
          <w:noProof w:val="0"/>
          <w:lang w:val="sr-Cyrl-CS"/>
        </w:rPr>
      </w:pPr>
      <w:r w:rsidRPr="00D66184">
        <w:rPr>
          <w:b/>
          <w:noProof w:val="0"/>
          <w:lang w:val="sr-Cyrl-CS"/>
        </w:rPr>
        <w:t xml:space="preserve">                                                                        _____________________</w:t>
      </w:r>
    </w:p>
    <w:p w:rsidR="00321240" w:rsidRPr="004252D6" w:rsidRDefault="00321240" w:rsidP="004A56C9">
      <w:pPr>
        <w:rPr>
          <w:lang w:val="sr-Cyrl-CS"/>
        </w:rPr>
      </w:pPr>
    </w:p>
    <w:p w:rsidR="00B17AC0" w:rsidRDefault="00B17AC0" w:rsidP="004A56C9">
      <w:pPr>
        <w:rPr>
          <w:lang w:val="sr-Cyrl-CS"/>
        </w:rPr>
      </w:pPr>
    </w:p>
    <w:p w:rsidR="00E53846" w:rsidRDefault="00E53846" w:rsidP="004A56C9">
      <w:pPr>
        <w:rPr>
          <w:lang w:val="sr-Cyrl-CS"/>
        </w:rPr>
      </w:pPr>
    </w:p>
    <w:p w:rsidR="00E53846" w:rsidRDefault="00E53846" w:rsidP="004A56C9">
      <w:pPr>
        <w:rPr>
          <w:lang w:val="sr-Cyrl-CS"/>
        </w:rPr>
      </w:pPr>
    </w:p>
    <w:p w:rsidR="00E53846" w:rsidRDefault="00E53846" w:rsidP="004A56C9">
      <w:pPr>
        <w:rPr>
          <w:lang w:val="sr-Cyrl-CS"/>
        </w:rPr>
      </w:pPr>
    </w:p>
    <w:p w:rsidR="00E53846" w:rsidRDefault="00E53846" w:rsidP="004A56C9">
      <w:pPr>
        <w:rPr>
          <w:lang w:val="sr-Cyrl-CS"/>
        </w:rPr>
      </w:pPr>
    </w:p>
    <w:p w:rsidR="00E53846" w:rsidRPr="004252D6" w:rsidRDefault="00E53846" w:rsidP="004A56C9">
      <w:pPr>
        <w:rPr>
          <w:lang w:val="sr-Cyrl-CS"/>
        </w:rPr>
      </w:pPr>
    </w:p>
    <w:p w:rsidR="00FD7DFC" w:rsidRPr="00E53846" w:rsidRDefault="00FD7DFC" w:rsidP="00E53846">
      <w:pPr>
        <w:numPr>
          <w:ilvl w:val="0"/>
          <w:numId w:val="11"/>
        </w:numPr>
        <w:rPr>
          <w:b/>
          <w:lang w:val="sr-Cyrl-CS"/>
        </w:rPr>
      </w:pPr>
      <w:r w:rsidRPr="00E53846">
        <w:rPr>
          <w:b/>
          <w:lang w:val="sr-Cyrl-CS"/>
        </w:rPr>
        <w:lastRenderedPageBreak/>
        <w:t xml:space="preserve">У конкурсној документацији Поглавље </w:t>
      </w:r>
      <w:r w:rsidRPr="00E53846">
        <w:rPr>
          <w:b/>
          <w:lang w:val="sr-Latn-CS"/>
        </w:rPr>
        <w:t>IV</w:t>
      </w:r>
      <w:r w:rsidRPr="00E53846">
        <w:rPr>
          <w:b/>
          <w:lang w:val="sr-Cyrl-CS"/>
        </w:rPr>
        <w:t xml:space="preserve">  УСЛОВИ ЗА УЧЕШЋЕ У ПОСТУПКУ ЈАВНЕ НАБАВКЕ ИЗ ЧЛАНА 75. И 76. ЗЈН И УПУТСТВО КАКО СЕ ДОКАЗУЈЕ ИСПУЊЕНОСТ ТИХ УСЛОВА - део ДОДАТНИ УСЛОВИ И УПУТСТВО КАКО СЕ ДОКАЗУЈЕ ИСПУЊЕНОСТ УСЛОВА</w:t>
      </w:r>
    </w:p>
    <w:p w:rsidR="00B17AC0" w:rsidRPr="004252D6" w:rsidRDefault="00B17AC0" w:rsidP="004A56C9">
      <w:pPr>
        <w:rPr>
          <w:lang w:val="sr-Cyrl-CS"/>
        </w:rPr>
      </w:pPr>
    </w:p>
    <w:p w:rsidR="00FD7DFC" w:rsidRPr="00FD7DFC" w:rsidRDefault="00FD7DFC" w:rsidP="00FD7DFC">
      <w:pPr>
        <w:tabs>
          <w:tab w:val="left" w:pos="680"/>
        </w:tabs>
        <w:jc w:val="center"/>
        <w:rPr>
          <w:rFonts w:eastAsia="TimesNewRomanPSMT"/>
          <w:bCs/>
          <w:noProof w:val="0"/>
          <w:color w:val="auto"/>
          <w:lang w:val="sr-Cyrl-CS"/>
        </w:rPr>
      </w:pPr>
      <w:r w:rsidRPr="00FD7DFC">
        <w:rPr>
          <w:rFonts w:eastAsia="TimesNewRomanPSMT"/>
          <w:bCs/>
          <w:noProof w:val="0"/>
          <w:color w:val="auto"/>
          <w:lang w:val="sr-Cyrl-CS"/>
        </w:rPr>
        <w:t>ДОДАТНИ УСЛОВИ</w:t>
      </w:r>
    </w:p>
    <w:p w:rsidR="00FD7DFC" w:rsidRPr="00FD7DFC" w:rsidRDefault="00FD7DFC" w:rsidP="00FD7DFC">
      <w:pPr>
        <w:tabs>
          <w:tab w:val="left" w:pos="680"/>
        </w:tabs>
        <w:jc w:val="both"/>
        <w:rPr>
          <w:rFonts w:eastAsia="TimesNewRomanPS-BoldMT"/>
          <w:b/>
          <w:bCs/>
          <w:noProof w:val="0"/>
          <w:color w:val="auto"/>
          <w:lang w:val="sr-Cyrl-CS"/>
        </w:rPr>
      </w:pPr>
      <w:r w:rsidRPr="00FD7DFC">
        <w:rPr>
          <w:bCs/>
          <w:iCs/>
          <w:noProof w:val="0"/>
          <w:color w:val="auto"/>
        </w:rPr>
        <w:t xml:space="preserve">Понуђач који </w:t>
      </w:r>
      <w:r w:rsidRPr="00FD7DFC">
        <w:rPr>
          <w:iCs/>
          <w:noProof w:val="0"/>
          <w:color w:val="auto"/>
        </w:rPr>
        <w:t xml:space="preserve">учествује у поступку предметне јавне набавке мора испунити </w:t>
      </w:r>
      <w:r w:rsidRPr="00FD7DFC">
        <w:rPr>
          <w:b/>
          <w:iCs/>
          <w:noProof w:val="0"/>
          <w:color w:val="auto"/>
        </w:rPr>
        <w:t>додатне услове</w:t>
      </w:r>
      <w:r w:rsidRPr="00FD7DFC">
        <w:rPr>
          <w:iCs/>
          <w:noProof w:val="0"/>
          <w:color w:val="auto"/>
        </w:rPr>
        <w:t xml:space="preserve"> за учешће у поступку јавне набавке</w:t>
      </w:r>
      <w:r w:rsidRPr="00FD7DFC">
        <w:rPr>
          <w:iCs/>
          <w:noProof w:val="0"/>
          <w:color w:val="auto"/>
          <w:lang w:val="sr-Cyrl-RS"/>
        </w:rPr>
        <w:t>, дефинисане овом конкурсном документацијом</w:t>
      </w:r>
      <w:r w:rsidRPr="00FD7DFC">
        <w:rPr>
          <w:iCs/>
          <w:noProof w:val="0"/>
          <w:color w:val="auto"/>
        </w:rPr>
        <w:t>,</w:t>
      </w:r>
      <w:r w:rsidRPr="00FD7DFC">
        <w:rPr>
          <w:rFonts w:eastAsia="TimesNewRomanPS-BoldMT"/>
          <w:b/>
          <w:bCs/>
          <w:noProof w:val="0"/>
          <w:color w:val="auto"/>
          <w:lang w:val="sr-Cyrl-CS"/>
        </w:rPr>
        <w:t xml:space="preserve"> </w:t>
      </w:r>
      <w:r w:rsidRPr="00FD7DFC">
        <w:rPr>
          <w:iCs/>
          <w:noProof w:val="0"/>
          <w:color w:val="auto"/>
          <w:lang w:val="sr-Cyrl-CS"/>
        </w:rPr>
        <w:t xml:space="preserve">а </w:t>
      </w:r>
      <w:r w:rsidRPr="00FD7DFC">
        <w:rPr>
          <w:b/>
          <w:iCs/>
          <w:noProof w:val="0"/>
          <w:color w:val="auto"/>
          <w:lang w:val="sr-Cyrl-CS"/>
        </w:rPr>
        <w:t>и</w:t>
      </w:r>
      <w:r w:rsidRPr="00FD7DFC">
        <w:rPr>
          <w:rFonts w:eastAsia="TimesNewRomanPS-BoldMT"/>
          <w:b/>
          <w:bCs/>
          <w:noProof w:val="0"/>
          <w:color w:val="auto"/>
          <w:lang w:val="sr-Cyrl-CS"/>
        </w:rPr>
        <w:t xml:space="preserve">спуњеност додатних услова понуђач доказује </w:t>
      </w:r>
      <w:r w:rsidRPr="00FD7DFC">
        <w:rPr>
          <w:b/>
          <w:noProof w:val="0"/>
          <w:lang w:val="sr-Cyrl-CS"/>
        </w:rPr>
        <w:t>на начин дефинисан у наредној табели</w:t>
      </w:r>
      <w:r w:rsidRPr="00FD7DFC">
        <w:rPr>
          <w:noProof w:val="0"/>
          <w:lang w:val="sr-Cyrl-CS"/>
        </w:rPr>
        <w:t xml:space="preserve">, </w:t>
      </w:r>
      <w:r w:rsidRPr="00FD7DFC">
        <w:rPr>
          <w:b/>
          <w:noProof w:val="0"/>
          <w:lang w:val="sr-Cyrl-CS"/>
        </w:rPr>
        <w:t>и то</w:t>
      </w:r>
      <w:r w:rsidRPr="00FD7DFC">
        <w:rPr>
          <w:rFonts w:eastAsia="TimesNewRomanPS-BoldMT"/>
          <w:b/>
          <w:bCs/>
          <w:noProof w:val="0"/>
          <w:color w:val="auto"/>
          <w:lang w:val="sr-Cyrl-CS"/>
        </w:rPr>
        <w:t>:</w:t>
      </w:r>
    </w:p>
    <w:p w:rsidR="00FD7DFC" w:rsidRPr="00FD7DFC" w:rsidRDefault="00FD7DFC" w:rsidP="00FD7DFC">
      <w:pPr>
        <w:tabs>
          <w:tab w:val="left" w:pos="680"/>
        </w:tabs>
        <w:jc w:val="both"/>
        <w:rPr>
          <w:rFonts w:eastAsia="TimesNewRomanPS-BoldMT"/>
          <w:bCs/>
          <w:noProof w:val="0"/>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D7DFC" w:rsidRPr="00FD7DFC" w:rsidTr="00083A87">
        <w:tc>
          <w:tcPr>
            <w:tcW w:w="736" w:type="dxa"/>
            <w:tcBorders>
              <w:bottom w:val="single" w:sz="4" w:space="0" w:color="auto"/>
            </w:tcBorders>
            <w:shd w:val="clear" w:color="auto" w:fill="C6D9F1"/>
          </w:tcPr>
          <w:p w:rsidR="00FD7DFC" w:rsidRPr="00FD7DFC" w:rsidRDefault="00FD7DFC" w:rsidP="00FD7DFC">
            <w:pPr>
              <w:jc w:val="center"/>
              <w:rPr>
                <w:noProof w:val="0"/>
                <w:color w:val="auto"/>
                <w:lang w:val="sr-Cyrl-CS"/>
              </w:rPr>
            </w:pPr>
            <w:r w:rsidRPr="00FD7DFC">
              <w:rPr>
                <w:noProof w:val="0"/>
                <w:color w:val="auto"/>
                <w:lang w:val="sr-Cyrl-CS"/>
              </w:rPr>
              <w:t>Р.бр.</w:t>
            </w:r>
          </w:p>
        </w:tc>
        <w:tc>
          <w:tcPr>
            <w:tcW w:w="4367" w:type="dxa"/>
            <w:tcBorders>
              <w:bottom w:val="single" w:sz="4" w:space="0" w:color="auto"/>
            </w:tcBorders>
            <w:shd w:val="clear" w:color="auto" w:fill="C6D9F1"/>
          </w:tcPr>
          <w:p w:rsidR="00FD7DFC" w:rsidRPr="00FD7DFC" w:rsidRDefault="00FD7DFC" w:rsidP="00FD7DFC">
            <w:pPr>
              <w:jc w:val="center"/>
              <w:rPr>
                <w:noProof w:val="0"/>
                <w:color w:val="auto"/>
                <w:lang w:val="sr-Cyrl-CS"/>
              </w:rPr>
            </w:pPr>
            <w:r w:rsidRPr="00FD7DFC">
              <w:rPr>
                <w:noProof w:val="0"/>
                <w:color w:val="auto"/>
                <w:lang w:val="sr-Cyrl-CS"/>
              </w:rPr>
              <w:t>ДОДАТНИ УСЛОВИ</w:t>
            </w:r>
          </w:p>
        </w:tc>
        <w:tc>
          <w:tcPr>
            <w:tcW w:w="4347" w:type="dxa"/>
            <w:shd w:val="clear" w:color="auto" w:fill="C6D9F1"/>
          </w:tcPr>
          <w:p w:rsidR="00FD7DFC" w:rsidRPr="00FD7DFC" w:rsidRDefault="00FD7DFC" w:rsidP="00FD7DFC">
            <w:pPr>
              <w:jc w:val="center"/>
              <w:rPr>
                <w:noProof w:val="0"/>
                <w:color w:val="auto"/>
                <w:lang w:val="sr-Cyrl-CS"/>
              </w:rPr>
            </w:pPr>
            <w:r w:rsidRPr="00FD7DFC">
              <w:rPr>
                <w:noProof w:val="0"/>
                <w:color w:val="auto"/>
                <w:lang w:val="sr-Cyrl-CS"/>
              </w:rPr>
              <w:t>НАЧИН ДОКАЗИВАЊА</w:t>
            </w:r>
          </w:p>
        </w:tc>
      </w:tr>
      <w:tr w:rsidR="00FD7DFC" w:rsidRPr="00FD7DFC" w:rsidTr="00083A87">
        <w:tc>
          <w:tcPr>
            <w:tcW w:w="736" w:type="dxa"/>
            <w:shd w:val="clear" w:color="auto" w:fill="FFFFFF"/>
          </w:tcPr>
          <w:p w:rsidR="00FD7DFC" w:rsidRPr="00FD7DFC" w:rsidRDefault="00FD7DFC" w:rsidP="00FD7DFC">
            <w:pPr>
              <w:jc w:val="center"/>
              <w:rPr>
                <w:noProof w:val="0"/>
                <w:color w:val="auto"/>
                <w:lang w:val="sr-Cyrl-CS"/>
              </w:rPr>
            </w:pPr>
            <w:r w:rsidRPr="00FD7DFC">
              <w:rPr>
                <w:noProof w:val="0"/>
                <w:color w:val="auto"/>
                <w:lang w:val="sr-Cyrl-CS"/>
              </w:rPr>
              <w:t>1.</w:t>
            </w:r>
          </w:p>
        </w:tc>
        <w:tc>
          <w:tcPr>
            <w:tcW w:w="4367" w:type="dxa"/>
            <w:tcBorders>
              <w:bottom w:val="single" w:sz="4" w:space="0" w:color="auto"/>
            </w:tcBorders>
            <w:shd w:val="clear" w:color="auto" w:fill="FFFFFF"/>
          </w:tcPr>
          <w:p w:rsidR="00FD7DFC" w:rsidRPr="00FD7DFC" w:rsidRDefault="00FD7DFC" w:rsidP="00FD7DFC">
            <w:pPr>
              <w:jc w:val="center"/>
              <w:rPr>
                <w:noProof w:val="0"/>
                <w:color w:val="auto"/>
                <w:lang w:val="sr-Cyrl-CS"/>
              </w:rPr>
            </w:pPr>
            <w:r w:rsidRPr="00FD7DFC">
              <w:rPr>
                <w:noProof w:val="0"/>
                <w:color w:val="auto"/>
                <w:lang w:val="sr-Cyrl-CS"/>
              </w:rPr>
              <w:t>ПОСЛОВНИ КАПАЦИТЕТ</w:t>
            </w:r>
          </w:p>
          <w:p w:rsidR="00FD7DFC" w:rsidRPr="00FD7DFC" w:rsidRDefault="00FD7DFC" w:rsidP="00FD7DFC">
            <w:pPr>
              <w:numPr>
                <w:ilvl w:val="0"/>
                <w:numId w:val="10"/>
              </w:numPr>
              <w:jc w:val="both"/>
              <w:rPr>
                <w:noProof w:val="0"/>
                <w:color w:val="auto"/>
                <w:lang w:val="sr-Cyrl-CS"/>
              </w:rPr>
            </w:pPr>
            <w:r w:rsidRPr="00FD7DFC">
              <w:rPr>
                <w:noProof w:val="0"/>
                <w:color w:val="auto"/>
                <w:lang w:val="sr-Cyrl-CS"/>
              </w:rPr>
              <w:t>Да је понуђач у претходне 3 (три) обрачунске године (2015, 2016 и 2017) извршио послове на испоруци вертикалне сигнализације у износу од најмање 3.000.000 динара без пдв-а.</w:t>
            </w:r>
          </w:p>
        </w:tc>
        <w:tc>
          <w:tcPr>
            <w:tcW w:w="4347" w:type="dxa"/>
            <w:vMerge w:val="restart"/>
            <w:tcBorders>
              <w:bottom w:val="single" w:sz="4" w:space="0" w:color="auto"/>
            </w:tcBorders>
            <w:shd w:val="clear" w:color="auto" w:fill="FFFFFF"/>
          </w:tcPr>
          <w:p w:rsidR="00FD7DFC" w:rsidRPr="00FD7DFC" w:rsidRDefault="00FD7DFC" w:rsidP="00FD7DFC">
            <w:pPr>
              <w:jc w:val="both"/>
              <w:rPr>
                <w:noProof w:val="0"/>
                <w:color w:val="auto"/>
                <w:lang w:val="sr-Cyrl-CS"/>
              </w:rPr>
            </w:pPr>
            <w:r w:rsidRPr="00FD7DFC">
              <w:rPr>
                <w:noProof w:val="0"/>
                <w:color w:val="auto"/>
                <w:lang w:val="sr-Cyrl-CS"/>
              </w:rPr>
              <w:t>Образац референц листе попуњен, оверен печатом, потписан са копијом уговора и копијом рачуна или фактуре (</w:t>
            </w:r>
            <w:r w:rsidRPr="00FD7DFC">
              <w:rPr>
                <w:i/>
                <w:noProof w:val="0"/>
                <w:color w:val="auto"/>
                <w:lang w:val="sr-Cyrl-CS"/>
              </w:rPr>
              <w:t>прилог 1. ове конкурсне документације</w:t>
            </w:r>
            <w:r w:rsidRPr="00FD7DFC">
              <w:rPr>
                <w:noProof w:val="0"/>
                <w:color w:val="auto"/>
                <w:lang w:val="sr-Cyrl-CS"/>
              </w:rPr>
              <w:t>)</w:t>
            </w:r>
          </w:p>
        </w:tc>
      </w:tr>
      <w:tr w:rsidR="00FD7DFC" w:rsidRPr="00FD7DFC" w:rsidTr="00083A87">
        <w:tc>
          <w:tcPr>
            <w:tcW w:w="736" w:type="dxa"/>
            <w:tcBorders>
              <w:bottom w:val="single" w:sz="4" w:space="0" w:color="auto"/>
            </w:tcBorders>
            <w:shd w:val="clear" w:color="auto" w:fill="FFFFFF"/>
          </w:tcPr>
          <w:p w:rsidR="00FD7DFC" w:rsidRPr="00FD7DFC" w:rsidRDefault="00FD7DFC" w:rsidP="00FD7DFC">
            <w:pPr>
              <w:jc w:val="center"/>
              <w:rPr>
                <w:noProof w:val="0"/>
                <w:color w:val="auto"/>
                <w:lang w:val="sr-Cyrl-CS"/>
              </w:rPr>
            </w:pPr>
            <w:r w:rsidRPr="00FD7DFC">
              <w:rPr>
                <w:noProof w:val="0"/>
                <w:color w:val="auto"/>
                <w:lang w:val="sr-Cyrl-CS"/>
              </w:rPr>
              <w:t>2.</w:t>
            </w:r>
          </w:p>
        </w:tc>
        <w:tc>
          <w:tcPr>
            <w:tcW w:w="4367" w:type="dxa"/>
            <w:tcBorders>
              <w:bottom w:val="single" w:sz="4" w:space="0" w:color="auto"/>
            </w:tcBorders>
            <w:shd w:val="clear" w:color="auto" w:fill="FFFFFF"/>
          </w:tcPr>
          <w:p w:rsidR="00FD7DFC" w:rsidRPr="00FD7DFC" w:rsidRDefault="00FD7DFC" w:rsidP="00FD7DFC">
            <w:pPr>
              <w:jc w:val="center"/>
              <w:rPr>
                <w:noProof w:val="0"/>
                <w:color w:val="auto"/>
                <w:lang w:val="sr-Cyrl-CS"/>
              </w:rPr>
            </w:pPr>
            <w:r w:rsidRPr="00FD7DFC">
              <w:rPr>
                <w:noProof w:val="0"/>
                <w:color w:val="auto"/>
                <w:lang w:val="sr-Cyrl-CS"/>
              </w:rPr>
              <w:t>ТЕХНИЧКИ КАПАЦИТЕТ</w:t>
            </w:r>
          </w:p>
          <w:p w:rsidR="00FD7DFC" w:rsidRPr="00FD7DFC" w:rsidRDefault="00FD7DFC" w:rsidP="00FD7DFC">
            <w:pPr>
              <w:jc w:val="center"/>
              <w:rPr>
                <w:noProof w:val="0"/>
                <w:color w:val="auto"/>
                <w:lang w:val="sr-Cyrl-CS"/>
              </w:rPr>
            </w:pPr>
          </w:p>
        </w:tc>
        <w:tc>
          <w:tcPr>
            <w:tcW w:w="4347" w:type="dxa"/>
            <w:tcBorders>
              <w:bottom w:val="single" w:sz="4" w:space="0" w:color="auto"/>
            </w:tcBorders>
            <w:shd w:val="clear" w:color="auto" w:fill="FFFFFF"/>
          </w:tcPr>
          <w:p w:rsidR="00FD7DFC" w:rsidRPr="00FD7DFC" w:rsidRDefault="00FD7DFC" w:rsidP="00FD7DFC">
            <w:pPr>
              <w:jc w:val="both"/>
              <w:rPr>
                <w:noProof w:val="0"/>
                <w:color w:val="auto"/>
                <w:lang w:val="sr-Cyrl-CS"/>
              </w:rPr>
            </w:pPr>
          </w:p>
        </w:tc>
      </w:tr>
      <w:tr w:rsidR="00FD7DFC" w:rsidRPr="00FD7DFC" w:rsidTr="00083A87">
        <w:tc>
          <w:tcPr>
            <w:tcW w:w="736" w:type="dxa"/>
            <w:tcBorders>
              <w:top w:val="single" w:sz="4" w:space="0" w:color="auto"/>
              <w:left w:val="single" w:sz="4" w:space="0" w:color="auto"/>
              <w:bottom w:val="nil"/>
              <w:right w:val="single" w:sz="4" w:space="0" w:color="auto"/>
            </w:tcBorders>
            <w:shd w:val="clear" w:color="auto" w:fill="FFFFFF"/>
          </w:tcPr>
          <w:p w:rsidR="00FD7DFC" w:rsidRPr="00FD7DFC" w:rsidRDefault="00FD7DFC" w:rsidP="00FD7DFC">
            <w:pPr>
              <w:jc w:val="center"/>
              <w:rPr>
                <w:noProof w:val="0"/>
                <w:color w:val="auto"/>
                <w:lang w:val="sr-Cyrl-CS"/>
              </w:rPr>
            </w:pPr>
          </w:p>
        </w:tc>
        <w:tc>
          <w:tcPr>
            <w:tcW w:w="4367" w:type="dxa"/>
            <w:tcBorders>
              <w:left w:val="single" w:sz="4" w:space="0" w:color="auto"/>
              <w:bottom w:val="single" w:sz="4" w:space="0" w:color="auto"/>
            </w:tcBorders>
            <w:shd w:val="clear" w:color="auto" w:fill="FFFFFF"/>
          </w:tcPr>
          <w:p w:rsidR="00FD7DFC" w:rsidRPr="00FD7DFC" w:rsidRDefault="00FD7DFC" w:rsidP="00FD7DFC">
            <w:pPr>
              <w:jc w:val="both"/>
              <w:rPr>
                <w:noProof w:val="0"/>
                <w:color w:val="auto"/>
                <w:lang w:val="sr-Cyrl-CS"/>
              </w:rPr>
            </w:pPr>
            <w:r w:rsidRPr="00FD7DFC">
              <w:rPr>
                <w:noProof w:val="0"/>
                <w:color w:val="auto"/>
                <w:lang w:val="sr-Cyrl-CS"/>
              </w:rPr>
              <w:t>А) Извештај о испитивању карактеристика видљивости знакова</w:t>
            </w:r>
            <w:r w:rsidRPr="00FD7DFC">
              <w:rPr>
                <w:noProof w:val="0"/>
                <w:color w:val="auto"/>
                <w:lang w:val="en-US"/>
              </w:rPr>
              <w:t xml:space="preserve"> – </w:t>
            </w:r>
            <w:r w:rsidRPr="00FD7DFC">
              <w:rPr>
                <w:noProof w:val="0"/>
                <w:color w:val="auto"/>
                <w:lang w:val="sr-Cyrl-CS"/>
              </w:rPr>
              <w:t>боје и коефицијената ретрорефлексије</w:t>
            </w:r>
          </w:p>
          <w:p w:rsidR="00FD7DFC" w:rsidRPr="00FD7DFC" w:rsidRDefault="00FD7DFC" w:rsidP="00FD7DFC">
            <w:pPr>
              <w:jc w:val="center"/>
              <w:rPr>
                <w:noProof w:val="0"/>
                <w:color w:val="auto"/>
                <w:lang w:val="sr-Cyrl-CS"/>
              </w:rPr>
            </w:pPr>
          </w:p>
        </w:tc>
        <w:tc>
          <w:tcPr>
            <w:tcW w:w="4347" w:type="dxa"/>
            <w:tcBorders>
              <w:bottom w:val="single" w:sz="4" w:space="0" w:color="auto"/>
            </w:tcBorders>
            <w:shd w:val="clear" w:color="auto" w:fill="FFFFFF"/>
          </w:tcPr>
          <w:p w:rsidR="00FD7DFC" w:rsidRPr="00FD7DFC" w:rsidRDefault="00FD7DFC" w:rsidP="00FD7DFC">
            <w:pPr>
              <w:jc w:val="both"/>
              <w:rPr>
                <w:rFonts w:eastAsia="Times New Roman"/>
                <w:noProof w:val="0"/>
                <w:color w:val="auto"/>
                <w:kern w:val="0"/>
                <w:lang w:val="sr-Cyrl-CS" w:eastAsia="en-US"/>
              </w:rPr>
            </w:pPr>
            <w:r w:rsidRPr="00FD7DFC">
              <w:rPr>
                <w:noProof w:val="0"/>
                <w:color w:val="auto"/>
                <w:lang w:val="sr-Cyrl-RS"/>
              </w:rPr>
              <w:t xml:space="preserve">А)Доставити копију Извештаја о испитивању карактеристика видљивости знакова – боје и коефицијената ретрорефлексије методом испитивања према  </w:t>
            </w:r>
            <w:r w:rsidRPr="00FD7DFC">
              <w:rPr>
                <w:noProof w:val="0"/>
                <w:color w:val="auto"/>
                <w:lang w:val="sr-Latn-CS"/>
              </w:rPr>
              <w:t>CIE</w:t>
            </w:r>
            <w:r w:rsidRPr="00FD7DFC">
              <w:rPr>
                <w:noProof w:val="0"/>
                <w:color w:val="auto"/>
                <w:lang w:val="sr-Cyrl-RS"/>
              </w:rPr>
              <w:t xml:space="preserve"> 54.2,</w:t>
            </w:r>
            <w:r w:rsidRPr="00FD7DFC">
              <w:rPr>
                <w:noProof w:val="0"/>
                <w:color w:val="auto"/>
                <w:lang w:val="sr-Cyrl-CS"/>
              </w:rPr>
              <w:t xml:space="preserve">на коју упућује хармонизовани стандард </w:t>
            </w:r>
            <w:r w:rsidRPr="00FD7DFC">
              <w:rPr>
                <w:rFonts w:eastAsia="Times New Roman"/>
                <w:noProof w:val="0"/>
                <w:color w:val="auto"/>
                <w:kern w:val="0"/>
                <w:lang w:val="en-US" w:eastAsia="en-US"/>
              </w:rPr>
              <w:t>SRPS EN 12899-1:2011 ( ЕН 12899-1:2007),</w:t>
            </w:r>
            <w:r w:rsidRPr="00FD7DFC">
              <w:rPr>
                <w:rFonts w:eastAsia="Times New Roman"/>
                <w:noProof w:val="0"/>
                <w:color w:val="auto"/>
                <w:kern w:val="0"/>
                <w:lang w:val="sr-Cyrl-CS" w:eastAsia="en-US"/>
              </w:rPr>
              <w:t xml:space="preserve"> издат од домаће акредитоване лабораторије према </w:t>
            </w:r>
            <w:r w:rsidRPr="00FD7DFC">
              <w:rPr>
                <w:rFonts w:eastAsia="Times New Roman"/>
                <w:noProof w:val="0"/>
                <w:color w:val="auto"/>
                <w:kern w:val="0"/>
                <w:lang w:val="en-US" w:eastAsia="en-US"/>
              </w:rPr>
              <w:t>SRPS ISO/IEC 17025:2006</w:t>
            </w:r>
            <w:r w:rsidRPr="00FD7DFC">
              <w:rPr>
                <w:rFonts w:eastAsia="Times New Roman"/>
                <w:noProof w:val="0"/>
                <w:color w:val="auto"/>
                <w:kern w:val="0"/>
                <w:lang w:val="sr-Cyrl-CS" w:eastAsia="en-US"/>
              </w:rPr>
              <w:t xml:space="preserve"> или одговарајуће.</w:t>
            </w:r>
            <w:r w:rsidRPr="00FD7DFC">
              <w:rPr>
                <w:rFonts w:eastAsia="Times New Roman"/>
                <w:noProof w:val="0"/>
                <w:color w:val="auto"/>
                <w:kern w:val="0"/>
                <w:lang w:val="en-US" w:eastAsia="en-US"/>
              </w:rPr>
              <w:t>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FD7DFC" w:rsidRPr="00FD7DFC" w:rsidRDefault="00FD7DFC" w:rsidP="00FD7DFC">
            <w:pPr>
              <w:jc w:val="both"/>
              <w:rPr>
                <w:noProof w:val="0"/>
                <w:color w:val="auto"/>
                <w:lang w:val="sr-Cyrl-CS"/>
              </w:rPr>
            </w:pPr>
          </w:p>
        </w:tc>
      </w:tr>
      <w:tr w:rsidR="00FD7DFC" w:rsidRPr="00FD7DFC" w:rsidTr="00083A87">
        <w:tc>
          <w:tcPr>
            <w:tcW w:w="736" w:type="dxa"/>
            <w:tcBorders>
              <w:top w:val="nil"/>
              <w:left w:val="single" w:sz="4" w:space="0" w:color="auto"/>
              <w:bottom w:val="nil"/>
              <w:right w:val="single" w:sz="4" w:space="0" w:color="auto"/>
            </w:tcBorders>
            <w:shd w:val="clear" w:color="auto" w:fill="FFFFFF"/>
          </w:tcPr>
          <w:p w:rsidR="00FD7DFC" w:rsidRPr="00FD7DFC" w:rsidRDefault="00FD7DFC" w:rsidP="00FD7DFC">
            <w:pPr>
              <w:jc w:val="center"/>
              <w:rPr>
                <w:noProof w:val="0"/>
                <w:color w:val="auto"/>
                <w:lang w:val="sr-Cyrl-CS"/>
              </w:rPr>
            </w:pPr>
          </w:p>
        </w:tc>
        <w:tc>
          <w:tcPr>
            <w:tcW w:w="4367" w:type="dxa"/>
            <w:tcBorders>
              <w:left w:val="single" w:sz="4" w:space="0" w:color="auto"/>
              <w:bottom w:val="single" w:sz="4" w:space="0" w:color="auto"/>
            </w:tcBorders>
            <w:shd w:val="clear" w:color="auto" w:fill="FFFFFF"/>
          </w:tcPr>
          <w:p w:rsidR="00FD7DFC" w:rsidRPr="00FD7DFC" w:rsidRDefault="00FD7DFC" w:rsidP="00FD7DFC">
            <w:pPr>
              <w:pBdr>
                <w:top w:val="single" w:sz="4" w:space="1" w:color="auto"/>
                <w:left w:val="single" w:sz="4" w:space="4" w:color="auto"/>
                <w:right w:val="single" w:sz="4" w:space="4" w:color="auto"/>
                <w:between w:val="single" w:sz="4" w:space="1" w:color="auto"/>
                <w:bar w:val="single" w:sz="4" w:color="auto"/>
              </w:pBdr>
              <w:jc w:val="both"/>
              <w:rPr>
                <w:noProof w:val="0"/>
                <w:color w:val="auto"/>
                <w:lang w:val="sr-Cyrl-CS"/>
              </w:rPr>
            </w:pPr>
            <w:r w:rsidRPr="00FD7DFC">
              <w:rPr>
                <w:noProof w:val="0"/>
                <w:color w:val="auto"/>
                <w:lang w:val="sr-Cyrl-CS"/>
              </w:rPr>
              <w:t>Б) Извештај о испитивању отпорности на удар понуђених саобраћајних знакова</w:t>
            </w:r>
          </w:p>
          <w:p w:rsidR="00FD7DFC" w:rsidRPr="00FD7DFC" w:rsidRDefault="00FD7DFC" w:rsidP="00FD7DFC">
            <w:pPr>
              <w:jc w:val="center"/>
              <w:rPr>
                <w:noProof w:val="0"/>
                <w:color w:val="auto"/>
                <w:lang w:val="sr-Cyrl-CS"/>
              </w:rPr>
            </w:pPr>
          </w:p>
        </w:tc>
        <w:tc>
          <w:tcPr>
            <w:tcW w:w="4347" w:type="dxa"/>
            <w:tcBorders>
              <w:bottom w:val="single" w:sz="4" w:space="0" w:color="auto"/>
            </w:tcBorders>
            <w:shd w:val="clear" w:color="auto" w:fill="FFFFFF"/>
          </w:tcPr>
          <w:p w:rsidR="00FD7DFC" w:rsidRPr="00FD7DFC" w:rsidRDefault="00FD7DFC" w:rsidP="00FD7DFC">
            <w:pPr>
              <w:jc w:val="both"/>
              <w:rPr>
                <w:noProof w:val="0"/>
                <w:color w:val="auto"/>
                <w:lang w:val="sr-Cyrl-CS"/>
              </w:rPr>
            </w:pPr>
            <w:r w:rsidRPr="00FD7DFC">
              <w:rPr>
                <w:rFonts w:eastAsia="Times New Roman"/>
                <w:noProof w:val="0"/>
                <w:color w:val="auto"/>
                <w:kern w:val="0"/>
                <w:lang w:val="sr-Cyrl-CS" w:eastAsia="en-US"/>
              </w:rPr>
              <w:t>Б)</w:t>
            </w:r>
            <w:r w:rsidRPr="00FD7DFC">
              <w:rPr>
                <w:noProof w:val="0"/>
                <w:color w:val="auto"/>
                <w:lang w:val="sr-Cyrl-RS"/>
              </w:rPr>
              <w:t xml:space="preserve">Доставити копију Извештаја о испитивању отпорности на удар понуђених саобаћајних знакова, у складу са стандардом </w:t>
            </w:r>
            <w:r w:rsidRPr="00FD7DFC">
              <w:rPr>
                <w:rFonts w:eastAsia="Times New Roman"/>
                <w:noProof w:val="0"/>
                <w:color w:val="auto"/>
                <w:kern w:val="0"/>
                <w:lang w:val="en-US" w:eastAsia="en-US"/>
              </w:rPr>
              <w:t>SRPS EN 12899-1:2011 (EN 12899-1:2007),</w:t>
            </w:r>
            <w:r w:rsidRPr="00FD7DFC">
              <w:rPr>
                <w:rFonts w:eastAsia="Times New Roman"/>
                <w:noProof w:val="0"/>
                <w:color w:val="auto"/>
                <w:kern w:val="0"/>
                <w:lang w:val="sr-Cyrl-CS" w:eastAsia="en-US"/>
              </w:rPr>
              <w:t xml:space="preserve"> издат од домаће акредитоване лабораторије према </w:t>
            </w:r>
            <w:r w:rsidRPr="00FD7DFC">
              <w:rPr>
                <w:rFonts w:eastAsia="Times New Roman"/>
                <w:noProof w:val="0"/>
                <w:color w:val="auto"/>
                <w:kern w:val="0"/>
                <w:lang w:val="en-US" w:eastAsia="en-US"/>
              </w:rPr>
              <w:t>SRPS ISO/IEC 17025:2006</w:t>
            </w:r>
            <w:r w:rsidRPr="00FD7DFC">
              <w:rPr>
                <w:rFonts w:eastAsia="Times New Roman"/>
                <w:noProof w:val="0"/>
                <w:color w:val="auto"/>
                <w:kern w:val="0"/>
                <w:lang w:val="sr-Cyrl-CS" w:eastAsia="en-US"/>
              </w:rPr>
              <w:t xml:space="preserve"> или </w:t>
            </w:r>
            <w:r w:rsidRPr="00FD7DFC">
              <w:rPr>
                <w:rFonts w:eastAsia="Times New Roman"/>
                <w:noProof w:val="0"/>
                <w:color w:val="auto"/>
                <w:kern w:val="0"/>
                <w:lang w:val="sr-Cyrl-CS" w:eastAsia="en-US"/>
              </w:rPr>
              <w:lastRenderedPageBreak/>
              <w:t>одговарајуће.</w:t>
            </w:r>
            <w:r w:rsidRPr="00FD7DFC">
              <w:rPr>
                <w:rFonts w:eastAsia="Times New Roman"/>
                <w:noProof w:val="0"/>
                <w:color w:val="auto"/>
                <w:kern w:val="0"/>
                <w:lang w:val="en-US" w:eastAsia="en-US"/>
              </w:rPr>
              <w:t xml:space="preserve">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tc>
      </w:tr>
      <w:tr w:rsidR="00FD7DFC" w:rsidRPr="00FD7DFC" w:rsidTr="00083A87">
        <w:tc>
          <w:tcPr>
            <w:tcW w:w="736" w:type="dxa"/>
            <w:tcBorders>
              <w:top w:val="nil"/>
              <w:left w:val="single" w:sz="4" w:space="0" w:color="auto"/>
              <w:bottom w:val="single" w:sz="4" w:space="0" w:color="auto"/>
              <w:right w:val="single" w:sz="4" w:space="0" w:color="auto"/>
            </w:tcBorders>
            <w:shd w:val="clear" w:color="auto" w:fill="FFFFFF"/>
          </w:tcPr>
          <w:p w:rsidR="00FD7DFC" w:rsidRPr="00FD7DFC" w:rsidRDefault="00FD7DFC" w:rsidP="00FD7DFC">
            <w:pPr>
              <w:jc w:val="center"/>
              <w:rPr>
                <w:noProof w:val="0"/>
                <w:color w:val="auto"/>
                <w:lang w:val="sr-Cyrl-CS"/>
              </w:rPr>
            </w:pPr>
          </w:p>
        </w:tc>
        <w:tc>
          <w:tcPr>
            <w:tcW w:w="4367" w:type="dxa"/>
            <w:tcBorders>
              <w:left w:val="single" w:sz="4" w:space="0" w:color="auto"/>
              <w:bottom w:val="single" w:sz="4" w:space="0" w:color="auto"/>
            </w:tcBorders>
            <w:shd w:val="clear" w:color="auto" w:fill="FFFFFF"/>
          </w:tcPr>
          <w:p w:rsidR="00FD7DFC" w:rsidRPr="00FD7DFC" w:rsidRDefault="00FD7DFC" w:rsidP="00FD7DFC">
            <w:pPr>
              <w:jc w:val="both"/>
              <w:rPr>
                <w:noProof w:val="0"/>
                <w:color w:val="auto"/>
                <w:lang w:val="sr-Cyrl-CS"/>
              </w:rPr>
            </w:pPr>
            <w:r w:rsidRPr="00FD7DFC">
              <w:rPr>
                <w:noProof w:val="0"/>
                <w:color w:val="auto"/>
                <w:lang w:val="sr-Cyrl-CS"/>
              </w:rPr>
              <w:t>В)Сертификат за ретрорефлектујућу фолију</w:t>
            </w:r>
          </w:p>
          <w:p w:rsidR="00FD7DFC" w:rsidRPr="00FD7DFC" w:rsidRDefault="00FD7DFC" w:rsidP="00FD7DFC">
            <w:pPr>
              <w:jc w:val="center"/>
              <w:rPr>
                <w:noProof w:val="0"/>
                <w:color w:val="auto"/>
                <w:lang w:val="sr-Cyrl-CS"/>
              </w:rPr>
            </w:pPr>
          </w:p>
        </w:tc>
        <w:tc>
          <w:tcPr>
            <w:tcW w:w="4347" w:type="dxa"/>
            <w:tcBorders>
              <w:bottom w:val="single" w:sz="4" w:space="0" w:color="auto"/>
            </w:tcBorders>
            <w:shd w:val="clear" w:color="auto" w:fill="FFFFFF"/>
          </w:tcPr>
          <w:p w:rsidR="00FD7DFC" w:rsidRPr="00FD7DFC" w:rsidRDefault="00FD7DFC" w:rsidP="00FD7DFC">
            <w:pPr>
              <w:jc w:val="both"/>
              <w:rPr>
                <w:noProof w:val="0"/>
                <w:color w:val="auto"/>
                <w:lang w:val="sr-Cyrl-CS"/>
              </w:rPr>
            </w:pPr>
            <w:r w:rsidRPr="00FD7DFC">
              <w:rPr>
                <w:noProof w:val="0"/>
                <w:color w:val="auto"/>
                <w:lang w:val="sr-Cyrl-CS"/>
              </w:rPr>
              <w:t xml:space="preserve">В) Доставити копију Важећег сертификата за ретрорефлектујућу фолију као доказ о испуњењу прописаних захтева </w:t>
            </w:r>
            <w:r w:rsidRPr="00FD7DFC">
              <w:rPr>
                <w:rFonts w:eastAsia="Times New Roman"/>
                <w:noProof w:val="0"/>
                <w:color w:val="auto"/>
                <w:kern w:val="0"/>
                <w:lang w:val="en-US" w:eastAsia="en-US"/>
              </w:rPr>
              <w:t>стандарда SRPS EN 12899-1:2011или одговарајући.</w:t>
            </w:r>
          </w:p>
        </w:tc>
      </w:tr>
    </w:tbl>
    <w:p w:rsidR="00FD7DFC" w:rsidRPr="00FD7DFC" w:rsidRDefault="00FD7DFC" w:rsidP="00FD7DFC">
      <w:pPr>
        <w:tabs>
          <w:tab w:val="left" w:pos="680"/>
        </w:tabs>
        <w:jc w:val="both"/>
        <w:rPr>
          <w:rFonts w:eastAsia="TimesNewRomanPS-BoldMT"/>
          <w:bCs/>
          <w:noProof w:val="0"/>
          <w:color w:val="auto"/>
          <w:lang w:val="sr-Cyrl-CS"/>
        </w:rPr>
      </w:pPr>
    </w:p>
    <w:p w:rsidR="00FD7DFC" w:rsidRPr="00FD7DFC" w:rsidRDefault="00FD7DFC" w:rsidP="00FD7DFC">
      <w:pPr>
        <w:tabs>
          <w:tab w:val="left" w:pos="680"/>
        </w:tabs>
        <w:jc w:val="center"/>
        <w:rPr>
          <w:rFonts w:eastAsia="TimesNewRomanPS-BoldMT"/>
          <w:b/>
          <w:bCs/>
          <w:noProof w:val="0"/>
          <w:color w:val="auto"/>
          <w:lang w:val="sr-Cyrl-CS"/>
        </w:rPr>
      </w:pPr>
      <w:r w:rsidRPr="00FD7DFC">
        <w:rPr>
          <w:rFonts w:eastAsia="TimesNewRomanPS-BoldMT"/>
          <w:b/>
          <w:bCs/>
          <w:noProof w:val="0"/>
          <w:color w:val="auto"/>
          <w:lang w:val="sr-Cyrl-CS"/>
        </w:rPr>
        <w:t>УПУТСТВО КАКО СЕ ДОКАЗУЈЕ ИСПУЊЕНОСТ УСЛОВА</w:t>
      </w:r>
    </w:p>
    <w:p w:rsidR="00FD7DFC" w:rsidRPr="00FD7DFC" w:rsidRDefault="00FD7DFC" w:rsidP="00FD7DFC">
      <w:pPr>
        <w:tabs>
          <w:tab w:val="left" w:pos="680"/>
        </w:tabs>
        <w:jc w:val="center"/>
        <w:rPr>
          <w:rFonts w:eastAsia="TimesNewRomanPS-BoldMT"/>
          <w:b/>
          <w:bCs/>
          <w:noProof w:val="0"/>
          <w:color w:val="auto"/>
          <w:lang w:val="sr-Cyrl-CS"/>
        </w:rPr>
      </w:pPr>
    </w:p>
    <w:p w:rsidR="00FD7DFC" w:rsidRPr="00FD7DFC" w:rsidRDefault="00FD7DFC" w:rsidP="00FD7DFC">
      <w:pPr>
        <w:numPr>
          <w:ilvl w:val="0"/>
          <w:numId w:val="8"/>
        </w:numPr>
        <w:jc w:val="both"/>
        <w:rPr>
          <w:noProof w:val="0"/>
          <w:lang w:val="sr-Cyrl-RS"/>
        </w:rPr>
      </w:pPr>
      <w:r w:rsidRPr="00FD7DFC">
        <w:rPr>
          <w:noProof w:val="0"/>
        </w:rPr>
        <w:t xml:space="preserve">Испуњеност </w:t>
      </w:r>
      <w:r w:rsidRPr="00FD7DFC">
        <w:rPr>
          <w:b/>
          <w:noProof w:val="0"/>
        </w:rPr>
        <w:t>обавезних</w:t>
      </w:r>
      <w:r w:rsidRPr="00FD7DFC">
        <w:rPr>
          <w:b/>
          <w:noProof w:val="0"/>
          <w:lang w:val="sr-Cyrl-RS"/>
        </w:rPr>
        <w:t xml:space="preserve"> услова</w:t>
      </w:r>
      <w:r w:rsidRPr="00FD7DFC">
        <w:rPr>
          <w:b/>
          <w:noProof w:val="0"/>
        </w:rPr>
        <w:t xml:space="preserve"> </w:t>
      </w:r>
      <w:r w:rsidRPr="00FD7DFC">
        <w:rPr>
          <w:noProof w:val="0"/>
        </w:rPr>
        <w:t>за учешће у поступку предметне јавне набавке</w:t>
      </w:r>
      <w:r w:rsidRPr="00FD7DFC">
        <w:rPr>
          <w:noProof w:val="0"/>
          <w:lang w:val="sr-Cyrl-RS"/>
        </w:rPr>
        <w:t xml:space="preserve"> наведних у табеларном приказу обавезних услова под редним бројем 1, 2, 3 и 4. </w:t>
      </w:r>
      <w:r w:rsidRPr="00FD7DFC">
        <w:rPr>
          <w:noProof w:val="0"/>
          <w:lang w:val="sr-Cyrl-CS"/>
        </w:rPr>
        <w:t xml:space="preserve">у складу са чл. 77. ст. 4. ЗЈН, </w:t>
      </w:r>
      <w:r w:rsidRPr="00FD7DFC">
        <w:rPr>
          <w:noProof w:val="0"/>
        </w:rPr>
        <w:t xml:space="preserve">понуђач доказује достављањем </w:t>
      </w:r>
      <w:r w:rsidRPr="00FD7DFC">
        <w:rPr>
          <w:b/>
          <w:noProof w:val="0"/>
          <w:lang w:val="sr-Cyrl-RS"/>
        </w:rPr>
        <w:t>И</w:t>
      </w:r>
      <w:r w:rsidRPr="00FD7DFC">
        <w:rPr>
          <w:b/>
          <w:noProof w:val="0"/>
        </w:rPr>
        <w:t>ЗЈАВЕ</w:t>
      </w:r>
      <w:r w:rsidRPr="00FD7DFC">
        <w:rPr>
          <w:noProof w:val="0"/>
        </w:rPr>
        <w:t xml:space="preserve"> </w:t>
      </w:r>
      <w:r w:rsidRPr="00FD7DFC">
        <w:rPr>
          <w:noProof w:val="0"/>
          <w:color w:val="auto"/>
          <w:lang w:val="sr-Cyrl-CS"/>
        </w:rPr>
        <w:t>(</w:t>
      </w:r>
      <w:r w:rsidRPr="00FD7DFC">
        <w:rPr>
          <w:i/>
          <w:noProof w:val="0"/>
          <w:color w:val="auto"/>
          <w:lang w:val="sr-Cyrl-CS"/>
        </w:rPr>
        <w:t>Образац 5.</w:t>
      </w:r>
      <w:r w:rsidRPr="00FD7DFC">
        <w:rPr>
          <w:i/>
          <w:noProof w:val="0"/>
          <w:color w:val="auto"/>
          <w:lang w:val="ru-RU"/>
        </w:rPr>
        <w:t xml:space="preserve"> у </w:t>
      </w:r>
      <w:r w:rsidRPr="00FD7DFC">
        <w:rPr>
          <w:i/>
          <w:noProof w:val="0"/>
          <w:color w:val="auto"/>
          <w:lang w:val="sr-Cyrl-RS"/>
        </w:rPr>
        <w:t>поглављу</w:t>
      </w:r>
      <w:r w:rsidRPr="00FD7DFC">
        <w:rPr>
          <w:i/>
          <w:noProof w:val="0"/>
          <w:color w:val="auto"/>
          <w:lang w:val="sr-Cyrl-CS"/>
        </w:rPr>
        <w:t xml:space="preserve"> </w:t>
      </w:r>
      <w:r w:rsidRPr="00FD7DFC">
        <w:rPr>
          <w:i/>
          <w:noProof w:val="0"/>
          <w:color w:val="auto"/>
          <w:lang w:val="en-US"/>
        </w:rPr>
        <w:t>V</w:t>
      </w:r>
      <w:r w:rsidRPr="00FD7DFC">
        <w:rPr>
          <w:i/>
          <w:noProof w:val="0"/>
          <w:color w:val="auto"/>
          <w:lang w:val="sr-Latn-RS"/>
        </w:rPr>
        <w:t>I</w:t>
      </w:r>
      <w:r w:rsidRPr="00FD7DFC">
        <w:rPr>
          <w:i/>
          <w:noProof w:val="0"/>
          <w:color w:val="auto"/>
          <w:lang w:val="ru-RU"/>
        </w:rPr>
        <w:t xml:space="preserve"> ове конкурсне документације</w:t>
      </w:r>
      <w:r w:rsidRPr="00FD7DFC">
        <w:rPr>
          <w:noProof w:val="0"/>
          <w:color w:val="auto"/>
          <w:lang w:val="sr-Cyrl-CS"/>
        </w:rPr>
        <w:t>),</w:t>
      </w:r>
      <w:r w:rsidRPr="00FD7DFC">
        <w:rPr>
          <w:noProof w:val="0"/>
          <w:color w:val="FF0000"/>
          <w:lang w:val="sr-Cyrl-CS"/>
        </w:rPr>
        <w:t xml:space="preserve"> </w:t>
      </w:r>
      <w:r w:rsidRPr="00FD7DFC">
        <w:rPr>
          <w:noProof w:val="0"/>
        </w:rPr>
        <w:t xml:space="preserve">којом под пуном материјалном и кривичном одговорношћу потврђује да испуњава услове за учешће у поступку јавне набавке из чл. 75. </w:t>
      </w:r>
      <w:r w:rsidRPr="00FD7DFC">
        <w:rPr>
          <w:noProof w:val="0"/>
          <w:lang w:val="sr-Cyrl-RS"/>
        </w:rPr>
        <w:t>ст. 1. тач. 1) до 4), чл. 75. ст. 2. ЗЈН</w:t>
      </w:r>
      <w:r w:rsidRPr="00FD7DFC">
        <w:rPr>
          <w:noProof w:val="0"/>
        </w:rPr>
        <w:t>, дефинисане овом конкурсном документацијом</w:t>
      </w:r>
      <w:r w:rsidRPr="00FD7DFC">
        <w:rPr>
          <w:noProof w:val="0"/>
          <w:lang w:val="sr-Cyrl-RS"/>
        </w:rPr>
        <w:t xml:space="preserve">. </w:t>
      </w:r>
    </w:p>
    <w:p w:rsidR="00FD7DFC" w:rsidRPr="00FD7DFC" w:rsidRDefault="00FD7DFC" w:rsidP="00FD7DFC">
      <w:pPr>
        <w:ind w:left="720"/>
        <w:jc w:val="both"/>
        <w:rPr>
          <w:noProof w:val="0"/>
          <w:lang w:val="sr-Cyrl-RS"/>
        </w:rPr>
      </w:pPr>
    </w:p>
    <w:p w:rsidR="00FD7DFC" w:rsidRPr="00FD7DFC" w:rsidRDefault="00FD7DFC" w:rsidP="00FD7DFC">
      <w:pPr>
        <w:numPr>
          <w:ilvl w:val="0"/>
          <w:numId w:val="8"/>
        </w:numPr>
        <w:jc w:val="both"/>
        <w:rPr>
          <w:noProof w:val="0"/>
          <w:lang w:val="sr-Cyrl-RS"/>
        </w:rPr>
      </w:pPr>
      <w:r w:rsidRPr="00FD7DFC">
        <w:rPr>
          <w:noProof w:val="0"/>
        </w:rPr>
        <w:t xml:space="preserve">Испуњеност </w:t>
      </w:r>
      <w:r w:rsidRPr="00FD7DFC">
        <w:rPr>
          <w:b/>
          <w:noProof w:val="0"/>
        </w:rPr>
        <w:t>обавезн</w:t>
      </w:r>
      <w:r w:rsidRPr="00FD7DFC">
        <w:rPr>
          <w:b/>
          <w:noProof w:val="0"/>
          <w:lang w:val="sr-Cyrl-RS"/>
        </w:rPr>
        <w:t>ог услова</w:t>
      </w:r>
      <w:r w:rsidRPr="00FD7DFC">
        <w:rPr>
          <w:b/>
          <w:noProof w:val="0"/>
        </w:rPr>
        <w:t xml:space="preserve"> </w:t>
      </w:r>
      <w:r w:rsidRPr="00FD7DFC">
        <w:rPr>
          <w:noProof w:val="0"/>
        </w:rPr>
        <w:t>за учешће у поступку предметне јавне набавке</w:t>
      </w:r>
      <w:r w:rsidRPr="00FD7DFC">
        <w:rPr>
          <w:noProof w:val="0"/>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FD7DFC">
        <w:rPr>
          <w:b/>
          <w:noProof w:val="0"/>
          <w:lang w:val="sr-Cyrl-RS"/>
        </w:rPr>
        <w:t>ДОЗВОЛЕ</w:t>
      </w:r>
      <w:r w:rsidRPr="00FD7DFC">
        <w:rPr>
          <w:b/>
          <w:noProof w:val="0"/>
          <w:lang w:val="sr-Cyrl-CS"/>
        </w:rPr>
        <w:t xml:space="preserve"> </w:t>
      </w:r>
      <w:r w:rsidRPr="00FD7DFC">
        <w:rPr>
          <w:noProof w:val="0"/>
          <w:lang w:val="sr-Cyrl-CS"/>
        </w:rPr>
        <w:t xml:space="preserve">– </w:t>
      </w:r>
      <w:r w:rsidRPr="00FD7DFC">
        <w:rPr>
          <w:b/>
          <w:noProof w:val="0"/>
          <w:lang w:val="sr-Cyrl-CS"/>
        </w:rPr>
        <w:t>није предвиђена дозвола</w:t>
      </w:r>
      <w:r w:rsidRPr="00FD7DFC">
        <w:rPr>
          <w:i/>
          <w:noProof w:val="0"/>
        </w:rPr>
        <w:t xml:space="preserve">. </w:t>
      </w:r>
    </w:p>
    <w:p w:rsidR="00FD7DFC" w:rsidRPr="00FD7DFC" w:rsidRDefault="00FD7DFC" w:rsidP="00FD7DFC">
      <w:pPr>
        <w:ind w:left="720"/>
        <w:rPr>
          <w:noProof w:val="0"/>
          <w:lang w:val="sr-Cyrl-RS"/>
        </w:rPr>
      </w:pPr>
    </w:p>
    <w:p w:rsidR="00FD7DFC" w:rsidRPr="00FD7DFC" w:rsidRDefault="00FD7DFC" w:rsidP="00FD7DFC">
      <w:pPr>
        <w:numPr>
          <w:ilvl w:val="0"/>
          <w:numId w:val="8"/>
        </w:numPr>
        <w:jc w:val="both"/>
        <w:rPr>
          <w:noProof w:val="0"/>
          <w:lang w:val="sr-Cyrl-RS"/>
        </w:rPr>
      </w:pPr>
      <w:r w:rsidRPr="00FD7DFC">
        <w:rPr>
          <w:noProof w:val="0"/>
          <w:lang w:val="sr-Cyrl-RS"/>
        </w:rPr>
        <w:t xml:space="preserve">Испуњеност </w:t>
      </w:r>
      <w:r w:rsidRPr="00FD7DFC">
        <w:rPr>
          <w:b/>
          <w:noProof w:val="0"/>
          <w:lang w:val="sr-Cyrl-RS"/>
        </w:rPr>
        <w:t>додатног услова</w:t>
      </w:r>
      <w:r w:rsidRPr="00FD7DFC">
        <w:rPr>
          <w:noProof w:val="0"/>
          <w:lang w:val="sr-Cyrl-RS"/>
        </w:rPr>
        <w:t xml:space="preserve"> за </w:t>
      </w:r>
      <w:r w:rsidRPr="00FD7DFC">
        <w:rPr>
          <w:noProof w:val="0"/>
        </w:rPr>
        <w:t>учешће у поступку предметне јавне набавке</w:t>
      </w:r>
      <w:r w:rsidRPr="00FD7DFC">
        <w:rPr>
          <w:noProof w:val="0"/>
          <w:lang w:val="sr-Cyrl-RS"/>
        </w:rPr>
        <w:t xml:space="preserve"> из чл. 76. ЗЈН, наведеног под редним бројем 1. у табеларном приказу додатних услова, понуђач доказује достављањем Обрасца референц листе - попуњен, оверен печатом и пописан са копијом уговора и копијом рачуна или фактуре.</w:t>
      </w:r>
    </w:p>
    <w:p w:rsidR="00FD7DFC" w:rsidRPr="00FD7DFC" w:rsidRDefault="00FD7DFC" w:rsidP="00FD7DFC">
      <w:pPr>
        <w:ind w:left="720"/>
        <w:rPr>
          <w:noProof w:val="0"/>
          <w:lang w:val="sr-Cyrl-RS"/>
        </w:rPr>
      </w:pPr>
    </w:p>
    <w:p w:rsidR="00FD7DFC" w:rsidRPr="00FD7DFC" w:rsidRDefault="00FD7DFC" w:rsidP="00FD7DFC">
      <w:pPr>
        <w:numPr>
          <w:ilvl w:val="0"/>
          <w:numId w:val="8"/>
        </w:numPr>
        <w:jc w:val="both"/>
        <w:rPr>
          <w:noProof w:val="0"/>
          <w:lang w:val="sr-Cyrl-RS"/>
        </w:rPr>
      </w:pPr>
      <w:r w:rsidRPr="00FD7DFC">
        <w:rPr>
          <w:noProof w:val="0"/>
          <w:lang w:val="sr-Cyrl-RS"/>
        </w:rPr>
        <w:t xml:space="preserve">Испуњеност </w:t>
      </w:r>
      <w:r w:rsidRPr="00FD7DFC">
        <w:rPr>
          <w:b/>
          <w:noProof w:val="0"/>
          <w:lang w:val="sr-Cyrl-RS"/>
        </w:rPr>
        <w:t xml:space="preserve">додатних услова </w:t>
      </w:r>
      <w:r w:rsidRPr="00FD7DFC">
        <w:rPr>
          <w:noProof w:val="0"/>
          <w:lang w:val="sr-Cyrl-RS"/>
        </w:rPr>
        <w:t xml:space="preserve">за </w:t>
      </w:r>
      <w:r w:rsidRPr="00FD7DFC">
        <w:rPr>
          <w:noProof w:val="0"/>
        </w:rPr>
        <w:t>учешће у поступку предметне јавне набавке</w:t>
      </w:r>
      <w:r w:rsidRPr="00FD7DFC">
        <w:rPr>
          <w:noProof w:val="0"/>
          <w:lang w:val="sr-Cyrl-RS"/>
        </w:rPr>
        <w:t xml:space="preserve"> из чл. 76. ЗЈН, наведених под редним бројем 2. у табеларном приказу додатних услова, понуђач доказује на следећи начин :</w:t>
      </w:r>
    </w:p>
    <w:p w:rsidR="00FD7DFC" w:rsidRPr="00FD7DFC" w:rsidRDefault="00FD7DFC" w:rsidP="00FD7DFC">
      <w:pPr>
        <w:ind w:left="720"/>
        <w:rPr>
          <w:noProof w:val="0"/>
          <w:lang w:val="sr-Cyrl-RS"/>
        </w:rPr>
      </w:pPr>
    </w:p>
    <w:p w:rsidR="00FD7DFC" w:rsidRPr="00FD7DFC" w:rsidRDefault="00FD7DFC" w:rsidP="00FD7DFC">
      <w:pPr>
        <w:numPr>
          <w:ilvl w:val="0"/>
          <w:numId w:val="10"/>
        </w:numPr>
        <w:suppressAutoHyphens w:val="0"/>
        <w:spacing w:after="200" w:line="276" w:lineRule="auto"/>
        <w:contextualSpacing/>
        <w:jc w:val="both"/>
        <w:rPr>
          <w:rFonts w:eastAsia="Times New Roman"/>
          <w:noProof w:val="0"/>
          <w:color w:val="auto"/>
          <w:kern w:val="0"/>
          <w:lang w:val="en-US" w:eastAsia="en-US"/>
        </w:rPr>
      </w:pPr>
      <w:r w:rsidRPr="00FD7DFC">
        <w:rPr>
          <w:noProof w:val="0"/>
          <w:lang w:val="sr-Cyrl-RS"/>
        </w:rPr>
        <w:t>Услов наведен под тачком - А)</w:t>
      </w:r>
      <w:r w:rsidRPr="00FD7DFC">
        <w:rPr>
          <w:noProof w:val="0"/>
          <w:color w:val="auto"/>
          <w:lang w:val="sr-Cyrl-CS"/>
        </w:rPr>
        <w:t xml:space="preserve"> </w:t>
      </w:r>
      <w:r w:rsidRPr="00FD7DFC">
        <w:rPr>
          <w:b/>
          <w:noProof w:val="0"/>
          <w:color w:val="auto"/>
          <w:lang w:val="sr-Cyrl-CS"/>
        </w:rPr>
        <w:t>Извештај о испитивању карактеристика видљивости знакова – боје и коефицијената ретрорефлексије</w:t>
      </w: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en-US" w:eastAsia="en-US"/>
        </w:rPr>
      </w:pP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sr-Cyrl-CS" w:eastAsia="en-US"/>
        </w:rPr>
      </w:pPr>
      <w:r w:rsidRPr="00FD7DFC">
        <w:rPr>
          <w:b/>
          <w:noProof w:val="0"/>
          <w:color w:val="auto"/>
          <w:lang w:val="sr-Cyrl-CS"/>
        </w:rPr>
        <w:t>Доказ:</w:t>
      </w:r>
      <w:r w:rsidRPr="00FD7DFC">
        <w:rPr>
          <w:rFonts w:eastAsia="Times New Roman"/>
          <w:noProof w:val="0"/>
          <w:color w:val="auto"/>
          <w:kern w:val="0"/>
          <w:lang w:val="en-US" w:eastAsia="en-US"/>
        </w:rPr>
        <w:t xml:space="preserve"> Доставити копију Извештаја о испитивању карактеристика видљивости знакова - боје и коефицијената ретрорефлексије методом испитивања према CIE 54.2 , на коју упућује хармонизовани стандард SRPS EN 12899-1:2011 ( ЕН 12899-1:2007), издат од домаће акредитоване лабораторије према SRPS ISO/IEC 17025:2006 или одговарајуће. Замењујуће иностране одговарајуће исправе о усаглашености биће признате сходно </w:t>
      </w:r>
      <w:r w:rsidRPr="00FD7DFC">
        <w:rPr>
          <w:rFonts w:eastAsia="Times New Roman"/>
          <w:noProof w:val="0"/>
          <w:color w:val="auto"/>
          <w:kern w:val="0"/>
          <w:lang w:val="en-US" w:eastAsia="en-US"/>
        </w:rPr>
        <w:lastRenderedPageBreak/>
        <w:t xml:space="preserve">Уредби о начину признавања иностраних исправа и знакова усаглашености (Сл.гласник РС бр.98/2009) </w:t>
      </w: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sr-Cyrl-CS" w:eastAsia="en-US"/>
        </w:rPr>
      </w:pPr>
    </w:p>
    <w:p w:rsidR="00FD7DFC" w:rsidRPr="00FD7DFC" w:rsidRDefault="00FD7DFC" w:rsidP="00FD7DFC">
      <w:pPr>
        <w:numPr>
          <w:ilvl w:val="0"/>
          <w:numId w:val="10"/>
        </w:numPr>
        <w:suppressAutoHyphens w:val="0"/>
        <w:spacing w:after="200" w:line="276" w:lineRule="auto"/>
        <w:contextualSpacing/>
        <w:jc w:val="both"/>
        <w:rPr>
          <w:noProof w:val="0"/>
          <w:color w:val="auto"/>
          <w:lang w:val="sr-Cyrl-CS"/>
        </w:rPr>
      </w:pPr>
      <w:r w:rsidRPr="00FD7DFC">
        <w:rPr>
          <w:noProof w:val="0"/>
          <w:lang w:val="sr-Cyrl-RS"/>
        </w:rPr>
        <w:t>Услов наведен под тачком-  Б)</w:t>
      </w:r>
      <w:r w:rsidRPr="00FD7DFC">
        <w:rPr>
          <w:noProof w:val="0"/>
          <w:color w:val="auto"/>
          <w:lang w:val="sr-Cyrl-CS"/>
        </w:rPr>
        <w:t xml:space="preserve"> </w:t>
      </w:r>
      <w:r w:rsidRPr="00FD7DFC">
        <w:rPr>
          <w:rFonts w:eastAsia="Times New Roman"/>
          <w:b/>
          <w:noProof w:val="0"/>
          <w:color w:val="auto"/>
          <w:kern w:val="0"/>
          <w:lang w:val="en-US" w:eastAsia="en-US"/>
        </w:rPr>
        <w:t>Извештаја о испитивању отпорности на удар</w:t>
      </w:r>
      <w:r w:rsidRPr="00FD7DFC">
        <w:rPr>
          <w:rFonts w:eastAsia="Times New Roman"/>
          <w:b/>
          <w:noProof w:val="0"/>
          <w:color w:val="auto"/>
          <w:kern w:val="0"/>
          <w:lang w:val="sr-Cyrl-CS" w:eastAsia="en-US"/>
        </w:rPr>
        <w:t xml:space="preserve"> понуђених саобраћајних знакова</w:t>
      </w:r>
    </w:p>
    <w:p w:rsidR="00FD7DFC" w:rsidRPr="00FD7DFC" w:rsidRDefault="00FD7DFC" w:rsidP="00FD7DFC">
      <w:pPr>
        <w:suppressAutoHyphens w:val="0"/>
        <w:spacing w:after="200" w:line="276" w:lineRule="auto"/>
        <w:ind w:left="1440"/>
        <w:contextualSpacing/>
        <w:jc w:val="both"/>
        <w:rPr>
          <w:b/>
          <w:noProof w:val="0"/>
          <w:color w:val="auto"/>
          <w:lang w:val="sr-Cyrl-CS"/>
        </w:rPr>
      </w:pP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sr-Cyrl-CS" w:eastAsia="en-US"/>
        </w:rPr>
      </w:pPr>
      <w:r w:rsidRPr="00FD7DFC">
        <w:rPr>
          <w:b/>
          <w:noProof w:val="0"/>
          <w:color w:val="auto"/>
          <w:lang w:val="sr-Cyrl-CS"/>
        </w:rPr>
        <w:t>Доказ:</w:t>
      </w:r>
      <w:r w:rsidRPr="00FD7DFC">
        <w:rPr>
          <w:rFonts w:eastAsia="Times New Roman"/>
          <w:noProof w:val="0"/>
          <w:color w:val="auto"/>
          <w:kern w:val="0"/>
          <w:lang w:val="en-US" w:eastAsia="en-US"/>
        </w:rPr>
        <w:t xml:space="preserve"> Доставити копију Извештаја о испитивању отпорности на удар понуђених саобраћајних знакова ,у складу са стандардом SRPS EN 12899-1:2011 (EN 12899-1:2007), издат од домаће акредитоване лабораторије према SRPS ISO/IEC 17025:2006 или одговарајуће.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sr-Cyrl-CS" w:eastAsia="en-US"/>
        </w:rPr>
      </w:pPr>
    </w:p>
    <w:p w:rsidR="00FD7DFC" w:rsidRPr="00FD7DFC" w:rsidRDefault="00FD7DFC" w:rsidP="00FD7DFC">
      <w:pPr>
        <w:numPr>
          <w:ilvl w:val="0"/>
          <w:numId w:val="10"/>
        </w:numPr>
        <w:suppressAutoHyphens w:val="0"/>
        <w:spacing w:after="200" w:line="276" w:lineRule="auto"/>
        <w:contextualSpacing/>
        <w:jc w:val="both"/>
        <w:rPr>
          <w:rFonts w:eastAsia="Times New Roman"/>
          <w:noProof w:val="0"/>
          <w:color w:val="auto"/>
          <w:kern w:val="0"/>
          <w:lang w:val="sr-Cyrl-CS" w:eastAsia="en-US"/>
        </w:rPr>
      </w:pPr>
      <w:r w:rsidRPr="00FD7DFC">
        <w:rPr>
          <w:noProof w:val="0"/>
          <w:lang w:val="sr-Cyrl-RS"/>
        </w:rPr>
        <w:t>Услов наведен под тачком В)</w:t>
      </w:r>
      <w:r w:rsidRPr="00FD7DFC">
        <w:rPr>
          <w:noProof w:val="0"/>
          <w:color w:val="auto"/>
          <w:lang w:val="sr-Cyrl-CS"/>
        </w:rPr>
        <w:t xml:space="preserve"> </w:t>
      </w:r>
      <w:r w:rsidRPr="00FD7DFC">
        <w:rPr>
          <w:rFonts w:eastAsia="Times New Roman"/>
          <w:b/>
          <w:noProof w:val="0"/>
          <w:color w:val="auto"/>
          <w:kern w:val="0"/>
          <w:lang w:val="sr-Cyrl-CS" w:eastAsia="en-US"/>
        </w:rPr>
        <w:t>С</w:t>
      </w:r>
      <w:r w:rsidRPr="00FD7DFC">
        <w:rPr>
          <w:rFonts w:eastAsia="Times New Roman"/>
          <w:b/>
          <w:noProof w:val="0"/>
          <w:color w:val="auto"/>
          <w:kern w:val="0"/>
          <w:lang w:val="en-US" w:eastAsia="en-US"/>
        </w:rPr>
        <w:t>ертификат за ретрорефлектујућу фолију</w:t>
      </w:r>
    </w:p>
    <w:p w:rsidR="00FD7DFC" w:rsidRPr="00FD7DFC" w:rsidRDefault="00FD7DFC" w:rsidP="00FD7DFC">
      <w:pPr>
        <w:suppressAutoHyphens w:val="0"/>
        <w:spacing w:after="200" w:line="276" w:lineRule="auto"/>
        <w:ind w:left="1440"/>
        <w:contextualSpacing/>
        <w:jc w:val="both"/>
        <w:rPr>
          <w:noProof w:val="0"/>
          <w:color w:val="auto"/>
          <w:lang w:val="sr-Cyrl-CS"/>
        </w:rPr>
      </w:pPr>
    </w:p>
    <w:p w:rsidR="00FD7DFC" w:rsidRPr="00FD7DFC" w:rsidRDefault="00FD7DFC" w:rsidP="00FD7DFC">
      <w:pPr>
        <w:suppressAutoHyphens w:val="0"/>
        <w:spacing w:after="200" w:line="276" w:lineRule="auto"/>
        <w:ind w:left="1440"/>
        <w:contextualSpacing/>
        <w:jc w:val="both"/>
        <w:rPr>
          <w:rFonts w:eastAsia="Times New Roman"/>
          <w:noProof w:val="0"/>
          <w:color w:val="auto"/>
          <w:kern w:val="0"/>
          <w:lang w:val="en-US" w:eastAsia="en-US"/>
        </w:rPr>
      </w:pPr>
      <w:r w:rsidRPr="00FD7DFC">
        <w:rPr>
          <w:b/>
          <w:noProof w:val="0"/>
          <w:color w:val="auto"/>
          <w:lang w:val="sr-Cyrl-CS"/>
        </w:rPr>
        <w:t>Доказ:</w:t>
      </w:r>
      <w:r w:rsidRPr="00FD7DFC">
        <w:rPr>
          <w:rFonts w:eastAsia="Times New Roman"/>
          <w:noProof w:val="0"/>
          <w:color w:val="auto"/>
          <w:kern w:val="0"/>
          <w:lang w:val="en-US" w:eastAsia="en-US"/>
        </w:rPr>
        <w:t xml:space="preserve"> Доставити копију Важећег сертификатa за ретрорефлектујућу фолију као доказ о испуњењу прописаних захтева стандарда SRPS EN 12899-1:2011или одговарајући.</w:t>
      </w:r>
    </w:p>
    <w:p w:rsidR="00FD7DFC" w:rsidRPr="00FD7DFC" w:rsidRDefault="00FD7DFC" w:rsidP="00FD7DFC">
      <w:pPr>
        <w:ind w:left="720"/>
        <w:jc w:val="both"/>
        <w:rPr>
          <w:noProof w:val="0"/>
          <w:lang w:val="sr-Cyrl-RS"/>
        </w:rPr>
      </w:pPr>
    </w:p>
    <w:p w:rsidR="00FD7DFC" w:rsidRPr="00FD7DFC" w:rsidRDefault="00FD7DFC" w:rsidP="00FD7DFC">
      <w:pPr>
        <w:tabs>
          <w:tab w:val="left" w:pos="680"/>
        </w:tabs>
        <w:jc w:val="both"/>
        <w:rPr>
          <w:iCs/>
          <w:noProof w:val="0"/>
          <w:lang w:val="sr-Cyrl-CS"/>
        </w:rPr>
      </w:pPr>
    </w:p>
    <w:p w:rsidR="00FD7DFC" w:rsidRPr="00FD7DFC" w:rsidRDefault="00FD7DFC" w:rsidP="00FD7DFC">
      <w:pPr>
        <w:numPr>
          <w:ilvl w:val="0"/>
          <w:numId w:val="5"/>
        </w:numPr>
        <w:jc w:val="both"/>
        <w:rPr>
          <w:bCs/>
          <w:iCs/>
          <w:noProof w:val="0"/>
          <w:lang w:val="sr-Cyrl-CS"/>
        </w:rPr>
      </w:pPr>
      <w:r w:rsidRPr="00FD7DFC">
        <w:rPr>
          <w:b/>
          <w:bCs/>
          <w:iCs/>
          <w:noProof w:val="0"/>
        </w:rPr>
        <w:t>Уколико понуђач подноси понуду са подизвођачем</w:t>
      </w:r>
      <w:r w:rsidRPr="00FD7DFC">
        <w:rPr>
          <w:bCs/>
          <w:iCs/>
          <w:noProof w:val="0"/>
        </w:rPr>
        <w:t>, у складу са чланом 80. ЗЈН, подизвођач мора да испуњава обавезне услове из члана 75. став 1. тач. 1) до 4) ЗЈН</w:t>
      </w:r>
      <w:r w:rsidRPr="00FD7DFC">
        <w:rPr>
          <w:bCs/>
          <w:iCs/>
          <w:noProof w:val="0"/>
          <w:lang w:val="sr-Cyrl-RS"/>
        </w:rPr>
        <w:t xml:space="preserve">. У том случају </w:t>
      </w:r>
      <w:r w:rsidRPr="00FD7DFC">
        <w:rPr>
          <w:bCs/>
          <w:iCs/>
          <w:noProof w:val="0"/>
        </w:rPr>
        <w:t xml:space="preserve">понуђач је дужан да </w:t>
      </w:r>
      <w:r w:rsidRPr="00FD7DFC">
        <w:rPr>
          <w:bCs/>
          <w:iCs/>
          <w:noProof w:val="0"/>
          <w:lang w:val="sr-Cyrl-CS"/>
        </w:rPr>
        <w:t xml:space="preserve">за подизвођача достави </w:t>
      </w:r>
      <w:r w:rsidRPr="00FD7DFC">
        <w:rPr>
          <w:b/>
          <w:bCs/>
          <w:iCs/>
          <w:noProof w:val="0"/>
          <w:lang w:val="sr-Cyrl-RS"/>
        </w:rPr>
        <w:t>И</w:t>
      </w:r>
      <w:r w:rsidRPr="00FD7DFC">
        <w:rPr>
          <w:b/>
          <w:bCs/>
          <w:iCs/>
          <w:noProof w:val="0"/>
        </w:rPr>
        <w:t>ЗЈАВУ</w:t>
      </w:r>
      <w:r w:rsidRPr="00FD7DFC">
        <w:rPr>
          <w:bCs/>
          <w:iCs/>
          <w:noProof w:val="0"/>
        </w:rPr>
        <w:t xml:space="preserve"> подизвођача </w:t>
      </w:r>
      <w:r w:rsidRPr="00FD7DFC">
        <w:rPr>
          <w:noProof w:val="0"/>
          <w:color w:val="auto"/>
          <w:lang w:val="sr-Cyrl-CS"/>
        </w:rPr>
        <w:t>(</w:t>
      </w:r>
      <w:r w:rsidRPr="00FD7DFC">
        <w:rPr>
          <w:i/>
          <w:noProof w:val="0"/>
          <w:color w:val="auto"/>
          <w:lang w:val="sr-Cyrl-CS"/>
        </w:rPr>
        <w:t>Образац 6</w:t>
      </w:r>
      <w:r w:rsidRPr="00FD7DFC">
        <w:rPr>
          <w:i/>
          <w:noProof w:val="0"/>
          <w:color w:val="auto"/>
          <w:lang w:val="sr-Latn-RS"/>
        </w:rPr>
        <w:t>.</w:t>
      </w:r>
      <w:r w:rsidRPr="00FD7DFC">
        <w:rPr>
          <w:i/>
          <w:noProof w:val="0"/>
          <w:color w:val="auto"/>
          <w:lang w:val="sr-Cyrl-RS"/>
        </w:rPr>
        <w:t xml:space="preserve"> у поглављу</w:t>
      </w:r>
      <w:r w:rsidRPr="00FD7DFC">
        <w:rPr>
          <w:i/>
          <w:noProof w:val="0"/>
          <w:color w:val="auto"/>
          <w:lang w:val="ru-RU"/>
        </w:rPr>
        <w:t xml:space="preserve"> </w:t>
      </w:r>
      <w:r w:rsidRPr="00FD7DFC">
        <w:rPr>
          <w:i/>
          <w:noProof w:val="0"/>
          <w:color w:val="auto"/>
          <w:lang w:val="en-US"/>
        </w:rPr>
        <w:t xml:space="preserve">VI </w:t>
      </w:r>
      <w:r w:rsidRPr="00FD7DFC">
        <w:rPr>
          <w:i/>
          <w:noProof w:val="0"/>
          <w:color w:val="auto"/>
          <w:lang w:val="sr-Cyrl-RS"/>
        </w:rPr>
        <w:t>ове конкурсне документације</w:t>
      </w:r>
      <w:r w:rsidRPr="00FD7DFC">
        <w:rPr>
          <w:i/>
          <w:noProof w:val="0"/>
          <w:color w:val="auto"/>
          <w:lang w:val="en-US"/>
        </w:rPr>
        <w:t>)</w:t>
      </w:r>
      <w:r w:rsidRPr="00FD7DFC">
        <w:rPr>
          <w:noProof w:val="0"/>
          <w:color w:val="auto"/>
          <w:lang w:val="sr-Cyrl-CS"/>
        </w:rPr>
        <w:t>,</w:t>
      </w:r>
      <w:r w:rsidRPr="00FD7DFC">
        <w:rPr>
          <w:bCs/>
          <w:iCs/>
          <w:noProof w:val="0"/>
          <w:color w:val="auto"/>
          <w:lang w:val="sr-Cyrl-RS"/>
        </w:rPr>
        <w:t xml:space="preserve"> </w:t>
      </w:r>
      <w:r w:rsidRPr="00FD7DFC">
        <w:rPr>
          <w:bCs/>
          <w:iCs/>
          <w:noProof w:val="0"/>
        </w:rPr>
        <w:t xml:space="preserve">потписану од стране овлашћеног лица подизвођача и оверену печатом. </w:t>
      </w:r>
    </w:p>
    <w:p w:rsidR="00FD7DFC" w:rsidRPr="00FD7DFC" w:rsidRDefault="00FD7DFC" w:rsidP="00FD7DFC">
      <w:pPr>
        <w:ind w:left="720"/>
        <w:jc w:val="both"/>
        <w:rPr>
          <w:bCs/>
          <w:iCs/>
          <w:noProof w:val="0"/>
          <w:lang w:val="sr-Cyrl-CS"/>
        </w:rPr>
      </w:pPr>
    </w:p>
    <w:p w:rsidR="00FD7DFC" w:rsidRPr="00FD7DFC" w:rsidRDefault="00FD7DFC" w:rsidP="00FD7DFC">
      <w:pPr>
        <w:numPr>
          <w:ilvl w:val="0"/>
          <w:numId w:val="5"/>
        </w:numPr>
        <w:jc w:val="both"/>
        <w:rPr>
          <w:bCs/>
          <w:iCs/>
          <w:noProof w:val="0"/>
          <w:lang w:val="sr-Cyrl-CS"/>
        </w:rPr>
      </w:pPr>
      <w:r w:rsidRPr="00FD7DFC">
        <w:rPr>
          <w:b/>
          <w:bCs/>
          <w:iCs/>
          <w:noProof w:val="0"/>
        </w:rPr>
        <w:t>Уколико понуду подноси група понуђача</w:t>
      </w:r>
      <w:r w:rsidRPr="00FD7DFC">
        <w:rPr>
          <w:bCs/>
          <w:iCs/>
          <w:noProof w:val="0"/>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FD7DFC">
        <w:rPr>
          <w:bCs/>
          <w:iCs/>
          <w:noProof w:val="0"/>
          <w:lang w:val="sr-Cyrl-RS"/>
        </w:rPr>
        <w:t xml:space="preserve">У том случају </w:t>
      </w:r>
      <w:r w:rsidRPr="00FD7DFC">
        <w:rPr>
          <w:b/>
          <w:bCs/>
          <w:iCs/>
          <w:noProof w:val="0"/>
          <w:color w:val="auto"/>
          <w:lang w:val="sr-Cyrl-RS"/>
        </w:rPr>
        <w:t>ИЗЈАВА</w:t>
      </w:r>
      <w:r w:rsidRPr="00FD7DFC">
        <w:rPr>
          <w:bCs/>
          <w:iCs/>
          <w:noProof w:val="0"/>
          <w:color w:val="auto"/>
          <w:lang w:val="sr-Cyrl-RS"/>
        </w:rPr>
        <w:t xml:space="preserve"> </w:t>
      </w:r>
      <w:r w:rsidRPr="00FD7DFC">
        <w:rPr>
          <w:noProof w:val="0"/>
          <w:color w:val="auto"/>
          <w:lang w:val="sr-Cyrl-CS"/>
        </w:rPr>
        <w:t>(</w:t>
      </w:r>
      <w:r w:rsidRPr="00FD7DFC">
        <w:rPr>
          <w:i/>
          <w:noProof w:val="0"/>
          <w:color w:val="auto"/>
          <w:lang w:val="sr-Cyrl-CS"/>
        </w:rPr>
        <w:t>Образац 5.</w:t>
      </w:r>
      <w:r w:rsidRPr="00FD7DFC">
        <w:rPr>
          <w:i/>
          <w:noProof w:val="0"/>
          <w:color w:val="auto"/>
          <w:lang w:val="ru-RU"/>
        </w:rPr>
        <w:t xml:space="preserve"> у </w:t>
      </w:r>
      <w:r w:rsidRPr="00FD7DFC">
        <w:rPr>
          <w:i/>
          <w:noProof w:val="0"/>
          <w:color w:val="auto"/>
          <w:lang w:val="sr-Cyrl-RS"/>
        </w:rPr>
        <w:t>поглављу</w:t>
      </w:r>
      <w:r w:rsidRPr="00FD7DFC">
        <w:rPr>
          <w:i/>
          <w:noProof w:val="0"/>
          <w:color w:val="auto"/>
          <w:lang w:val="sr-Cyrl-CS"/>
        </w:rPr>
        <w:t xml:space="preserve"> </w:t>
      </w:r>
      <w:r w:rsidRPr="00FD7DFC">
        <w:rPr>
          <w:i/>
          <w:noProof w:val="0"/>
          <w:color w:val="auto"/>
          <w:lang w:val="en-US"/>
        </w:rPr>
        <w:t>V</w:t>
      </w:r>
      <w:r w:rsidRPr="00FD7DFC">
        <w:rPr>
          <w:i/>
          <w:noProof w:val="0"/>
          <w:color w:val="auto"/>
          <w:lang w:val="sr-Latn-RS"/>
        </w:rPr>
        <w:t>I</w:t>
      </w:r>
      <w:r w:rsidRPr="00FD7DFC">
        <w:rPr>
          <w:i/>
          <w:noProof w:val="0"/>
          <w:color w:val="auto"/>
          <w:lang w:val="ru-RU"/>
        </w:rPr>
        <w:t xml:space="preserve"> ове конкурсне документације</w:t>
      </w:r>
      <w:r w:rsidRPr="00FD7DFC">
        <w:rPr>
          <w:noProof w:val="0"/>
          <w:color w:val="auto"/>
          <w:lang w:val="sr-Cyrl-CS"/>
        </w:rPr>
        <w:t xml:space="preserve">), </w:t>
      </w:r>
      <w:r w:rsidRPr="00FD7DFC">
        <w:rPr>
          <w:bCs/>
          <w:iCs/>
          <w:noProof w:val="0"/>
          <w:color w:val="auto"/>
          <w:lang w:val="sr-Cyrl-RS"/>
        </w:rPr>
        <w:t xml:space="preserve">мора бити потписана од стране овлашћеног лица </w:t>
      </w:r>
      <w:r w:rsidRPr="00FD7DFC">
        <w:rPr>
          <w:bCs/>
          <w:iCs/>
          <w:noProof w:val="0"/>
          <w:color w:val="auto"/>
        </w:rPr>
        <w:t>свак</w:t>
      </w:r>
      <w:r w:rsidRPr="00FD7DFC">
        <w:rPr>
          <w:bCs/>
          <w:iCs/>
          <w:noProof w:val="0"/>
          <w:color w:val="auto"/>
          <w:lang w:val="sr-Cyrl-RS"/>
        </w:rPr>
        <w:t>ог</w:t>
      </w:r>
      <w:r w:rsidRPr="00FD7DFC">
        <w:rPr>
          <w:bCs/>
          <w:iCs/>
          <w:noProof w:val="0"/>
          <w:color w:val="auto"/>
        </w:rPr>
        <w:t xml:space="preserve"> понуђач</w:t>
      </w:r>
      <w:r w:rsidRPr="00FD7DFC">
        <w:rPr>
          <w:bCs/>
          <w:iCs/>
          <w:noProof w:val="0"/>
          <w:color w:val="auto"/>
          <w:lang w:val="sr-Cyrl-RS"/>
        </w:rPr>
        <w:t>а</w:t>
      </w:r>
      <w:r w:rsidRPr="00FD7DFC">
        <w:rPr>
          <w:bCs/>
          <w:iCs/>
          <w:noProof w:val="0"/>
          <w:color w:val="auto"/>
        </w:rPr>
        <w:t xml:space="preserve"> из групе понуђача</w:t>
      </w:r>
      <w:r w:rsidRPr="00FD7DFC">
        <w:rPr>
          <w:bCs/>
          <w:iCs/>
          <w:noProof w:val="0"/>
          <w:color w:val="auto"/>
          <w:lang w:val="sr-Cyrl-RS"/>
        </w:rPr>
        <w:t xml:space="preserve"> и оверена печатом.</w:t>
      </w:r>
      <w:r w:rsidRPr="00FD7DFC">
        <w:rPr>
          <w:bCs/>
          <w:iCs/>
          <w:noProof w:val="0"/>
          <w:color w:val="auto"/>
        </w:rPr>
        <w:t xml:space="preserve"> </w:t>
      </w:r>
    </w:p>
    <w:p w:rsidR="00FD7DFC" w:rsidRPr="00FD7DFC" w:rsidRDefault="00FD7DFC" w:rsidP="00FD7DFC">
      <w:pPr>
        <w:ind w:left="720"/>
        <w:rPr>
          <w:rFonts w:eastAsia="TimesNewRomanPSMT"/>
          <w:bCs/>
          <w:noProof w:val="0"/>
        </w:rPr>
      </w:pPr>
    </w:p>
    <w:p w:rsidR="00FD7DFC" w:rsidRPr="00FD7DFC" w:rsidRDefault="00FD7DFC" w:rsidP="00FD7DFC">
      <w:pPr>
        <w:numPr>
          <w:ilvl w:val="0"/>
          <w:numId w:val="5"/>
        </w:numPr>
        <w:jc w:val="both"/>
        <w:rPr>
          <w:bCs/>
          <w:iCs/>
          <w:noProof w:val="0"/>
          <w:lang w:val="sr-Cyrl-CS"/>
        </w:rPr>
      </w:pPr>
      <w:r w:rsidRPr="00FD7DFC">
        <w:rPr>
          <w:rFonts w:eastAsia="TimesNewRomanPSMT"/>
          <w:bCs/>
          <w:noProof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7DFC" w:rsidRPr="00FD7DFC" w:rsidRDefault="00FD7DFC" w:rsidP="00FD7DFC">
      <w:pPr>
        <w:ind w:left="720"/>
        <w:jc w:val="both"/>
        <w:rPr>
          <w:bCs/>
          <w:iCs/>
          <w:noProof w:val="0"/>
          <w:lang w:val="sr-Cyrl-CS"/>
        </w:rPr>
      </w:pPr>
    </w:p>
    <w:p w:rsidR="00FD7DFC" w:rsidRPr="00FD7DFC" w:rsidRDefault="00FD7DFC" w:rsidP="00FD7DFC">
      <w:pPr>
        <w:numPr>
          <w:ilvl w:val="0"/>
          <w:numId w:val="6"/>
        </w:numPr>
        <w:jc w:val="both"/>
        <w:rPr>
          <w:bCs/>
          <w:iCs/>
          <w:noProof w:val="0"/>
          <w:lang w:val="sr-Cyrl-CS"/>
        </w:rPr>
      </w:pPr>
      <w:r w:rsidRPr="00FD7DFC">
        <w:rPr>
          <w:bCs/>
          <w:iCs/>
          <w:noProof w:val="0"/>
        </w:rPr>
        <w:t xml:space="preserve">Наручилац може пре доношења одлуке о додели уговора да </w:t>
      </w:r>
      <w:r w:rsidRPr="00FD7DFC">
        <w:rPr>
          <w:bCs/>
          <w:iCs/>
          <w:noProof w:val="0"/>
          <w:lang w:val="sr-Cyrl-RS"/>
        </w:rPr>
        <w:t>зат</w:t>
      </w:r>
      <w:r w:rsidRPr="00FD7DFC">
        <w:rPr>
          <w:bCs/>
          <w:iCs/>
          <w:noProof w:val="0"/>
          <w:lang w:val="sr-Cyrl-CS"/>
        </w:rPr>
        <w:t xml:space="preserve">ражи </w:t>
      </w:r>
      <w:r w:rsidRPr="00FD7DFC">
        <w:rPr>
          <w:bCs/>
          <w:iCs/>
          <w:noProof w:val="0"/>
        </w:rPr>
        <w:t xml:space="preserve">од понуђача, чија је понуда оцењена као најповољнија, да достави </w:t>
      </w:r>
      <w:r w:rsidRPr="00FD7DFC">
        <w:rPr>
          <w:bCs/>
          <w:iCs/>
          <w:noProof w:val="0"/>
          <w:lang w:val="sr-Cyrl-RS"/>
        </w:rPr>
        <w:t xml:space="preserve">копију доказа о испуњености услова, а може и да затражи </w:t>
      </w:r>
      <w:r w:rsidRPr="00FD7DFC">
        <w:rPr>
          <w:bCs/>
          <w:iCs/>
          <w:noProof w:val="0"/>
        </w:rPr>
        <w:t>на увид оригинал или оверену копију свих или појединих доказа о испуњености услова.</w:t>
      </w:r>
      <w:r w:rsidRPr="00FD7DFC">
        <w:rPr>
          <w:bCs/>
          <w:iCs/>
          <w:noProof w:val="0"/>
          <w:lang w:val="sr-Cyrl-CS"/>
        </w:rPr>
        <w:t xml:space="preserve"> </w:t>
      </w:r>
      <w:r w:rsidRPr="00FD7DFC">
        <w:rPr>
          <w:bCs/>
          <w:noProof w:val="0"/>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D7DFC">
        <w:rPr>
          <w:bCs/>
          <w:noProof w:val="0"/>
        </w:rPr>
        <w:t>т</w:t>
      </w:r>
      <w:r w:rsidRPr="00FD7DFC">
        <w:rPr>
          <w:bCs/>
          <w:noProof w:val="0"/>
          <w:lang w:val="sr-Cyrl-CS"/>
        </w:rPr>
        <w:t>љиву.</w:t>
      </w:r>
      <w:r w:rsidRPr="00FD7DFC">
        <w:rPr>
          <w:bCs/>
          <w:iCs/>
          <w:noProof w:val="0"/>
          <w:lang w:val="sr-Cyrl-CS"/>
        </w:rPr>
        <w:t xml:space="preserve"> </w:t>
      </w:r>
    </w:p>
    <w:p w:rsidR="00FD7DFC" w:rsidRPr="00FD7DFC" w:rsidRDefault="00FD7DFC" w:rsidP="00FD7DFC">
      <w:pPr>
        <w:ind w:left="720"/>
        <w:jc w:val="both"/>
        <w:rPr>
          <w:rFonts w:eastAsia="TimesNewRomanPSMT"/>
          <w:bCs/>
          <w:noProof w:val="0"/>
          <w:color w:val="auto"/>
          <w:lang w:val="sr-Cyrl-RS"/>
        </w:rPr>
      </w:pPr>
      <w:r w:rsidRPr="00FD7DFC">
        <w:rPr>
          <w:rFonts w:eastAsia="TimesNewRomanPSMT"/>
          <w:bCs/>
          <w:noProof w:val="0"/>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D7DFC">
        <w:rPr>
          <w:bCs/>
          <w:iCs/>
          <w:noProof w:val="0"/>
          <w:color w:val="auto"/>
          <w:lang w:val="sr-Cyrl-RS"/>
        </w:rPr>
        <w:t>(</w:t>
      </w:r>
      <w:r w:rsidRPr="00FD7DFC">
        <w:rPr>
          <w:bCs/>
          <w:iCs/>
          <w:noProof w:val="0"/>
          <w:color w:val="auto"/>
        </w:rPr>
        <w:t>свих или појединих доказа о испуњености услова</w:t>
      </w:r>
      <w:r w:rsidRPr="00FD7DFC">
        <w:rPr>
          <w:bCs/>
          <w:iCs/>
          <w:noProof w:val="0"/>
          <w:color w:val="auto"/>
          <w:lang w:val="sr-Cyrl-RS"/>
        </w:rPr>
        <w:t>)</w:t>
      </w:r>
      <w:r w:rsidRPr="00FD7DFC">
        <w:rPr>
          <w:rFonts w:eastAsia="TimesNewRomanPSMT"/>
          <w:bCs/>
          <w:noProof w:val="0"/>
          <w:color w:val="auto"/>
          <w:lang w:val="sr-Cyrl-RS"/>
        </w:rPr>
        <w:t>, понуђач ће бити дужан да достави:</w:t>
      </w:r>
    </w:p>
    <w:p w:rsidR="00FD7DFC" w:rsidRPr="00FD7DFC" w:rsidRDefault="00FD7DFC" w:rsidP="00FD7DFC">
      <w:pPr>
        <w:ind w:left="720"/>
        <w:jc w:val="both"/>
        <w:rPr>
          <w:rFonts w:eastAsia="TimesNewRomanPSMT"/>
          <w:bCs/>
          <w:noProof w:val="0"/>
          <w:color w:val="auto"/>
          <w:lang w:val="sr-Cyrl-RS"/>
        </w:rPr>
      </w:pPr>
    </w:p>
    <w:p w:rsidR="00FD7DFC" w:rsidRPr="00FD7DFC" w:rsidRDefault="00FD7DFC" w:rsidP="00FD7DFC">
      <w:pPr>
        <w:ind w:left="720"/>
        <w:jc w:val="both"/>
        <w:rPr>
          <w:rFonts w:eastAsia="TimesNewRomanPSMT"/>
          <w:bCs/>
          <w:noProof w:val="0"/>
          <w:color w:val="auto"/>
          <w:lang w:val="sr-Cyrl-RS"/>
        </w:rPr>
      </w:pPr>
    </w:p>
    <w:p w:rsidR="00FD7DFC" w:rsidRPr="00FD7DFC" w:rsidRDefault="00FD7DFC" w:rsidP="00FD7DFC">
      <w:pPr>
        <w:numPr>
          <w:ilvl w:val="0"/>
          <w:numId w:val="7"/>
        </w:numPr>
        <w:jc w:val="both"/>
        <w:rPr>
          <w:b/>
          <w:bCs/>
          <w:iCs/>
          <w:noProof w:val="0"/>
          <w:color w:val="auto"/>
          <w:lang w:val="sr-Cyrl-CS"/>
        </w:rPr>
      </w:pPr>
      <w:r w:rsidRPr="00FD7DFC">
        <w:rPr>
          <w:rFonts w:eastAsia="TimesNewRomanPSMT"/>
          <w:b/>
          <w:bCs/>
          <w:noProof w:val="0"/>
          <w:color w:val="auto"/>
          <w:lang w:val="sr-Cyrl-RS"/>
        </w:rPr>
        <w:t>ОБАВЕЗНИ УСЛОВИ</w:t>
      </w:r>
    </w:p>
    <w:p w:rsidR="00FD7DFC" w:rsidRPr="00FD7DFC" w:rsidRDefault="00FD7DFC" w:rsidP="00FD7DFC">
      <w:pPr>
        <w:numPr>
          <w:ilvl w:val="0"/>
          <w:numId w:val="4"/>
        </w:numPr>
        <w:tabs>
          <w:tab w:val="left" w:pos="680"/>
        </w:tabs>
        <w:ind w:left="1701"/>
        <w:jc w:val="both"/>
        <w:rPr>
          <w:rFonts w:eastAsia="TimesNewRomanPSMT"/>
          <w:bCs/>
          <w:noProof w:val="0"/>
          <w:color w:val="auto"/>
          <w:lang w:val="sr-Cyrl-RS"/>
        </w:rPr>
      </w:pPr>
      <w:r w:rsidRPr="00FD7DFC">
        <w:rPr>
          <w:rFonts w:eastAsia="TimesNewRomanPSMT"/>
          <w:bCs/>
          <w:noProof w:val="0"/>
          <w:color w:val="auto"/>
          <w:lang w:val="sr-Cyrl-RS"/>
        </w:rPr>
        <w:t xml:space="preserve">Чл. 75. ст. 1. тач. 1) ЗЈН, услов под редним бројем 1. наведен у табеларном приказу </w:t>
      </w:r>
      <w:r w:rsidRPr="00FD7DFC">
        <w:rPr>
          <w:rFonts w:eastAsia="TimesNewRomanPSMT"/>
          <w:b/>
          <w:bCs/>
          <w:noProof w:val="0"/>
          <w:color w:val="auto"/>
          <w:lang w:val="sr-Cyrl-RS"/>
        </w:rPr>
        <w:t>обавезних услова</w:t>
      </w:r>
      <w:r w:rsidRPr="00FD7DFC">
        <w:rPr>
          <w:rFonts w:eastAsia="TimesNewRomanPSMT"/>
          <w:bCs/>
          <w:noProof w:val="0"/>
          <w:color w:val="auto"/>
          <w:lang w:val="sr-Cyrl-RS"/>
        </w:rPr>
        <w:t xml:space="preserve"> –</w:t>
      </w:r>
      <w:r w:rsidRPr="00FD7DFC">
        <w:rPr>
          <w:rFonts w:eastAsia="TimesNewRomanPSMT"/>
          <w:b/>
          <w:bCs/>
          <w:noProof w:val="0"/>
          <w:color w:val="auto"/>
          <w:lang w:val="sr-Cyrl-RS"/>
        </w:rPr>
        <w:t xml:space="preserve"> Доказ:</w:t>
      </w:r>
      <w:r w:rsidRPr="00FD7DFC">
        <w:rPr>
          <w:rFonts w:eastAsia="TimesNewRomanPSMT"/>
          <w:bCs/>
          <w:noProof w:val="0"/>
          <w:color w:val="auto"/>
          <w:lang w:val="sr-Cyrl-RS"/>
        </w:rPr>
        <w:t xml:space="preserve"> </w:t>
      </w:r>
    </w:p>
    <w:p w:rsidR="00FD7DFC" w:rsidRPr="00FD7DFC" w:rsidRDefault="00FD7DFC" w:rsidP="00FD7DFC">
      <w:pPr>
        <w:tabs>
          <w:tab w:val="left" w:pos="680"/>
        </w:tabs>
        <w:ind w:left="1701"/>
        <w:jc w:val="both"/>
        <w:rPr>
          <w:noProof w:val="0"/>
          <w:color w:val="auto"/>
          <w:lang w:val="sr-Cyrl-RS"/>
        </w:rPr>
      </w:pPr>
      <w:r w:rsidRPr="00FD7DFC">
        <w:rPr>
          <w:rFonts w:eastAsia="TimesNewRomanPSMT"/>
          <w:b/>
          <w:bCs/>
          <w:noProof w:val="0"/>
          <w:color w:val="auto"/>
          <w:u w:val="single"/>
          <w:lang w:val="sr-Cyrl-RS"/>
        </w:rPr>
        <w:t>Правна лица</w:t>
      </w:r>
      <w:r w:rsidRPr="00FD7DFC">
        <w:rPr>
          <w:rFonts w:eastAsia="TimesNewRomanPSMT"/>
          <w:bCs/>
          <w:noProof w:val="0"/>
          <w:color w:val="auto"/>
          <w:u w:val="single"/>
          <w:lang w:val="sr-Cyrl-RS"/>
        </w:rPr>
        <w:t xml:space="preserve">: </w:t>
      </w:r>
      <w:r w:rsidRPr="00FD7DFC">
        <w:rPr>
          <w:rFonts w:eastAsia="TimesNewRomanPSMT"/>
          <w:bCs/>
          <w:noProof w:val="0"/>
          <w:color w:val="auto"/>
          <w:lang w:val="sr-Cyrl-RS"/>
        </w:rPr>
        <w:t>И</w:t>
      </w:r>
      <w:r w:rsidRPr="00FD7DFC">
        <w:rPr>
          <w:iCs/>
          <w:noProof w:val="0"/>
          <w:color w:val="auto"/>
          <w:lang w:val="sr-Cyrl-CS"/>
        </w:rPr>
        <w:t xml:space="preserve">звод </w:t>
      </w:r>
      <w:r w:rsidRPr="00FD7DFC">
        <w:rPr>
          <w:noProof w:val="0"/>
          <w:color w:val="auto"/>
        </w:rPr>
        <w:t xml:space="preserve">из регистра Агенције за привредне регистре, односно извод из регистра надлежног </w:t>
      </w:r>
      <w:r w:rsidRPr="00FD7DFC">
        <w:rPr>
          <w:noProof w:val="0"/>
          <w:color w:val="auto"/>
          <w:lang w:val="sr-Cyrl-RS"/>
        </w:rPr>
        <w:t>п</w:t>
      </w:r>
      <w:r w:rsidRPr="00FD7DFC">
        <w:rPr>
          <w:noProof w:val="0"/>
          <w:color w:val="auto"/>
        </w:rPr>
        <w:t>ривредног суда</w:t>
      </w:r>
      <w:r w:rsidRPr="00FD7DFC">
        <w:rPr>
          <w:noProof w:val="0"/>
          <w:color w:val="auto"/>
          <w:lang w:val="sr-Cyrl-RS"/>
        </w:rPr>
        <w:t xml:space="preserve">; </w:t>
      </w:r>
    </w:p>
    <w:p w:rsidR="00FD7DFC" w:rsidRPr="00FD7DFC" w:rsidRDefault="00FD7DFC" w:rsidP="00FD7DFC">
      <w:pPr>
        <w:tabs>
          <w:tab w:val="left" w:pos="680"/>
        </w:tabs>
        <w:ind w:left="1701"/>
        <w:jc w:val="both"/>
        <w:rPr>
          <w:rFonts w:eastAsia="TimesNewRomanPSMT"/>
          <w:bCs/>
          <w:noProof w:val="0"/>
          <w:color w:val="auto"/>
          <w:lang w:val="sr-Cyrl-RS"/>
        </w:rPr>
      </w:pPr>
      <w:r w:rsidRPr="00FD7DFC">
        <w:rPr>
          <w:b/>
          <w:noProof w:val="0"/>
          <w:color w:val="auto"/>
          <w:u w:val="single"/>
          <w:lang w:val="sr-Cyrl-RS"/>
        </w:rPr>
        <w:t>Предузетници:</w:t>
      </w:r>
      <w:r w:rsidRPr="00FD7DFC">
        <w:rPr>
          <w:rFonts w:eastAsia="TimesNewRomanPSMT"/>
          <w:bCs/>
          <w:noProof w:val="0"/>
          <w:color w:val="auto"/>
          <w:lang w:val="sr-Cyrl-RS"/>
        </w:rPr>
        <w:t xml:space="preserve"> И</w:t>
      </w:r>
      <w:r w:rsidRPr="00FD7DFC">
        <w:rPr>
          <w:iCs/>
          <w:noProof w:val="0"/>
          <w:color w:val="auto"/>
          <w:lang w:val="sr-Cyrl-CS"/>
        </w:rPr>
        <w:t xml:space="preserve">звод </w:t>
      </w:r>
      <w:r w:rsidRPr="00FD7DFC">
        <w:rPr>
          <w:noProof w:val="0"/>
          <w:color w:val="auto"/>
        </w:rPr>
        <w:t>из регистра Агенције за привредне регистре,</w:t>
      </w:r>
      <w:r w:rsidRPr="00FD7DFC">
        <w:rPr>
          <w:noProof w:val="0"/>
          <w:color w:val="auto"/>
          <w:lang w:val="sr-Cyrl-RS"/>
        </w:rPr>
        <w:t>, односно извод из одговарајућег регистра.</w:t>
      </w:r>
    </w:p>
    <w:p w:rsidR="00FD7DFC" w:rsidRPr="00FD7DFC" w:rsidRDefault="00FD7DFC" w:rsidP="00FD7DFC">
      <w:pPr>
        <w:numPr>
          <w:ilvl w:val="0"/>
          <w:numId w:val="4"/>
        </w:numPr>
        <w:tabs>
          <w:tab w:val="left" w:pos="680"/>
        </w:tabs>
        <w:autoSpaceDE w:val="0"/>
        <w:autoSpaceDN w:val="0"/>
        <w:adjustRightInd w:val="0"/>
        <w:ind w:left="1701"/>
        <w:jc w:val="both"/>
        <w:rPr>
          <w:noProof w:val="0"/>
          <w:color w:val="auto"/>
          <w:lang w:val="sr-Cyrl-RS"/>
        </w:rPr>
      </w:pPr>
      <w:r w:rsidRPr="00FD7DFC">
        <w:rPr>
          <w:rFonts w:eastAsia="TimesNewRomanPSMT"/>
          <w:bCs/>
          <w:noProof w:val="0"/>
          <w:color w:val="auto"/>
          <w:lang w:val="sr-Cyrl-RS"/>
        </w:rPr>
        <w:t xml:space="preserve">Чл. 75. ст. 1. тач. 2) ЗЈН, услов под редним бројем 2. наведен у табеларном приказу </w:t>
      </w:r>
      <w:r w:rsidRPr="00FD7DFC">
        <w:rPr>
          <w:rFonts w:eastAsia="TimesNewRomanPSMT"/>
          <w:b/>
          <w:bCs/>
          <w:noProof w:val="0"/>
          <w:color w:val="auto"/>
          <w:lang w:val="sr-Cyrl-RS"/>
        </w:rPr>
        <w:t xml:space="preserve">обавезних услова </w:t>
      </w:r>
      <w:r w:rsidRPr="00FD7DFC">
        <w:rPr>
          <w:rFonts w:eastAsia="TimesNewRomanPSMT"/>
          <w:bCs/>
          <w:noProof w:val="0"/>
          <w:color w:val="auto"/>
          <w:lang w:val="sr-Cyrl-RS"/>
        </w:rPr>
        <w:t xml:space="preserve">– </w:t>
      </w:r>
      <w:r w:rsidRPr="00FD7DFC">
        <w:rPr>
          <w:rFonts w:eastAsia="TimesNewRomanPSMT"/>
          <w:b/>
          <w:bCs/>
          <w:noProof w:val="0"/>
          <w:color w:val="auto"/>
          <w:lang w:val="sr-Cyrl-RS"/>
        </w:rPr>
        <w:t>Доказ:</w:t>
      </w:r>
    </w:p>
    <w:p w:rsidR="00FD7DFC" w:rsidRPr="00FD7DFC" w:rsidRDefault="00FD7DFC" w:rsidP="00FD7DFC">
      <w:pPr>
        <w:tabs>
          <w:tab w:val="left" w:pos="680"/>
        </w:tabs>
        <w:autoSpaceDE w:val="0"/>
        <w:autoSpaceDN w:val="0"/>
        <w:adjustRightInd w:val="0"/>
        <w:ind w:left="1701"/>
        <w:jc w:val="both"/>
        <w:rPr>
          <w:noProof w:val="0"/>
          <w:color w:val="auto"/>
          <w:lang w:val="sr-Cyrl-RS"/>
        </w:rPr>
      </w:pPr>
      <w:r w:rsidRPr="00FD7DFC">
        <w:rPr>
          <w:b/>
          <w:noProof w:val="0"/>
          <w:color w:val="auto"/>
          <w:u w:val="single"/>
        </w:rPr>
        <w:t>П</w:t>
      </w:r>
      <w:r w:rsidRPr="00FD7DFC">
        <w:rPr>
          <w:b/>
          <w:noProof w:val="0"/>
          <w:color w:val="auto"/>
          <w:u w:val="single"/>
          <w:lang w:val="sr-Cyrl-CS"/>
        </w:rPr>
        <w:t>р</w:t>
      </w:r>
      <w:r w:rsidRPr="00FD7DFC">
        <w:rPr>
          <w:b/>
          <w:bCs/>
          <w:noProof w:val="0"/>
          <w:color w:val="auto"/>
          <w:u w:val="single"/>
        </w:rPr>
        <w:t>авна лица:</w:t>
      </w:r>
      <w:r w:rsidRPr="00FD7DFC">
        <w:rPr>
          <w:bCs/>
          <w:noProof w:val="0"/>
          <w:color w:val="auto"/>
        </w:rPr>
        <w:t xml:space="preserve"> 1) </w:t>
      </w:r>
      <w:r w:rsidRPr="00FD7DFC">
        <w:rPr>
          <w:noProof w:val="0"/>
          <w:color w:val="auto"/>
        </w:rPr>
        <w:t>Извод из казнене евиденције, односно уверењe</w:t>
      </w:r>
      <w:r w:rsidRPr="00FD7DFC">
        <w:rPr>
          <w:b/>
          <w:noProof w:val="0"/>
          <w:color w:val="auto"/>
        </w:rPr>
        <w:t xml:space="preserve"> основног суда </w:t>
      </w:r>
      <w:r w:rsidRPr="00FD7DFC">
        <w:rPr>
          <w:noProof w:val="0"/>
          <w:color w:val="auto"/>
        </w:rPr>
        <w:t>на чијем подручју се налази седиште домаћег правног лица</w:t>
      </w:r>
      <w:r w:rsidRPr="00FD7DFC">
        <w:rPr>
          <w:noProof w:val="0"/>
          <w:color w:val="auto"/>
          <w:lang w:val="ru-RU"/>
        </w:rPr>
        <w:t>,</w:t>
      </w:r>
      <w:r w:rsidRPr="00FD7DFC">
        <w:rPr>
          <w:noProof w:val="0"/>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D7DFC">
        <w:rPr>
          <w:noProof w:val="0"/>
          <w:color w:val="auto"/>
          <w:lang w:val="sr-Cyrl-RS"/>
        </w:rPr>
        <w:t>.</w:t>
      </w:r>
      <w:r w:rsidRPr="00FD7DFC">
        <w:rPr>
          <w:noProof w:val="0"/>
          <w:color w:val="auto"/>
          <w:u w:val="single"/>
          <w:lang w:val="sr-Cyrl-RS"/>
        </w:rPr>
        <w:t>Напомена</w:t>
      </w:r>
      <w:r w:rsidRPr="00FD7DFC">
        <w:rPr>
          <w:noProof w:val="0"/>
          <w:color w:val="auto"/>
          <w:lang w:val="sr-Cyrl-RS"/>
        </w:rPr>
        <w:t xml:space="preserve">: Уколико уверење Основног суда не обухвата </w:t>
      </w:r>
      <w:r w:rsidRPr="00FD7DFC">
        <w:rPr>
          <w:noProof w:val="0"/>
          <w:color w:val="auto"/>
        </w:rPr>
        <w:t>податке из казнене евиденције за кривична дела која су у надлежности редовног кривичног одељења Вишег суда</w:t>
      </w:r>
      <w:r w:rsidRPr="00FD7DFC">
        <w:rPr>
          <w:noProof w:val="0"/>
          <w:color w:val="auto"/>
          <w:lang w:val="sr-Cyrl-RS"/>
        </w:rPr>
        <w:t xml:space="preserve">, потребно је поред уверења Основног суда доставити </w:t>
      </w:r>
      <w:r w:rsidRPr="00FD7DFC">
        <w:rPr>
          <w:b/>
          <w:noProof w:val="0"/>
          <w:color w:val="auto"/>
          <w:u w:val="single"/>
          <w:lang w:val="sr-Cyrl-RS"/>
        </w:rPr>
        <w:t>И</w:t>
      </w:r>
      <w:r w:rsidRPr="00FD7DFC">
        <w:rPr>
          <w:noProof w:val="0"/>
          <w:color w:val="auto"/>
          <w:lang w:val="sr-Cyrl-RS"/>
        </w:rPr>
        <w:t xml:space="preserve"> </w:t>
      </w:r>
      <w:r w:rsidRPr="00FD7DFC">
        <w:rPr>
          <w:b/>
          <w:noProof w:val="0"/>
          <w:color w:val="auto"/>
          <w:lang w:val="sr-Cyrl-RS"/>
        </w:rPr>
        <w:t xml:space="preserve">УВЕРЕЊЕ </w:t>
      </w:r>
      <w:r w:rsidRPr="00FD7DFC">
        <w:rPr>
          <w:b/>
          <w:noProof w:val="0"/>
          <w:color w:val="auto"/>
        </w:rPr>
        <w:t>ВИШЕГ СУДА</w:t>
      </w:r>
      <w:r w:rsidRPr="00FD7DFC">
        <w:rPr>
          <w:b/>
          <w:noProof w:val="0"/>
          <w:color w:val="auto"/>
          <w:lang w:val="sr-Cyrl-RS"/>
        </w:rPr>
        <w:t xml:space="preserve"> </w:t>
      </w:r>
      <w:r w:rsidRPr="00FD7DFC">
        <w:rPr>
          <w:noProof w:val="0"/>
          <w:color w:val="auto"/>
        </w:rPr>
        <w:t>на чијем подручју је седиште домаћег правног лица</w:t>
      </w:r>
      <w:r w:rsidRPr="00FD7DFC">
        <w:rPr>
          <w:noProof w:val="0"/>
          <w:color w:val="auto"/>
          <w:lang w:val="sr-Cyrl-RS"/>
        </w:rPr>
        <w:t xml:space="preserve">, </w:t>
      </w:r>
      <w:r w:rsidRPr="00FD7DFC">
        <w:rPr>
          <w:noProof w:val="0"/>
          <w:color w:val="auto"/>
        </w:rPr>
        <w:t xml:space="preserve">односно седиште представништва или огранка страног правног лица, којом се потврђује да </w:t>
      </w:r>
      <w:r w:rsidRPr="00FD7DFC">
        <w:rPr>
          <w:noProof w:val="0"/>
          <w:color w:val="auto"/>
          <w:lang w:val="sr-Cyrl-RS"/>
        </w:rPr>
        <w:t xml:space="preserve">правно лице </w:t>
      </w:r>
      <w:r w:rsidRPr="00FD7DFC">
        <w:rPr>
          <w:noProof w:val="0"/>
          <w:color w:val="auto"/>
        </w:rPr>
        <w:t>није осуђиван</w:t>
      </w:r>
      <w:r w:rsidRPr="00FD7DFC">
        <w:rPr>
          <w:noProof w:val="0"/>
          <w:color w:val="auto"/>
          <w:lang w:val="sr-Cyrl-RS"/>
        </w:rPr>
        <w:t>о</w:t>
      </w:r>
      <w:r w:rsidRPr="00FD7DFC">
        <w:rPr>
          <w:noProof w:val="0"/>
          <w:color w:val="auto"/>
        </w:rPr>
        <w:t xml:space="preserve"> за кривична дела против привреде</w:t>
      </w:r>
      <w:r w:rsidRPr="00FD7DFC">
        <w:rPr>
          <w:noProof w:val="0"/>
          <w:color w:val="auto"/>
          <w:lang w:val="sr-Cyrl-RS"/>
        </w:rPr>
        <w:t xml:space="preserve"> и</w:t>
      </w:r>
      <w:r w:rsidRPr="00FD7DFC">
        <w:rPr>
          <w:noProof w:val="0"/>
          <w:color w:val="auto"/>
        </w:rPr>
        <w:t xml:space="preserve"> кривично дело примања мита</w:t>
      </w:r>
      <w:r w:rsidRPr="00FD7DFC">
        <w:rPr>
          <w:noProof w:val="0"/>
          <w:color w:val="auto"/>
          <w:lang w:val="sr-Cyrl-RS"/>
        </w:rPr>
        <w:t xml:space="preserve">; </w:t>
      </w:r>
      <w:r w:rsidRPr="00FD7DFC">
        <w:rPr>
          <w:noProof w:val="0"/>
          <w:color w:val="auto"/>
        </w:rPr>
        <w:t xml:space="preserve">2) Извод из казнене евиденције </w:t>
      </w:r>
      <w:r w:rsidRPr="00FD7DFC">
        <w:rPr>
          <w:b/>
          <w:noProof w:val="0"/>
          <w:color w:val="auto"/>
        </w:rPr>
        <w:t>Посебног одељења за организовани криминал Вишег суда у Београду</w:t>
      </w:r>
      <w:r w:rsidRPr="00FD7DFC">
        <w:rPr>
          <w:noProof w:val="0"/>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D7DFC">
        <w:rPr>
          <w:b/>
          <w:noProof w:val="0"/>
          <w:color w:val="auto"/>
        </w:rPr>
        <w:t xml:space="preserve"> надлежне полицијске управе МУП-а</w:t>
      </w:r>
      <w:r w:rsidRPr="00FD7DFC">
        <w:rPr>
          <w:noProof w:val="0"/>
          <w:color w:val="auto"/>
        </w:rPr>
        <w:t xml:space="preserve">, којим се потврђује да </w:t>
      </w:r>
      <w:r w:rsidRPr="00FD7DFC">
        <w:rPr>
          <w:noProof w:val="0"/>
          <w:color w:val="auto"/>
          <w:lang w:val="sr-Cyrl-RS"/>
        </w:rPr>
        <w:t>закон</w:t>
      </w:r>
      <w:r w:rsidRPr="00FD7DFC">
        <w:rPr>
          <w:noProof w:val="0"/>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D7DFC">
        <w:rPr>
          <w:noProof w:val="0"/>
          <w:color w:val="auto"/>
          <w:lang w:val="sr-Cyrl-RS"/>
        </w:rPr>
        <w:t>законс</w:t>
      </w:r>
      <w:r w:rsidRPr="00FD7DFC">
        <w:rPr>
          <w:noProof w:val="0"/>
          <w:color w:val="auto"/>
        </w:rPr>
        <w:t xml:space="preserve">ког заступника). Уколико понуђач има више </w:t>
      </w:r>
      <w:r w:rsidRPr="00FD7DFC">
        <w:rPr>
          <w:noProof w:val="0"/>
          <w:color w:val="auto"/>
          <w:lang w:val="sr-Cyrl-RS"/>
        </w:rPr>
        <w:t>зскон</w:t>
      </w:r>
      <w:r w:rsidRPr="00FD7DFC">
        <w:rPr>
          <w:noProof w:val="0"/>
          <w:color w:val="auto"/>
        </w:rPr>
        <w:t xml:space="preserve">ских заступника дужан је да достави доказ за сваког од њих. </w:t>
      </w:r>
    </w:p>
    <w:p w:rsidR="00FD7DFC" w:rsidRPr="00FD7DFC" w:rsidRDefault="00FD7DFC" w:rsidP="00FD7DFC">
      <w:pPr>
        <w:tabs>
          <w:tab w:val="left" w:pos="680"/>
        </w:tabs>
        <w:autoSpaceDE w:val="0"/>
        <w:autoSpaceDN w:val="0"/>
        <w:adjustRightInd w:val="0"/>
        <w:ind w:left="1701"/>
        <w:jc w:val="both"/>
        <w:rPr>
          <w:noProof w:val="0"/>
          <w:color w:val="auto"/>
          <w:lang w:val="sr-Cyrl-RS"/>
        </w:rPr>
      </w:pPr>
      <w:r w:rsidRPr="00FD7DFC">
        <w:rPr>
          <w:b/>
          <w:noProof w:val="0"/>
          <w:color w:val="auto"/>
          <w:u w:val="single"/>
        </w:rPr>
        <w:t>П</w:t>
      </w:r>
      <w:r w:rsidRPr="00FD7DFC">
        <w:rPr>
          <w:b/>
          <w:bCs/>
          <w:noProof w:val="0"/>
          <w:color w:val="auto"/>
          <w:u w:val="single"/>
        </w:rPr>
        <w:t>редузетници и физичка лица</w:t>
      </w:r>
      <w:r w:rsidRPr="00FD7DFC">
        <w:rPr>
          <w:noProof w:val="0"/>
          <w:color w:val="auto"/>
          <w:u w:val="single"/>
        </w:rPr>
        <w:t>:</w:t>
      </w:r>
      <w:r w:rsidRPr="00FD7DFC">
        <w:rPr>
          <w:noProof w:val="0"/>
          <w:color w:val="auto"/>
        </w:rPr>
        <w:t xml:space="preserve"> Извод из казнене евиденције, односно уверење </w:t>
      </w:r>
      <w:r w:rsidRPr="00FD7DFC">
        <w:rPr>
          <w:b/>
          <w:noProof w:val="0"/>
          <w:color w:val="auto"/>
        </w:rPr>
        <w:t>надлежне полицијске управе МУП-а</w:t>
      </w:r>
      <w:r w:rsidRPr="00FD7DFC">
        <w:rPr>
          <w:noProof w:val="0"/>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D7DFC" w:rsidRPr="00FD7DFC" w:rsidRDefault="00FD7DFC" w:rsidP="00FD7DFC">
      <w:pPr>
        <w:tabs>
          <w:tab w:val="left" w:pos="680"/>
        </w:tabs>
        <w:autoSpaceDE w:val="0"/>
        <w:autoSpaceDN w:val="0"/>
        <w:adjustRightInd w:val="0"/>
        <w:ind w:left="1701"/>
        <w:jc w:val="both"/>
        <w:rPr>
          <w:noProof w:val="0"/>
          <w:color w:val="auto"/>
          <w:lang w:val="sr-Cyrl-RS"/>
        </w:rPr>
      </w:pPr>
      <w:r w:rsidRPr="00FD7DFC">
        <w:rPr>
          <w:b/>
          <w:noProof w:val="0"/>
          <w:color w:val="auto"/>
        </w:rPr>
        <w:t>Доказ</w:t>
      </w:r>
      <w:r w:rsidRPr="00FD7DFC">
        <w:rPr>
          <w:b/>
          <w:noProof w:val="0"/>
          <w:color w:val="auto"/>
          <w:lang w:val="sr-Cyrl-RS"/>
        </w:rPr>
        <w:t>и</w:t>
      </w:r>
      <w:r w:rsidRPr="00FD7DFC">
        <w:rPr>
          <w:b/>
          <w:noProof w:val="0"/>
          <w:color w:val="auto"/>
        </w:rPr>
        <w:t xml:space="preserve"> не мо</w:t>
      </w:r>
      <w:r w:rsidRPr="00FD7DFC">
        <w:rPr>
          <w:b/>
          <w:noProof w:val="0"/>
          <w:color w:val="auto"/>
          <w:lang w:val="sr-Cyrl-RS"/>
        </w:rPr>
        <w:t>гу</w:t>
      </w:r>
      <w:r w:rsidRPr="00FD7DFC">
        <w:rPr>
          <w:b/>
          <w:noProof w:val="0"/>
          <w:color w:val="auto"/>
        </w:rPr>
        <w:t xml:space="preserve"> бити старији од два месеца пре отварања понуда</w:t>
      </w:r>
      <w:r w:rsidRPr="00FD7DFC">
        <w:rPr>
          <w:b/>
          <w:noProof w:val="0"/>
          <w:color w:val="auto"/>
          <w:lang w:val="sr-Cyrl-RS"/>
        </w:rPr>
        <w:t>.</w:t>
      </w:r>
    </w:p>
    <w:p w:rsidR="00FD7DFC" w:rsidRPr="00FD7DFC" w:rsidRDefault="00FD7DFC" w:rsidP="00FD7DFC">
      <w:pPr>
        <w:numPr>
          <w:ilvl w:val="0"/>
          <w:numId w:val="4"/>
        </w:numPr>
        <w:tabs>
          <w:tab w:val="left" w:pos="680"/>
        </w:tabs>
        <w:autoSpaceDE w:val="0"/>
        <w:autoSpaceDN w:val="0"/>
        <w:adjustRightInd w:val="0"/>
        <w:ind w:left="1701"/>
        <w:jc w:val="both"/>
        <w:rPr>
          <w:noProof w:val="0"/>
          <w:color w:val="auto"/>
          <w:lang w:val="sr-Cyrl-RS"/>
        </w:rPr>
      </w:pPr>
      <w:r w:rsidRPr="00FD7DFC">
        <w:rPr>
          <w:rFonts w:eastAsia="TimesNewRomanPSMT"/>
          <w:bCs/>
          <w:noProof w:val="0"/>
          <w:color w:val="auto"/>
          <w:lang w:val="sr-Cyrl-RS"/>
        </w:rPr>
        <w:lastRenderedPageBreak/>
        <w:t xml:space="preserve">Чл. 75. ст. 1. тач. 4) ЗЈН, услов под редним бројем 3. наведен у табеларном приказу </w:t>
      </w:r>
      <w:r w:rsidRPr="00FD7DFC">
        <w:rPr>
          <w:rFonts w:eastAsia="TimesNewRomanPSMT"/>
          <w:b/>
          <w:bCs/>
          <w:noProof w:val="0"/>
          <w:color w:val="auto"/>
          <w:lang w:val="sr-Cyrl-RS"/>
        </w:rPr>
        <w:t xml:space="preserve">обавезних услова  </w:t>
      </w:r>
      <w:r w:rsidRPr="00FD7DFC">
        <w:rPr>
          <w:rFonts w:eastAsia="TimesNewRomanPSMT"/>
          <w:bCs/>
          <w:noProof w:val="0"/>
          <w:color w:val="auto"/>
          <w:lang w:val="sr-Cyrl-RS"/>
        </w:rPr>
        <w:t>-</w:t>
      </w:r>
      <w:r w:rsidRPr="00FD7DFC">
        <w:rPr>
          <w:b/>
          <w:noProof w:val="0"/>
          <w:color w:val="auto"/>
          <w:lang w:val="sr-Cyrl-CS"/>
        </w:rPr>
        <w:t xml:space="preserve"> Доказ: </w:t>
      </w:r>
    </w:p>
    <w:p w:rsidR="00FD7DFC" w:rsidRPr="00FD7DFC" w:rsidRDefault="00FD7DFC" w:rsidP="00FD7DFC">
      <w:pPr>
        <w:tabs>
          <w:tab w:val="left" w:pos="680"/>
        </w:tabs>
        <w:autoSpaceDE w:val="0"/>
        <w:autoSpaceDN w:val="0"/>
        <w:adjustRightInd w:val="0"/>
        <w:ind w:left="1701"/>
        <w:jc w:val="both"/>
        <w:rPr>
          <w:noProof w:val="0"/>
          <w:color w:val="auto"/>
          <w:lang w:val="sr-Cyrl-RS"/>
        </w:rPr>
      </w:pPr>
      <w:r w:rsidRPr="00FD7DFC">
        <w:rPr>
          <w:noProof w:val="0"/>
          <w:color w:val="auto"/>
        </w:rPr>
        <w:t xml:space="preserve">Уверење </w:t>
      </w:r>
      <w:r w:rsidRPr="00FD7DFC">
        <w:rPr>
          <w:bCs/>
          <w:noProof w:val="0"/>
          <w:color w:val="auto"/>
        </w:rPr>
        <w:t xml:space="preserve">Пореске управе Министарства финансија </w:t>
      </w:r>
      <w:r w:rsidRPr="00FD7DFC">
        <w:rPr>
          <w:noProof w:val="0"/>
          <w:color w:val="auto"/>
        </w:rPr>
        <w:t xml:space="preserve">да је измирио доспеле порезе и доприносе и уверење надлежне управе </w:t>
      </w:r>
      <w:r w:rsidRPr="00FD7DFC">
        <w:rPr>
          <w:bCs/>
          <w:noProof w:val="0"/>
          <w:color w:val="auto"/>
        </w:rPr>
        <w:t xml:space="preserve">локалне самоуправе </w:t>
      </w:r>
      <w:r w:rsidRPr="00FD7DFC">
        <w:rPr>
          <w:noProof w:val="0"/>
          <w:color w:val="auto"/>
        </w:rPr>
        <w:t xml:space="preserve">да је измирио обавезе по основу изворних локалних јавних прихода или потврду </w:t>
      </w:r>
      <w:r w:rsidRPr="00FD7DFC">
        <w:rPr>
          <w:noProof w:val="0"/>
          <w:color w:val="auto"/>
          <w:lang w:val="sr-Cyrl-RS"/>
        </w:rPr>
        <w:t xml:space="preserve">надлежног органа </w:t>
      </w:r>
      <w:r w:rsidRPr="00FD7DFC">
        <w:rPr>
          <w:noProof w:val="0"/>
          <w:color w:val="auto"/>
        </w:rPr>
        <w:t xml:space="preserve">да се понуђач налази у поступку приватизације. </w:t>
      </w:r>
    </w:p>
    <w:p w:rsidR="00FD7DFC" w:rsidRPr="00FD7DFC" w:rsidRDefault="00FD7DFC" w:rsidP="00FD7DFC">
      <w:pPr>
        <w:tabs>
          <w:tab w:val="left" w:pos="680"/>
        </w:tabs>
        <w:autoSpaceDE w:val="0"/>
        <w:autoSpaceDN w:val="0"/>
        <w:adjustRightInd w:val="0"/>
        <w:ind w:left="1701"/>
        <w:jc w:val="both"/>
        <w:rPr>
          <w:b/>
          <w:noProof w:val="0"/>
          <w:color w:val="auto"/>
          <w:lang w:val="sr-Cyrl-CS"/>
        </w:rPr>
      </w:pPr>
      <w:r w:rsidRPr="00FD7DFC">
        <w:rPr>
          <w:b/>
          <w:noProof w:val="0"/>
          <w:color w:val="auto"/>
        </w:rPr>
        <w:t>Доказ</w:t>
      </w:r>
      <w:r w:rsidRPr="00FD7DFC">
        <w:rPr>
          <w:b/>
          <w:noProof w:val="0"/>
          <w:color w:val="auto"/>
          <w:lang w:val="sr-Cyrl-RS"/>
        </w:rPr>
        <w:t>и</w:t>
      </w:r>
      <w:r w:rsidRPr="00FD7DFC">
        <w:rPr>
          <w:b/>
          <w:noProof w:val="0"/>
          <w:color w:val="auto"/>
        </w:rPr>
        <w:t xml:space="preserve"> не мо</w:t>
      </w:r>
      <w:r w:rsidRPr="00FD7DFC">
        <w:rPr>
          <w:b/>
          <w:noProof w:val="0"/>
          <w:color w:val="auto"/>
          <w:lang w:val="sr-Cyrl-RS"/>
        </w:rPr>
        <w:t>гу</w:t>
      </w:r>
      <w:r w:rsidRPr="00FD7DFC">
        <w:rPr>
          <w:b/>
          <w:noProof w:val="0"/>
          <w:color w:val="auto"/>
        </w:rPr>
        <w:t xml:space="preserve"> бити старији од два месеца пре отварања понуда</w:t>
      </w:r>
      <w:r w:rsidRPr="00FD7DFC">
        <w:rPr>
          <w:b/>
          <w:noProof w:val="0"/>
          <w:color w:val="auto"/>
          <w:lang w:val="sr-Cyrl-RS"/>
        </w:rPr>
        <w:t>.</w:t>
      </w:r>
    </w:p>
    <w:p w:rsidR="00FD7DFC" w:rsidRPr="00FD7DFC" w:rsidRDefault="00FD7DFC" w:rsidP="00FD7DFC">
      <w:pPr>
        <w:numPr>
          <w:ilvl w:val="0"/>
          <w:numId w:val="4"/>
        </w:numPr>
        <w:tabs>
          <w:tab w:val="left" w:pos="680"/>
        </w:tabs>
        <w:autoSpaceDE w:val="0"/>
        <w:autoSpaceDN w:val="0"/>
        <w:adjustRightInd w:val="0"/>
        <w:ind w:left="1701"/>
        <w:jc w:val="both"/>
        <w:rPr>
          <w:noProof w:val="0"/>
          <w:color w:val="auto"/>
          <w:lang w:val="sr-Cyrl-RS"/>
        </w:rPr>
      </w:pPr>
      <w:r w:rsidRPr="00FD7DFC">
        <w:rPr>
          <w:rFonts w:eastAsia="TimesNewRomanPSMT"/>
          <w:bCs/>
          <w:noProof w:val="0"/>
          <w:color w:val="auto"/>
          <w:lang w:val="sr-Cyrl-RS"/>
        </w:rPr>
        <w:t xml:space="preserve">Чл. 75. ст. 1. тач. </w:t>
      </w:r>
      <w:r w:rsidRPr="00FD7DFC">
        <w:rPr>
          <w:rFonts w:eastAsia="TimesNewRomanPSMT"/>
          <w:bCs/>
          <w:noProof w:val="0"/>
          <w:color w:val="auto"/>
          <w:lang w:val="sr-Cyrl-CS"/>
        </w:rPr>
        <w:t>5</w:t>
      </w:r>
      <w:r w:rsidRPr="00FD7DFC">
        <w:rPr>
          <w:rFonts w:eastAsia="TimesNewRomanPSMT"/>
          <w:bCs/>
          <w:noProof w:val="0"/>
          <w:color w:val="auto"/>
          <w:lang w:val="sr-Cyrl-RS"/>
        </w:rPr>
        <w:t xml:space="preserve">) ЗЈН, услов под редним бројем </w:t>
      </w:r>
      <w:r w:rsidRPr="00FD7DFC">
        <w:rPr>
          <w:rFonts w:eastAsia="TimesNewRomanPSMT"/>
          <w:bCs/>
          <w:noProof w:val="0"/>
          <w:color w:val="auto"/>
          <w:lang w:val="sr-Cyrl-CS"/>
        </w:rPr>
        <w:t>5</w:t>
      </w:r>
      <w:r w:rsidRPr="00FD7DFC">
        <w:rPr>
          <w:rFonts w:eastAsia="TimesNewRomanPSMT"/>
          <w:bCs/>
          <w:noProof w:val="0"/>
          <w:color w:val="auto"/>
          <w:lang w:val="sr-Cyrl-RS"/>
        </w:rPr>
        <w:t xml:space="preserve">. наведен у табеларном приказу </w:t>
      </w:r>
      <w:r w:rsidRPr="00FD7DFC">
        <w:rPr>
          <w:rFonts w:eastAsia="TimesNewRomanPSMT"/>
          <w:b/>
          <w:bCs/>
          <w:noProof w:val="0"/>
          <w:color w:val="auto"/>
          <w:lang w:val="sr-Cyrl-RS"/>
        </w:rPr>
        <w:t xml:space="preserve">обавезних услова </w:t>
      </w:r>
      <w:r w:rsidRPr="00FD7DFC">
        <w:rPr>
          <w:rFonts w:eastAsia="TimesNewRomanPSMT"/>
          <w:bCs/>
          <w:noProof w:val="0"/>
          <w:color w:val="auto"/>
          <w:lang w:val="sr-Cyrl-RS"/>
        </w:rPr>
        <w:t>-</w:t>
      </w:r>
      <w:r w:rsidRPr="00FD7DFC">
        <w:rPr>
          <w:b/>
          <w:noProof w:val="0"/>
          <w:color w:val="auto"/>
          <w:lang w:val="sr-Cyrl-CS"/>
        </w:rPr>
        <w:t xml:space="preserve"> дозвола није предвиђена</w:t>
      </w:r>
      <w:r w:rsidRPr="00FD7DFC">
        <w:rPr>
          <w:b/>
          <w:noProof w:val="0"/>
          <w:lang w:val="sr-Cyrl-CS"/>
        </w:rPr>
        <w:t>.</w:t>
      </w:r>
    </w:p>
    <w:p w:rsidR="00FD7DFC" w:rsidRPr="00FD7DFC" w:rsidRDefault="00FD7DFC" w:rsidP="00FD7DFC">
      <w:pPr>
        <w:tabs>
          <w:tab w:val="left" w:pos="680"/>
        </w:tabs>
        <w:autoSpaceDE w:val="0"/>
        <w:autoSpaceDN w:val="0"/>
        <w:adjustRightInd w:val="0"/>
        <w:ind w:left="1701"/>
        <w:jc w:val="both"/>
        <w:rPr>
          <w:noProof w:val="0"/>
          <w:color w:val="auto"/>
          <w:lang w:val="sr-Cyrl-CS"/>
        </w:rPr>
      </w:pPr>
    </w:p>
    <w:p w:rsidR="00FD7DFC" w:rsidRPr="00FD7DFC" w:rsidRDefault="00FD7DFC" w:rsidP="00FD7DFC">
      <w:pPr>
        <w:tabs>
          <w:tab w:val="left" w:pos="680"/>
        </w:tabs>
        <w:autoSpaceDE w:val="0"/>
        <w:autoSpaceDN w:val="0"/>
        <w:adjustRightInd w:val="0"/>
        <w:ind w:left="1701"/>
        <w:jc w:val="both"/>
        <w:rPr>
          <w:rFonts w:eastAsia="TimesNewRomanPS-BoldMT"/>
          <w:bCs/>
          <w:noProof w:val="0"/>
          <w:color w:val="auto"/>
          <w:lang w:val="sr-Cyrl-RS"/>
        </w:rPr>
      </w:pPr>
    </w:p>
    <w:p w:rsidR="00FD7DFC" w:rsidRPr="00FD7DFC" w:rsidRDefault="00FD7DFC" w:rsidP="00FD7DFC">
      <w:pPr>
        <w:tabs>
          <w:tab w:val="left" w:pos="680"/>
        </w:tabs>
        <w:autoSpaceDE w:val="0"/>
        <w:autoSpaceDN w:val="0"/>
        <w:adjustRightInd w:val="0"/>
        <w:ind w:left="720"/>
        <w:jc w:val="both"/>
        <w:rPr>
          <w:rFonts w:eastAsia="TimesNewRomanPS-BoldMT"/>
          <w:bCs/>
          <w:noProof w:val="0"/>
          <w:color w:val="auto"/>
          <w:lang w:val="sr-Cyrl-RS"/>
        </w:rPr>
      </w:pPr>
      <w:r w:rsidRPr="00FD7DFC">
        <w:rPr>
          <w:rFonts w:eastAsia="TimesNewRomanPS-BoldMT"/>
          <w:bCs/>
          <w:noProof w:val="0"/>
          <w:color w:val="auto"/>
        </w:rPr>
        <w:t>Понуђачи који су регистровани у Регистру понуђача који води Агенција за привредне регистре не достав</w:t>
      </w:r>
      <w:r w:rsidRPr="00FD7DFC">
        <w:rPr>
          <w:rFonts w:eastAsia="TimesNewRomanPS-BoldMT"/>
          <w:bCs/>
          <w:noProof w:val="0"/>
          <w:color w:val="auto"/>
          <w:lang w:val="sr-Cyrl-RS"/>
        </w:rPr>
        <w:t>љају</w:t>
      </w:r>
      <w:r w:rsidRPr="00FD7DFC">
        <w:rPr>
          <w:rFonts w:eastAsia="TimesNewRomanPS-BoldMT"/>
          <w:bCs/>
          <w:noProof w:val="0"/>
          <w:color w:val="auto"/>
        </w:rPr>
        <w:t xml:space="preserve"> доказе о испуњености услова из члана 75. став 1. тачке </w:t>
      </w:r>
      <w:r w:rsidRPr="00FD7DFC">
        <w:rPr>
          <w:bCs/>
          <w:iCs/>
          <w:noProof w:val="0"/>
          <w:color w:val="auto"/>
        </w:rPr>
        <w:t xml:space="preserve">1) до 4) </w:t>
      </w:r>
      <w:r w:rsidRPr="00FD7DFC">
        <w:rPr>
          <w:rFonts w:eastAsia="TimesNewRomanPS-BoldMT"/>
          <w:bCs/>
          <w:noProof w:val="0"/>
          <w:color w:val="auto"/>
        </w:rPr>
        <w:t>ЗЈН, сходно чл. 78. ЗЈН.</w:t>
      </w:r>
    </w:p>
    <w:p w:rsidR="00FD7DFC" w:rsidRPr="00FD7DFC" w:rsidRDefault="00FD7DFC" w:rsidP="00FD7DFC">
      <w:pPr>
        <w:tabs>
          <w:tab w:val="left" w:pos="680"/>
        </w:tabs>
        <w:autoSpaceDE w:val="0"/>
        <w:autoSpaceDN w:val="0"/>
        <w:adjustRightInd w:val="0"/>
        <w:ind w:left="720"/>
        <w:jc w:val="both"/>
        <w:rPr>
          <w:rFonts w:eastAsia="TimesNewRomanPS-BoldMT"/>
          <w:bCs/>
          <w:noProof w:val="0"/>
          <w:color w:val="FF0000"/>
          <w:lang w:val="sr-Cyrl-RS"/>
        </w:rPr>
      </w:pPr>
    </w:p>
    <w:p w:rsidR="00FD7DFC" w:rsidRPr="00FD7DFC" w:rsidRDefault="00FD7DFC" w:rsidP="00FD7DFC">
      <w:pPr>
        <w:tabs>
          <w:tab w:val="left" w:pos="680"/>
        </w:tabs>
        <w:autoSpaceDE w:val="0"/>
        <w:autoSpaceDN w:val="0"/>
        <w:adjustRightInd w:val="0"/>
        <w:ind w:left="720"/>
        <w:jc w:val="both"/>
        <w:rPr>
          <w:rFonts w:eastAsia="TimesNewRomanPS-BoldMT"/>
          <w:bCs/>
          <w:noProof w:val="0"/>
          <w:color w:val="auto"/>
          <w:lang w:val="sr-Cyrl-RS"/>
        </w:rPr>
      </w:pPr>
      <w:r w:rsidRPr="00FD7DFC">
        <w:rPr>
          <w:noProof w:val="0"/>
          <w:color w:val="auto"/>
        </w:rPr>
        <w:t>Понуђач није дужан да доставља доказе који су јавно доступни на интернет страницама надлежних органа</w:t>
      </w:r>
      <w:r w:rsidRPr="00FD7DFC">
        <w:rPr>
          <w:noProof w:val="0"/>
          <w:color w:val="auto"/>
          <w:lang w:val="sr-Cyrl-RS"/>
        </w:rPr>
        <w:t xml:space="preserve">, </w:t>
      </w:r>
      <w:r w:rsidRPr="00FD7DFC">
        <w:rPr>
          <w:rFonts w:eastAsia="TimesNewRomanPS-BoldMT"/>
          <w:bCs/>
          <w:noProof w:val="0"/>
          <w:color w:val="auto"/>
          <w:lang w:val="sr-Cyrl-RS"/>
        </w:rPr>
        <w:t>и то:</w:t>
      </w:r>
    </w:p>
    <w:p w:rsidR="00FD7DFC" w:rsidRPr="00FD7DFC" w:rsidRDefault="00FD7DFC" w:rsidP="00FD7DFC">
      <w:pPr>
        <w:numPr>
          <w:ilvl w:val="0"/>
          <w:numId w:val="9"/>
        </w:numPr>
        <w:tabs>
          <w:tab w:val="left" w:pos="680"/>
        </w:tabs>
        <w:autoSpaceDE w:val="0"/>
        <w:autoSpaceDN w:val="0"/>
        <w:adjustRightInd w:val="0"/>
        <w:jc w:val="both"/>
        <w:rPr>
          <w:rFonts w:eastAsia="TimesNewRomanPS-BoldMT"/>
          <w:bCs/>
          <w:i/>
          <w:noProof w:val="0"/>
          <w:color w:val="17365D"/>
          <w:lang w:val="sr-Cyrl-RS"/>
        </w:rPr>
      </w:pPr>
      <w:r w:rsidRPr="00FD7DFC">
        <w:rPr>
          <w:i/>
          <w:iCs/>
          <w:noProof w:val="0"/>
          <w:lang w:val="sr-Cyrl-RS"/>
        </w:rPr>
        <w:t>доказ из члана 75. став 1. тачка 1) ЗЈН п</w:t>
      </w:r>
      <w:r w:rsidRPr="00FD7DFC">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D7DFC">
        <w:rPr>
          <w:i/>
          <w:noProof w:val="0"/>
          <w:lang w:val="sr-Cyrl-RS"/>
        </w:rPr>
        <w:t xml:space="preserve"> - </w:t>
      </w:r>
      <w:r w:rsidRPr="00FD7DFC">
        <w:rPr>
          <w:i/>
          <w:noProof w:val="0"/>
          <w:lang w:val="en-US"/>
        </w:rPr>
        <w:t>www. apr.gov.rs</w:t>
      </w:r>
    </w:p>
    <w:p w:rsidR="00FD7DFC" w:rsidRPr="00FD7DFC" w:rsidRDefault="00FD7DFC" w:rsidP="00FD7DFC">
      <w:pPr>
        <w:numPr>
          <w:ilvl w:val="0"/>
          <w:numId w:val="9"/>
        </w:numPr>
        <w:tabs>
          <w:tab w:val="left" w:pos="680"/>
        </w:tabs>
        <w:autoSpaceDE w:val="0"/>
        <w:autoSpaceDN w:val="0"/>
        <w:adjustRightInd w:val="0"/>
        <w:jc w:val="both"/>
        <w:rPr>
          <w:rFonts w:eastAsia="TimesNewRomanPS-BoldMT"/>
          <w:bCs/>
          <w:i/>
          <w:noProof w:val="0"/>
          <w:color w:val="17365D"/>
          <w:lang w:val="sr-Cyrl-RS"/>
        </w:rPr>
      </w:pPr>
      <w:r w:rsidRPr="00FD7DFC">
        <w:rPr>
          <w:i/>
          <w:iCs/>
          <w:noProof w:val="0"/>
          <w:lang w:val="sr-Cyrl-RS"/>
        </w:rPr>
        <w:t xml:space="preserve">доказ из члана 75. став 1. тачка </w:t>
      </w:r>
      <w:r w:rsidRPr="00FD7DFC">
        <w:rPr>
          <w:i/>
          <w:iCs/>
          <w:noProof w:val="0"/>
          <w:lang w:val="sr-Cyrl-CS"/>
        </w:rPr>
        <w:t>2</w:t>
      </w:r>
      <w:r w:rsidRPr="00FD7DFC">
        <w:rPr>
          <w:i/>
          <w:iCs/>
          <w:noProof w:val="0"/>
          <w:lang w:val="sr-Cyrl-RS"/>
        </w:rPr>
        <w:t>) ЗЈН п</w:t>
      </w:r>
      <w:r w:rsidRPr="00FD7DFC">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D7DFC">
        <w:rPr>
          <w:i/>
          <w:noProof w:val="0"/>
          <w:lang w:val="sr-Cyrl-RS"/>
        </w:rPr>
        <w:t xml:space="preserve"> - </w:t>
      </w:r>
      <w:r w:rsidRPr="00FD7DFC">
        <w:rPr>
          <w:i/>
          <w:noProof w:val="0"/>
          <w:lang w:val="en-US"/>
        </w:rPr>
        <w:t>www. apr.gov.rs</w:t>
      </w:r>
    </w:p>
    <w:p w:rsidR="00FD7DFC" w:rsidRPr="00FD7DFC" w:rsidRDefault="00FD7DFC" w:rsidP="00FD7DFC">
      <w:pPr>
        <w:numPr>
          <w:ilvl w:val="0"/>
          <w:numId w:val="9"/>
        </w:numPr>
        <w:tabs>
          <w:tab w:val="left" w:pos="680"/>
        </w:tabs>
        <w:autoSpaceDE w:val="0"/>
        <w:autoSpaceDN w:val="0"/>
        <w:adjustRightInd w:val="0"/>
        <w:jc w:val="both"/>
        <w:rPr>
          <w:rFonts w:eastAsia="TimesNewRomanPS-BoldMT"/>
          <w:bCs/>
          <w:i/>
          <w:noProof w:val="0"/>
          <w:color w:val="17365D"/>
          <w:lang w:val="sr-Cyrl-RS"/>
        </w:rPr>
      </w:pPr>
      <w:r w:rsidRPr="00FD7DFC">
        <w:rPr>
          <w:i/>
          <w:iCs/>
          <w:noProof w:val="0"/>
          <w:lang w:val="sr-Cyrl-RS"/>
        </w:rPr>
        <w:t xml:space="preserve">доказ из члана 75. став 1. тачка </w:t>
      </w:r>
      <w:r w:rsidRPr="00FD7DFC">
        <w:rPr>
          <w:i/>
          <w:iCs/>
          <w:noProof w:val="0"/>
          <w:lang w:val="sr-Cyrl-CS"/>
        </w:rPr>
        <w:t>3</w:t>
      </w:r>
      <w:r w:rsidRPr="00FD7DFC">
        <w:rPr>
          <w:i/>
          <w:iCs/>
          <w:noProof w:val="0"/>
          <w:lang w:val="sr-Cyrl-RS"/>
        </w:rPr>
        <w:t>) ЗЈН п</w:t>
      </w:r>
      <w:r w:rsidRPr="00FD7DFC">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D7DFC">
        <w:rPr>
          <w:i/>
          <w:noProof w:val="0"/>
          <w:lang w:val="sr-Cyrl-RS"/>
        </w:rPr>
        <w:t xml:space="preserve"> - </w:t>
      </w:r>
      <w:r w:rsidRPr="00FD7DFC">
        <w:rPr>
          <w:i/>
          <w:noProof w:val="0"/>
          <w:lang w:val="en-US"/>
        </w:rPr>
        <w:t>www. apr.gov.rs</w:t>
      </w:r>
    </w:p>
    <w:p w:rsidR="00FD7DFC" w:rsidRPr="00FD7DFC" w:rsidRDefault="00FD7DFC" w:rsidP="00FD7DFC">
      <w:pPr>
        <w:numPr>
          <w:ilvl w:val="0"/>
          <w:numId w:val="9"/>
        </w:numPr>
        <w:tabs>
          <w:tab w:val="left" w:pos="680"/>
        </w:tabs>
        <w:autoSpaceDE w:val="0"/>
        <w:autoSpaceDN w:val="0"/>
        <w:adjustRightInd w:val="0"/>
        <w:jc w:val="both"/>
        <w:rPr>
          <w:rFonts w:eastAsia="TimesNewRomanPS-BoldMT"/>
          <w:bCs/>
          <w:i/>
          <w:noProof w:val="0"/>
          <w:color w:val="17365D"/>
          <w:lang w:val="sr-Cyrl-RS"/>
        </w:rPr>
      </w:pPr>
      <w:r w:rsidRPr="00FD7DFC">
        <w:rPr>
          <w:i/>
          <w:iCs/>
          <w:noProof w:val="0"/>
          <w:lang w:val="sr-Cyrl-RS"/>
        </w:rPr>
        <w:t xml:space="preserve">доказ из члана 75. став 1. тачка </w:t>
      </w:r>
      <w:r w:rsidRPr="00FD7DFC">
        <w:rPr>
          <w:i/>
          <w:iCs/>
          <w:noProof w:val="0"/>
          <w:lang w:val="sr-Cyrl-CS"/>
        </w:rPr>
        <w:t>4</w:t>
      </w:r>
      <w:r w:rsidRPr="00FD7DFC">
        <w:rPr>
          <w:i/>
          <w:iCs/>
          <w:noProof w:val="0"/>
          <w:lang w:val="sr-Cyrl-RS"/>
        </w:rPr>
        <w:t>) ЗЈН п</w:t>
      </w:r>
      <w:r w:rsidRPr="00FD7DFC">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D7DFC">
        <w:rPr>
          <w:i/>
          <w:noProof w:val="0"/>
          <w:lang w:val="sr-Cyrl-RS"/>
        </w:rPr>
        <w:t xml:space="preserve"> - </w:t>
      </w:r>
      <w:r w:rsidRPr="00FD7DFC">
        <w:rPr>
          <w:i/>
          <w:noProof w:val="0"/>
          <w:lang w:val="en-US"/>
        </w:rPr>
        <w:t>www. apr.gov.rs</w:t>
      </w:r>
    </w:p>
    <w:p w:rsidR="00FD7DFC" w:rsidRPr="00FD7DFC" w:rsidRDefault="00FD7DFC" w:rsidP="00FD7DFC">
      <w:pPr>
        <w:tabs>
          <w:tab w:val="left" w:pos="680"/>
        </w:tabs>
        <w:autoSpaceDE w:val="0"/>
        <w:autoSpaceDN w:val="0"/>
        <w:adjustRightInd w:val="0"/>
        <w:ind w:left="1500"/>
        <w:jc w:val="both"/>
        <w:rPr>
          <w:rFonts w:eastAsia="TimesNewRomanPS-BoldMT"/>
          <w:bCs/>
          <w:i/>
          <w:noProof w:val="0"/>
          <w:color w:val="17365D"/>
          <w:lang w:val="sr-Cyrl-RS"/>
        </w:rPr>
      </w:pPr>
    </w:p>
    <w:p w:rsidR="00FD7DFC" w:rsidRPr="00FD7DFC" w:rsidRDefault="00FD7DFC" w:rsidP="00FD7DFC">
      <w:pPr>
        <w:ind w:left="720"/>
        <w:jc w:val="both"/>
        <w:rPr>
          <w:noProof w:val="0"/>
          <w:color w:val="auto"/>
          <w:lang w:val="sr-Cyrl-RS"/>
        </w:rPr>
      </w:pPr>
      <w:r w:rsidRPr="00FD7DFC">
        <w:rPr>
          <w:noProof w:val="0"/>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FD7DFC">
        <w:rPr>
          <w:noProof w:val="0"/>
          <w:color w:val="auto"/>
          <w:lang w:val="sr-Cyrl-RS"/>
        </w:rPr>
        <w:t>законом</w:t>
      </w:r>
      <w:r w:rsidRPr="00FD7DFC">
        <w:rPr>
          <w:noProof w:val="0"/>
          <w:color w:val="auto"/>
        </w:rPr>
        <w:t xml:space="preserve"> којим се уређује електронски документ.</w:t>
      </w:r>
    </w:p>
    <w:p w:rsidR="00FD7DFC" w:rsidRPr="00FD7DFC" w:rsidRDefault="00FD7DFC" w:rsidP="00FD7DFC">
      <w:pPr>
        <w:ind w:left="720"/>
        <w:jc w:val="both"/>
        <w:rPr>
          <w:noProof w:val="0"/>
          <w:color w:val="auto"/>
          <w:lang w:val="sr-Cyrl-RS"/>
        </w:rPr>
      </w:pPr>
    </w:p>
    <w:p w:rsidR="00FD7DFC" w:rsidRPr="00FD7DFC" w:rsidRDefault="00FD7DFC" w:rsidP="00FD7DFC">
      <w:pPr>
        <w:tabs>
          <w:tab w:val="left" w:pos="680"/>
        </w:tabs>
        <w:autoSpaceDE w:val="0"/>
        <w:autoSpaceDN w:val="0"/>
        <w:adjustRightInd w:val="0"/>
        <w:ind w:left="720"/>
        <w:jc w:val="both"/>
        <w:rPr>
          <w:rFonts w:eastAsia="TimesNewRomanPSMT"/>
          <w:bCs/>
          <w:noProof w:val="0"/>
          <w:color w:val="auto"/>
          <w:lang w:val="sr-Cyrl-RS"/>
        </w:rPr>
      </w:pPr>
      <w:r w:rsidRPr="00FD7DFC">
        <w:rPr>
          <w:rFonts w:eastAsia="TimesNewRomanPSMT"/>
          <w:bCs/>
          <w:noProof w:val="0"/>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7DFC" w:rsidRPr="00FD7DFC" w:rsidRDefault="00FD7DFC" w:rsidP="00FD7DFC">
      <w:pPr>
        <w:tabs>
          <w:tab w:val="left" w:pos="680"/>
        </w:tabs>
        <w:autoSpaceDE w:val="0"/>
        <w:autoSpaceDN w:val="0"/>
        <w:adjustRightInd w:val="0"/>
        <w:ind w:left="720"/>
        <w:jc w:val="both"/>
        <w:rPr>
          <w:noProof w:val="0"/>
          <w:color w:val="auto"/>
          <w:lang w:val="sr-Cyrl-RS"/>
        </w:rPr>
      </w:pPr>
    </w:p>
    <w:p w:rsidR="00FD7DFC" w:rsidRPr="00FD7DFC" w:rsidRDefault="00FD7DFC" w:rsidP="00FD7DFC">
      <w:pPr>
        <w:tabs>
          <w:tab w:val="left" w:pos="680"/>
        </w:tabs>
        <w:autoSpaceDE w:val="0"/>
        <w:autoSpaceDN w:val="0"/>
        <w:adjustRightInd w:val="0"/>
        <w:ind w:left="720"/>
        <w:jc w:val="both"/>
        <w:rPr>
          <w:noProof w:val="0"/>
          <w:color w:val="auto"/>
          <w:lang w:val="sr-Cyrl-RS"/>
        </w:rPr>
      </w:pPr>
      <w:r w:rsidRPr="00FD7DFC">
        <w:rPr>
          <w:rFonts w:eastAsia="TimesNewRomanPS-BoldMT"/>
          <w:bCs/>
          <w:noProof w:val="0"/>
          <w:color w:val="auto"/>
          <w:lang w:val="sr-Cyrl-RS"/>
        </w:rPr>
        <w:lastRenderedPageBreak/>
        <w:t>А</w:t>
      </w:r>
      <w:r w:rsidRPr="00FD7DFC">
        <w:rPr>
          <w:rFonts w:eastAsia="TimesNewRomanPS-BoldMT"/>
          <w:bCs/>
          <w:noProof w:val="0"/>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D7DFC">
        <w:rPr>
          <w:rFonts w:eastAsia="TimesNewRomanPSMT"/>
          <w:bCs/>
          <w:noProof w:val="0"/>
          <w:color w:val="auto"/>
        </w:rPr>
        <w:t>.</w:t>
      </w:r>
    </w:p>
    <w:p w:rsidR="00FD7DFC" w:rsidRPr="00FD7DFC" w:rsidRDefault="00FD7DFC" w:rsidP="00FD7DFC">
      <w:pPr>
        <w:tabs>
          <w:tab w:val="left" w:pos="0"/>
          <w:tab w:val="left" w:pos="1080"/>
        </w:tabs>
        <w:ind w:firstLine="720"/>
        <w:jc w:val="both"/>
        <w:rPr>
          <w:rFonts w:eastAsia="TimesNewRomanPSMT"/>
          <w:b/>
          <w:bCs/>
          <w:noProof w:val="0"/>
          <w:color w:val="auto"/>
        </w:rPr>
      </w:pPr>
    </w:p>
    <w:p w:rsidR="00FD7DFC" w:rsidRPr="00FD7DFC" w:rsidRDefault="00FD7DFC" w:rsidP="00FD7DFC">
      <w:pPr>
        <w:tabs>
          <w:tab w:val="left" w:pos="0"/>
          <w:tab w:val="left" w:pos="1080"/>
        </w:tabs>
        <w:ind w:firstLine="720"/>
        <w:jc w:val="both"/>
        <w:rPr>
          <w:rFonts w:eastAsia="TimesNewRomanPSMT"/>
          <w:bCs/>
          <w:noProof w:val="0"/>
          <w:lang w:val="sr-Cyrl-CS"/>
        </w:rPr>
      </w:pPr>
    </w:p>
    <w:p w:rsidR="00FD7DFC" w:rsidRPr="00FD7DFC" w:rsidRDefault="00FD7DFC" w:rsidP="00FD7DFC">
      <w:pPr>
        <w:suppressAutoHyphens w:val="0"/>
        <w:spacing w:after="200" w:line="276" w:lineRule="auto"/>
        <w:jc w:val="both"/>
        <w:rPr>
          <w:rFonts w:eastAsia="Times New Roman"/>
          <w:b/>
          <w:noProof w:val="0"/>
          <w:color w:val="auto"/>
          <w:kern w:val="0"/>
          <w:lang w:val="sr-Cyrl-CS" w:eastAsia="en-US"/>
        </w:rPr>
      </w:pPr>
      <w:r w:rsidRPr="00FD7DFC">
        <w:rPr>
          <w:b/>
          <w:lang w:val="sr-Cyrl-CS"/>
        </w:rPr>
        <w:t>МЕЊА СЕ И ГЛАСИ:</w:t>
      </w:r>
    </w:p>
    <w:p w:rsidR="00FD7DFC" w:rsidRPr="00FD7DFC" w:rsidRDefault="00FD7DFC" w:rsidP="00FD7DFC">
      <w:pPr>
        <w:tabs>
          <w:tab w:val="left" w:pos="0"/>
          <w:tab w:val="left" w:pos="1080"/>
        </w:tabs>
        <w:ind w:firstLine="720"/>
        <w:jc w:val="both"/>
        <w:rPr>
          <w:rFonts w:eastAsia="TimesNewRomanPSMT"/>
          <w:bCs/>
          <w:noProof w:val="0"/>
          <w:lang w:val="sr-Cyrl-CS"/>
        </w:rPr>
      </w:pPr>
    </w:p>
    <w:p w:rsidR="00B77D0A" w:rsidRPr="00B77D0A" w:rsidRDefault="00B77D0A" w:rsidP="00B77D0A">
      <w:pPr>
        <w:tabs>
          <w:tab w:val="left" w:pos="680"/>
        </w:tabs>
        <w:jc w:val="center"/>
        <w:rPr>
          <w:rFonts w:eastAsia="TimesNewRomanPSMT"/>
          <w:bCs/>
          <w:noProof w:val="0"/>
          <w:color w:val="auto"/>
          <w:lang w:val="sr-Cyrl-CS"/>
        </w:rPr>
      </w:pPr>
      <w:r w:rsidRPr="00B77D0A">
        <w:rPr>
          <w:rFonts w:eastAsia="TimesNewRomanPSMT"/>
          <w:bCs/>
          <w:noProof w:val="0"/>
          <w:color w:val="auto"/>
          <w:lang w:val="sr-Cyrl-CS"/>
        </w:rPr>
        <w:t>ДОДАТНИ УСЛОВИ</w:t>
      </w:r>
    </w:p>
    <w:p w:rsidR="00B77D0A" w:rsidRPr="00B77D0A" w:rsidRDefault="00B77D0A" w:rsidP="00B77D0A">
      <w:pPr>
        <w:tabs>
          <w:tab w:val="left" w:pos="680"/>
        </w:tabs>
        <w:jc w:val="both"/>
        <w:rPr>
          <w:rFonts w:eastAsia="TimesNewRomanPS-BoldMT"/>
          <w:b/>
          <w:bCs/>
          <w:noProof w:val="0"/>
          <w:color w:val="auto"/>
          <w:lang w:val="sr-Cyrl-CS"/>
        </w:rPr>
      </w:pPr>
      <w:r w:rsidRPr="00B77D0A">
        <w:rPr>
          <w:bCs/>
          <w:iCs/>
          <w:noProof w:val="0"/>
          <w:color w:val="auto"/>
        </w:rPr>
        <w:t xml:space="preserve">Понуђач који </w:t>
      </w:r>
      <w:r w:rsidRPr="00B77D0A">
        <w:rPr>
          <w:iCs/>
          <w:noProof w:val="0"/>
          <w:color w:val="auto"/>
        </w:rPr>
        <w:t xml:space="preserve">учествује у поступку предметне јавне набавке мора испунити </w:t>
      </w:r>
      <w:r w:rsidRPr="00B77D0A">
        <w:rPr>
          <w:b/>
          <w:iCs/>
          <w:noProof w:val="0"/>
          <w:color w:val="auto"/>
        </w:rPr>
        <w:t>додатне услове</w:t>
      </w:r>
      <w:r w:rsidRPr="00B77D0A">
        <w:rPr>
          <w:iCs/>
          <w:noProof w:val="0"/>
          <w:color w:val="auto"/>
        </w:rPr>
        <w:t xml:space="preserve"> за учешће у поступку јавне набавке</w:t>
      </w:r>
      <w:r w:rsidRPr="00B77D0A">
        <w:rPr>
          <w:iCs/>
          <w:noProof w:val="0"/>
          <w:color w:val="auto"/>
          <w:lang w:val="sr-Cyrl-RS"/>
        </w:rPr>
        <w:t>, дефинисане овом конкурсном документацијом</w:t>
      </w:r>
      <w:r w:rsidRPr="00B77D0A">
        <w:rPr>
          <w:iCs/>
          <w:noProof w:val="0"/>
          <w:color w:val="auto"/>
        </w:rPr>
        <w:t>,</w:t>
      </w:r>
      <w:r w:rsidRPr="00B77D0A">
        <w:rPr>
          <w:rFonts w:eastAsia="TimesNewRomanPS-BoldMT"/>
          <w:b/>
          <w:bCs/>
          <w:noProof w:val="0"/>
          <w:color w:val="auto"/>
          <w:lang w:val="sr-Cyrl-CS"/>
        </w:rPr>
        <w:t xml:space="preserve"> </w:t>
      </w:r>
      <w:r w:rsidRPr="00B77D0A">
        <w:rPr>
          <w:iCs/>
          <w:noProof w:val="0"/>
          <w:color w:val="auto"/>
          <w:lang w:val="sr-Cyrl-CS"/>
        </w:rPr>
        <w:t xml:space="preserve">а </w:t>
      </w:r>
      <w:r w:rsidRPr="00B77D0A">
        <w:rPr>
          <w:b/>
          <w:iCs/>
          <w:noProof w:val="0"/>
          <w:color w:val="auto"/>
          <w:lang w:val="sr-Cyrl-CS"/>
        </w:rPr>
        <w:t>и</w:t>
      </w:r>
      <w:r w:rsidRPr="00B77D0A">
        <w:rPr>
          <w:rFonts w:eastAsia="TimesNewRomanPS-BoldMT"/>
          <w:b/>
          <w:bCs/>
          <w:noProof w:val="0"/>
          <w:color w:val="auto"/>
          <w:lang w:val="sr-Cyrl-CS"/>
        </w:rPr>
        <w:t xml:space="preserve">спуњеност додатних услова понуђач доказује </w:t>
      </w:r>
      <w:r w:rsidRPr="00B77D0A">
        <w:rPr>
          <w:b/>
          <w:noProof w:val="0"/>
          <w:lang w:val="sr-Cyrl-CS"/>
        </w:rPr>
        <w:t>на начин дефинисан у наредној табели</w:t>
      </w:r>
      <w:r w:rsidRPr="00B77D0A">
        <w:rPr>
          <w:noProof w:val="0"/>
          <w:lang w:val="sr-Cyrl-CS"/>
        </w:rPr>
        <w:t xml:space="preserve">, </w:t>
      </w:r>
      <w:r w:rsidRPr="00B77D0A">
        <w:rPr>
          <w:b/>
          <w:noProof w:val="0"/>
          <w:lang w:val="sr-Cyrl-CS"/>
        </w:rPr>
        <w:t>и то</w:t>
      </w:r>
      <w:r w:rsidRPr="00B77D0A">
        <w:rPr>
          <w:rFonts w:eastAsia="TimesNewRomanPS-BoldMT"/>
          <w:b/>
          <w:bCs/>
          <w:noProof w:val="0"/>
          <w:color w:val="auto"/>
          <w:lang w:val="sr-Cyrl-CS"/>
        </w:rPr>
        <w:t>:</w:t>
      </w:r>
    </w:p>
    <w:p w:rsidR="00B77D0A" w:rsidRPr="00B77D0A" w:rsidRDefault="00B77D0A" w:rsidP="00B77D0A">
      <w:pPr>
        <w:tabs>
          <w:tab w:val="left" w:pos="680"/>
        </w:tabs>
        <w:jc w:val="both"/>
        <w:rPr>
          <w:rFonts w:eastAsia="TimesNewRomanPS-BoldMT"/>
          <w:bCs/>
          <w:noProof w:val="0"/>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77D0A" w:rsidRPr="00B77D0A" w:rsidTr="00083A87">
        <w:tc>
          <w:tcPr>
            <w:tcW w:w="736" w:type="dxa"/>
            <w:tcBorders>
              <w:bottom w:val="single" w:sz="4" w:space="0" w:color="auto"/>
            </w:tcBorders>
            <w:shd w:val="clear" w:color="auto" w:fill="C6D9F1"/>
          </w:tcPr>
          <w:p w:rsidR="00B77D0A" w:rsidRPr="00B77D0A" w:rsidRDefault="00B77D0A" w:rsidP="00B77D0A">
            <w:pPr>
              <w:jc w:val="center"/>
              <w:rPr>
                <w:noProof w:val="0"/>
                <w:color w:val="auto"/>
                <w:lang w:val="sr-Cyrl-CS"/>
              </w:rPr>
            </w:pPr>
            <w:r w:rsidRPr="00B77D0A">
              <w:rPr>
                <w:noProof w:val="0"/>
                <w:color w:val="auto"/>
                <w:lang w:val="sr-Cyrl-CS"/>
              </w:rPr>
              <w:t>Р.бр.</w:t>
            </w:r>
          </w:p>
        </w:tc>
        <w:tc>
          <w:tcPr>
            <w:tcW w:w="4367" w:type="dxa"/>
            <w:tcBorders>
              <w:bottom w:val="single" w:sz="4" w:space="0" w:color="auto"/>
            </w:tcBorders>
            <w:shd w:val="clear" w:color="auto" w:fill="C6D9F1"/>
          </w:tcPr>
          <w:p w:rsidR="00B77D0A" w:rsidRPr="00B77D0A" w:rsidRDefault="00B77D0A" w:rsidP="00B77D0A">
            <w:pPr>
              <w:jc w:val="center"/>
              <w:rPr>
                <w:noProof w:val="0"/>
                <w:color w:val="auto"/>
                <w:lang w:val="sr-Cyrl-CS"/>
              </w:rPr>
            </w:pPr>
            <w:r w:rsidRPr="00B77D0A">
              <w:rPr>
                <w:noProof w:val="0"/>
                <w:color w:val="auto"/>
                <w:lang w:val="sr-Cyrl-CS"/>
              </w:rPr>
              <w:t>ДОДАТНИ УСЛОВИ</w:t>
            </w:r>
          </w:p>
        </w:tc>
        <w:tc>
          <w:tcPr>
            <w:tcW w:w="4347" w:type="dxa"/>
            <w:shd w:val="clear" w:color="auto" w:fill="C6D9F1"/>
          </w:tcPr>
          <w:p w:rsidR="00B77D0A" w:rsidRPr="00B77D0A" w:rsidRDefault="00B77D0A" w:rsidP="00B77D0A">
            <w:pPr>
              <w:jc w:val="center"/>
              <w:rPr>
                <w:noProof w:val="0"/>
                <w:color w:val="auto"/>
                <w:lang w:val="sr-Cyrl-CS"/>
              </w:rPr>
            </w:pPr>
            <w:r w:rsidRPr="00B77D0A">
              <w:rPr>
                <w:noProof w:val="0"/>
                <w:color w:val="auto"/>
                <w:lang w:val="sr-Cyrl-CS"/>
              </w:rPr>
              <w:t>НАЧИН ДОКАЗИВАЊА</w:t>
            </w:r>
          </w:p>
        </w:tc>
      </w:tr>
      <w:tr w:rsidR="00B77D0A" w:rsidRPr="00B77D0A" w:rsidTr="00083A87">
        <w:tc>
          <w:tcPr>
            <w:tcW w:w="736" w:type="dxa"/>
            <w:shd w:val="clear" w:color="auto" w:fill="FFFFFF"/>
          </w:tcPr>
          <w:p w:rsidR="00B77D0A" w:rsidRPr="00B77D0A" w:rsidRDefault="00B77D0A" w:rsidP="00B77D0A">
            <w:pPr>
              <w:jc w:val="center"/>
              <w:rPr>
                <w:noProof w:val="0"/>
                <w:color w:val="auto"/>
                <w:lang w:val="sr-Cyrl-CS"/>
              </w:rPr>
            </w:pPr>
            <w:r w:rsidRPr="00B77D0A">
              <w:rPr>
                <w:noProof w:val="0"/>
                <w:color w:val="auto"/>
                <w:lang w:val="sr-Cyrl-CS"/>
              </w:rPr>
              <w:t>1.</w:t>
            </w:r>
          </w:p>
        </w:tc>
        <w:tc>
          <w:tcPr>
            <w:tcW w:w="4367" w:type="dxa"/>
            <w:tcBorders>
              <w:bottom w:val="single" w:sz="4" w:space="0" w:color="auto"/>
            </w:tcBorders>
            <w:shd w:val="clear" w:color="auto" w:fill="FFFFFF"/>
          </w:tcPr>
          <w:p w:rsidR="00B77D0A" w:rsidRPr="00B77D0A" w:rsidRDefault="00B77D0A" w:rsidP="00B77D0A">
            <w:pPr>
              <w:jc w:val="center"/>
              <w:rPr>
                <w:noProof w:val="0"/>
                <w:color w:val="auto"/>
                <w:lang w:val="sr-Cyrl-CS"/>
              </w:rPr>
            </w:pPr>
            <w:r w:rsidRPr="00B77D0A">
              <w:rPr>
                <w:noProof w:val="0"/>
                <w:color w:val="auto"/>
                <w:lang w:val="sr-Cyrl-CS"/>
              </w:rPr>
              <w:t>ПОСЛОВНИ КАПАЦИТЕТ</w:t>
            </w:r>
          </w:p>
          <w:p w:rsidR="00B77D0A" w:rsidRPr="00B77D0A" w:rsidRDefault="00B77D0A" w:rsidP="00B77D0A">
            <w:pPr>
              <w:numPr>
                <w:ilvl w:val="0"/>
                <w:numId w:val="10"/>
              </w:numPr>
              <w:jc w:val="both"/>
              <w:rPr>
                <w:noProof w:val="0"/>
                <w:color w:val="auto"/>
                <w:lang w:val="sr-Cyrl-CS"/>
              </w:rPr>
            </w:pPr>
            <w:r w:rsidRPr="00B77D0A">
              <w:rPr>
                <w:noProof w:val="0"/>
                <w:color w:val="auto"/>
                <w:lang w:val="sr-Cyrl-CS"/>
              </w:rPr>
              <w:t>Да је понуђач у претходне 3 (три) обрачунске године (2015, 2016 и 2017) извршио послове на испоруци вертикалне сигнализације у износу од најмање 3.000.000 динара без пдв-а.</w:t>
            </w:r>
          </w:p>
        </w:tc>
        <w:tc>
          <w:tcPr>
            <w:tcW w:w="4347" w:type="dxa"/>
            <w:vMerge w:val="restart"/>
            <w:tcBorders>
              <w:bottom w:val="single" w:sz="4" w:space="0" w:color="auto"/>
            </w:tcBorders>
            <w:shd w:val="clear" w:color="auto" w:fill="FFFFFF"/>
          </w:tcPr>
          <w:p w:rsidR="00B77D0A" w:rsidRPr="00B77D0A" w:rsidRDefault="00B77D0A" w:rsidP="00B77D0A">
            <w:pPr>
              <w:jc w:val="both"/>
              <w:rPr>
                <w:noProof w:val="0"/>
                <w:color w:val="auto"/>
                <w:lang w:val="sr-Cyrl-CS"/>
              </w:rPr>
            </w:pPr>
            <w:r w:rsidRPr="00B77D0A">
              <w:rPr>
                <w:noProof w:val="0"/>
                <w:color w:val="auto"/>
                <w:lang w:val="sr-Cyrl-CS"/>
              </w:rPr>
              <w:t>Образац референц листе попуњен, оверен печатом, потписан са копијом уговора и копијом рачуна или фактуре (</w:t>
            </w:r>
            <w:r w:rsidRPr="00B77D0A">
              <w:rPr>
                <w:i/>
                <w:noProof w:val="0"/>
                <w:color w:val="auto"/>
                <w:lang w:val="sr-Cyrl-CS"/>
              </w:rPr>
              <w:t>прилог 1. ове конкурсне документације</w:t>
            </w:r>
            <w:r w:rsidRPr="00B77D0A">
              <w:rPr>
                <w:noProof w:val="0"/>
                <w:color w:val="auto"/>
                <w:lang w:val="sr-Cyrl-CS"/>
              </w:rPr>
              <w:t>)</w:t>
            </w:r>
          </w:p>
        </w:tc>
      </w:tr>
      <w:tr w:rsidR="00B77D0A" w:rsidRPr="00B77D0A" w:rsidTr="00083A87">
        <w:tc>
          <w:tcPr>
            <w:tcW w:w="736" w:type="dxa"/>
            <w:tcBorders>
              <w:bottom w:val="single" w:sz="4" w:space="0" w:color="auto"/>
            </w:tcBorders>
            <w:shd w:val="clear" w:color="auto" w:fill="FFFFFF"/>
          </w:tcPr>
          <w:p w:rsidR="00B77D0A" w:rsidRPr="00B77D0A" w:rsidRDefault="00B77D0A" w:rsidP="00B77D0A">
            <w:pPr>
              <w:jc w:val="center"/>
              <w:rPr>
                <w:noProof w:val="0"/>
                <w:color w:val="auto"/>
                <w:lang w:val="sr-Cyrl-CS"/>
              </w:rPr>
            </w:pPr>
            <w:r w:rsidRPr="00B77D0A">
              <w:rPr>
                <w:noProof w:val="0"/>
                <w:color w:val="auto"/>
                <w:lang w:val="sr-Cyrl-CS"/>
              </w:rPr>
              <w:t>2.</w:t>
            </w:r>
          </w:p>
        </w:tc>
        <w:tc>
          <w:tcPr>
            <w:tcW w:w="4367" w:type="dxa"/>
            <w:tcBorders>
              <w:bottom w:val="single" w:sz="4" w:space="0" w:color="auto"/>
            </w:tcBorders>
            <w:shd w:val="clear" w:color="auto" w:fill="FFFFFF"/>
          </w:tcPr>
          <w:p w:rsidR="00B77D0A" w:rsidRPr="00B77D0A" w:rsidRDefault="00B77D0A" w:rsidP="00B77D0A">
            <w:pPr>
              <w:jc w:val="center"/>
              <w:rPr>
                <w:noProof w:val="0"/>
                <w:color w:val="auto"/>
                <w:lang w:val="sr-Cyrl-CS"/>
              </w:rPr>
            </w:pPr>
            <w:r w:rsidRPr="00B77D0A">
              <w:rPr>
                <w:noProof w:val="0"/>
                <w:color w:val="auto"/>
                <w:lang w:val="sr-Cyrl-CS"/>
              </w:rPr>
              <w:t>ТЕХНИЧКИ КАПАЦИТЕТ</w:t>
            </w:r>
          </w:p>
          <w:p w:rsidR="00B77D0A" w:rsidRPr="00B77D0A" w:rsidRDefault="00B77D0A" w:rsidP="00B77D0A">
            <w:pPr>
              <w:jc w:val="center"/>
              <w:rPr>
                <w:noProof w:val="0"/>
                <w:color w:val="auto"/>
                <w:lang w:val="sr-Cyrl-CS"/>
              </w:rPr>
            </w:pPr>
          </w:p>
        </w:tc>
        <w:tc>
          <w:tcPr>
            <w:tcW w:w="4347" w:type="dxa"/>
            <w:tcBorders>
              <w:bottom w:val="single" w:sz="4" w:space="0" w:color="auto"/>
            </w:tcBorders>
            <w:shd w:val="clear" w:color="auto" w:fill="FFFFFF"/>
          </w:tcPr>
          <w:p w:rsidR="00B77D0A" w:rsidRPr="00B77D0A" w:rsidRDefault="00B77D0A" w:rsidP="00B77D0A">
            <w:pPr>
              <w:jc w:val="both"/>
              <w:rPr>
                <w:noProof w:val="0"/>
                <w:color w:val="auto"/>
                <w:lang w:val="sr-Cyrl-CS"/>
              </w:rPr>
            </w:pPr>
          </w:p>
        </w:tc>
      </w:tr>
      <w:tr w:rsidR="00B77D0A" w:rsidRPr="00B77D0A" w:rsidTr="00083A87">
        <w:tc>
          <w:tcPr>
            <w:tcW w:w="736" w:type="dxa"/>
            <w:tcBorders>
              <w:top w:val="single" w:sz="4" w:space="0" w:color="auto"/>
              <w:left w:val="single" w:sz="4" w:space="0" w:color="auto"/>
              <w:bottom w:val="nil"/>
              <w:right w:val="single" w:sz="4" w:space="0" w:color="auto"/>
            </w:tcBorders>
            <w:shd w:val="clear" w:color="auto" w:fill="FFFFFF"/>
          </w:tcPr>
          <w:p w:rsidR="00B77D0A" w:rsidRPr="00B77D0A" w:rsidRDefault="00B77D0A" w:rsidP="00B77D0A">
            <w:pPr>
              <w:jc w:val="center"/>
              <w:rPr>
                <w:noProof w:val="0"/>
                <w:color w:val="auto"/>
                <w:lang w:val="sr-Cyrl-CS"/>
              </w:rPr>
            </w:pPr>
          </w:p>
        </w:tc>
        <w:tc>
          <w:tcPr>
            <w:tcW w:w="4367" w:type="dxa"/>
            <w:tcBorders>
              <w:left w:val="single" w:sz="4" w:space="0" w:color="auto"/>
              <w:bottom w:val="single" w:sz="4" w:space="0" w:color="auto"/>
            </w:tcBorders>
            <w:shd w:val="clear" w:color="auto" w:fill="FFFFFF"/>
          </w:tcPr>
          <w:p w:rsidR="00B77D0A" w:rsidRPr="00B77D0A" w:rsidRDefault="00B77D0A" w:rsidP="00B77D0A">
            <w:pPr>
              <w:jc w:val="both"/>
              <w:rPr>
                <w:noProof w:val="0"/>
                <w:color w:val="auto"/>
                <w:lang w:val="sr-Cyrl-CS"/>
              </w:rPr>
            </w:pPr>
            <w:r w:rsidRPr="00B77D0A">
              <w:rPr>
                <w:noProof w:val="0"/>
                <w:color w:val="auto"/>
                <w:lang w:val="sr-Cyrl-CS"/>
              </w:rPr>
              <w:t>А) Извештај о испитивању карактеристика видљивости знакова</w:t>
            </w:r>
            <w:r w:rsidRPr="00B77D0A">
              <w:rPr>
                <w:noProof w:val="0"/>
                <w:color w:val="auto"/>
                <w:lang w:val="en-US"/>
              </w:rPr>
              <w:t xml:space="preserve"> – </w:t>
            </w:r>
            <w:r w:rsidRPr="00B77D0A">
              <w:rPr>
                <w:noProof w:val="0"/>
                <w:color w:val="auto"/>
                <w:lang w:val="sr-Cyrl-CS"/>
              </w:rPr>
              <w:t>боје и коефицијената ретрорефлексије</w:t>
            </w:r>
          </w:p>
          <w:p w:rsidR="00B77D0A" w:rsidRPr="00B77D0A" w:rsidRDefault="00B77D0A" w:rsidP="00B77D0A">
            <w:pPr>
              <w:jc w:val="center"/>
              <w:rPr>
                <w:noProof w:val="0"/>
                <w:color w:val="auto"/>
                <w:lang w:val="sr-Cyrl-CS"/>
              </w:rPr>
            </w:pPr>
          </w:p>
        </w:tc>
        <w:tc>
          <w:tcPr>
            <w:tcW w:w="4347" w:type="dxa"/>
            <w:tcBorders>
              <w:bottom w:val="single" w:sz="4" w:space="0" w:color="auto"/>
            </w:tcBorders>
            <w:shd w:val="clear" w:color="auto" w:fill="FFFFFF"/>
          </w:tcPr>
          <w:p w:rsidR="00B77D0A" w:rsidRPr="00B77D0A" w:rsidRDefault="00B77D0A" w:rsidP="00B77D0A">
            <w:pPr>
              <w:jc w:val="both"/>
              <w:rPr>
                <w:rFonts w:eastAsia="Times New Roman"/>
                <w:noProof w:val="0"/>
                <w:color w:val="auto"/>
                <w:kern w:val="0"/>
                <w:lang w:val="sr-Cyrl-CS" w:eastAsia="en-US"/>
              </w:rPr>
            </w:pPr>
            <w:r w:rsidRPr="00B77D0A">
              <w:rPr>
                <w:noProof w:val="0"/>
                <w:color w:val="auto"/>
                <w:lang w:val="sr-Cyrl-RS"/>
              </w:rPr>
              <w:t xml:space="preserve">А)Доставити копију Извештаја о испитивању карактеристика видљивости знакова – боје и коефицијената ретрорефлексије методом испитивања према  </w:t>
            </w:r>
            <w:r w:rsidRPr="00B77D0A">
              <w:rPr>
                <w:noProof w:val="0"/>
                <w:color w:val="auto"/>
                <w:lang w:val="sr-Latn-CS"/>
              </w:rPr>
              <w:t>CIE</w:t>
            </w:r>
            <w:r w:rsidRPr="00B77D0A">
              <w:rPr>
                <w:noProof w:val="0"/>
                <w:color w:val="auto"/>
                <w:lang w:val="sr-Cyrl-RS"/>
              </w:rPr>
              <w:t xml:space="preserve"> 54.2,</w:t>
            </w:r>
            <w:r w:rsidRPr="00B77D0A">
              <w:rPr>
                <w:noProof w:val="0"/>
                <w:color w:val="auto"/>
                <w:lang w:val="sr-Cyrl-CS"/>
              </w:rPr>
              <w:t xml:space="preserve">на коју упућује хармонизовани стандард </w:t>
            </w:r>
            <w:r w:rsidRPr="00B77D0A">
              <w:rPr>
                <w:rFonts w:eastAsia="Times New Roman"/>
                <w:noProof w:val="0"/>
                <w:color w:val="auto"/>
                <w:kern w:val="0"/>
                <w:lang w:val="en-US" w:eastAsia="en-US"/>
              </w:rPr>
              <w:t>SRPS EN 12899</w:t>
            </w:r>
            <w:r w:rsidRPr="00B77D0A">
              <w:rPr>
                <w:rFonts w:eastAsia="Times New Roman"/>
                <w:noProof w:val="0"/>
                <w:color w:val="auto"/>
                <w:kern w:val="0"/>
                <w:lang w:val="sr-Cyrl-CS" w:eastAsia="en-US"/>
              </w:rPr>
              <w:t xml:space="preserve"> издат од домаће акредитоване лабораторије према </w:t>
            </w:r>
            <w:r w:rsidRPr="00B77D0A">
              <w:rPr>
                <w:rFonts w:eastAsia="Times New Roman"/>
                <w:noProof w:val="0"/>
                <w:color w:val="auto"/>
                <w:kern w:val="0"/>
                <w:lang w:val="en-US" w:eastAsia="en-US"/>
              </w:rPr>
              <w:t>SRPS ISO/IEC 17025</w:t>
            </w:r>
            <w:r w:rsidRPr="00B77D0A">
              <w:rPr>
                <w:rFonts w:eastAsia="Times New Roman"/>
                <w:noProof w:val="0"/>
                <w:color w:val="auto"/>
                <w:kern w:val="0"/>
                <w:lang w:val="sr-Cyrl-CS" w:eastAsia="en-US"/>
              </w:rPr>
              <w:t xml:space="preserve"> или одговарајуће.</w:t>
            </w:r>
            <w:r w:rsidRPr="00B77D0A">
              <w:rPr>
                <w:rFonts w:eastAsia="Times New Roman"/>
                <w:noProof w:val="0"/>
                <w:color w:val="auto"/>
                <w:kern w:val="0"/>
                <w:lang w:val="en-US" w:eastAsia="en-US"/>
              </w:rPr>
              <w:t>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B77D0A" w:rsidRPr="00B77D0A" w:rsidRDefault="00B77D0A" w:rsidP="00B77D0A">
            <w:pPr>
              <w:jc w:val="both"/>
              <w:rPr>
                <w:noProof w:val="0"/>
                <w:color w:val="auto"/>
                <w:lang w:val="sr-Cyrl-CS"/>
              </w:rPr>
            </w:pPr>
          </w:p>
        </w:tc>
      </w:tr>
      <w:tr w:rsidR="00B77D0A" w:rsidRPr="00B77D0A" w:rsidTr="00083A87">
        <w:tc>
          <w:tcPr>
            <w:tcW w:w="736" w:type="dxa"/>
            <w:tcBorders>
              <w:top w:val="nil"/>
              <w:left w:val="single" w:sz="4" w:space="0" w:color="auto"/>
              <w:bottom w:val="nil"/>
              <w:right w:val="single" w:sz="4" w:space="0" w:color="auto"/>
            </w:tcBorders>
            <w:shd w:val="clear" w:color="auto" w:fill="FFFFFF"/>
          </w:tcPr>
          <w:p w:rsidR="00B77D0A" w:rsidRPr="00B77D0A" w:rsidRDefault="00B77D0A" w:rsidP="00B77D0A">
            <w:pPr>
              <w:jc w:val="center"/>
              <w:rPr>
                <w:noProof w:val="0"/>
                <w:color w:val="auto"/>
                <w:lang w:val="sr-Cyrl-CS"/>
              </w:rPr>
            </w:pPr>
          </w:p>
        </w:tc>
        <w:tc>
          <w:tcPr>
            <w:tcW w:w="4367" w:type="dxa"/>
            <w:tcBorders>
              <w:left w:val="single" w:sz="4" w:space="0" w:color="auto"/>
              <w:bottom w:val="single" w:sz="4" w:space="0" w:color="auto"/>
            </w:tcBorders>
            <w:shd w:val="clear" w:color="auto" w:fill="FFFFFF"/>
          </w:tcPr>
          <w:p w:rsidR="00B77D0A" w:rsidRPr="00B77D0A" w:rsidRDefault="00B77D0A" w:rsidP="00B77D0A">
            <w:pPr>
              <w:pBdr>
                <w:top w:val="single" w:sz="4" w:space="1" w:color="auto"/>
                <w:left w:val="single" w:sz="4" w:space="4" w:color="auto"/>
                <w:right w:val="single" w:sz="4" w:space="4" w:color="auto"/>
                <w:between w:val="single" w:sz="4" w:space="1" w:color="auto"/>
                <w:bar w:val="single" w:sz="4" w:color="auto"/>
              </w:pBdr>
              <w:jc w:val="both"/>
              <w:rPr>
                <w:noProof w:val="0"/>
                <w:color w:val="auto"/>
                <w:lang w:val="sr-Cyrl-CS"/>
              </w:rPr>
            </w:pPr>
            <w:r w:rsidRPr="00B77D0A">
              <w:rPr>
                <w:noProof w:val="0"/>
                <w:color w:val="auto"/>
                <w:lang w:val="sr-Cyrl-CS"/>
              </w:rPr>
              <w:t>Б) Извештај о испитивању отпорности на удар понуђених саобраћајних знакова</w:t>
            </w:r>
          </w:p>
          <w:p w:rsidR="00B77D0A" w:rsidRPr="00B77D0A" w:rsidRDefault="00B77D0A" w:rsidP="00B77D0A">
            <w:pPr>
              <w:jc w:val="center"/>
              <w:rPr>
                <w:noProof w:val="0"/>
                <w:color w:val="auto"/>
                <w:lang w:val="sr-Cyrl-CS"/>
              </w:rPr>
            </w:pPr>
          </w:p>
        </w:tc>
        <w:tc>
          <w:tcPr>
            <w:tcW w:w="4347" w:type="dxa"/>
            <w:tcBorders>
              <w:bottom w:val="single" w:sz="4" w:space="0" w:color="auto"/>
            </w:tcBorders>
            <w:shd w:val="clear" w:color="auto" w:fill="FFFFFF"/>
          </w:tcPr>
          <w:p w:rsidR="00B77D0A" w:rsidRPr="00B77D0A" w:rsidRDefault="00B77D0A" w:rsidP="00B77D0A">
            <w:pPr>
              <w:jc w:val="both"/>
              <w:rPr>
                <w:noProof w:val="0"/>
                <w:color w:val="auto"/>
                <w:lang w:val="sr-Cyrl-CS"/>
              </w:rPr>
            </w:pPr>
            <w:r w:rsidRPr="00B77D0A">
              <w:rPr>
                <w:rFonts w:eastAsia="Times New Roman"/>
                <w:noProof w:val="0"/>
                <w:color w:val="auto"/>
                <w:kern w:val="0"/>
                <w:lang w:val="sr-Cyrl-CS" w:eastAsia="en-US"/>
              </w:rPr>
              <w:t>Б)</w:t>
            </w:r>
            <w:r w:rsidRPr="00B77D0A">
              <w:rPr>
                <w:noProof w:val="0"/>
                <w:color w:val="auto"/>
                <w:lang w:val="sr-Cyrl-RS"/>
              </w:rPr>
              <w:t xml:space="preserve">Доставити копију Извештаја о испитивању отпорности на удар понуђених саобаћајних знакова, у складу са стандардом </w:t>
            </w:r>
            <w:r w:rsidRPr="00B77D0A">
              <w:rPr>
                <w:rFonts w:eastAsia="Times New Roman"/>
                <w:noProof w:val="0"/>
                <w:color w:val="auto"/>
                <w:kern w:val="0"/>
                <w:lang w:val="en-US" w:eastAsia="en-US"/>
              </w:rPr>
              <w:t xml:space="preserve">SRPS EN 12899 </w:t>
            </w:r>
            <w:r w:rsidRPr="00B77D0A">
              <w:rPr>
                <w:rFonts w:eastAsia="Times New Roman"/>
                <w:noProof w:val="0"/>
                <w:color w:val="auto"/>
                <w:kern w:val="0"/>
                <w:lang w:val="sr-Cyrl-CS" w:eastAsia="en-US"/>
              </w:rPr>
              <w:t xml:space="preserve">издат од домаће акредитоване </w:t>
            </w:r>
            <w:r w:rsidRPr="00B77D0A">
              <w:rPr>
                <w:rFonts w:eastAsia="Times New Roman"/>
                <w:noProof w:val="0"/>
                <w:color w:val="auto"/>
                <w:kern w:val="0"/>
                <w:lang w:val="sr-Cyrl-CS" w:eastAsia="en-US"/>
              </w:rPr>
              <w:lastRenderedPageBreak/>
              <w:t xml:space="preserve">лабораторије према </w:t>
            </w:r>
            <w:r w:rsidRPr="00B77D0A">
              <w:rPr>
                <w:rFonts w:eastAsia="Times New Roman"/>
                <w:noProof w:val="0"/>
                <w:color w:val="auto"/>
                <w:kern w:val="0"/>
                <w:lang w:val="en-US" w:eastAsia="en-US"/>
              </w:rPr>
              <w:t>SRPS ISO/IEC 17025</w:t>
            </w:r>
            <w:r w:rsidRPr="00B77D0A">
              <w:rPr>
                <w:rFonts w:eastAsia="Times New Roman"/>
                <w:noProof w:val="0"/>
                <w:color w:val="auto"/>
                <w:kern w:val="0"/>
                <w:lang w:val="sr-Cyrl-CS" w:eastAsia="en-US"/>
              </w:rPr>
              <w:t xml:space="preserve"> или одговарајуће.</w:t>
            </w:r>
            <w:r w:rsidRPr="00B77D0A">
              <w:rPr>
                <w:rFonts w:eastAsia="Times New Roman"/>
                <w:noProof w:val="0"/>
                <w:color w:val="auto"/>
                <w:kern w:val="0"/>
                <w:lang w:val="en-US" w:eastAsia="en-US"/>
              </w:rPr>
              <w:t xml:space="preserve">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tc>
      </w:tr>
      <w:tr w:rsidR="00B77D0A" w:rsidRPr="00B77D0A" w:rsidTr="00083A87">
        <w:tc>
          <w:tcPr>
            <w:tcW w:w="736" w:type="dxa"/>
            <w:tcBorders>
              <w:top w:val="nil"/>
              <w:left w:val="single" w:sz="4" w:space="0" w:color="auto"/>
              <w:bottom w:val="single" w:sz="4" w:space="0" w:color="auto"/>
              <w:right w:val="single" w:sz="4" w:space="0" w:color="auto"/>
            </w:tcBorders>
            <w:shd w:val="clear" w:color="auto" w:fill="FFFFFF"/>
          </w:tcPr>
          <w:p w:rsidR="00B77D0A" w:rsidRPr="00B77D0A" w:rsidRDefault="00B77D0A" w:rsidP="00B77D0A">
            <w:pPr>
              <w:jc w:val="center"/>
              <w:rPr>
                <w:noProof w:val="0"/>
                <w:color w:val="auto"/>
                <w:lang w:val="sr-Cyrl-CS"/>
              </w:rPr>
            </w:pPr>
            <w:r w:rsidRPr="00B77D0A">
              <w:rPr>
                <w:noProof w:val="0"/>
                <w:color w:val="auto"/>
                <w:lang w:val="sr-Cyrl-CS"/>
              </w:rPr>
              <w:lastRenderedPageBreak/>
              <w:t>3.</w:t>
            </w:r>
          </w:p>
        </w:tc>
        <w:tc>
          <w:tcPr>
            <w:tcW w:w="4367" w:type="dxa"/>
            <w:tcBorders>
              <w:left w:val="single" w:sz="4" w:space="0" w:color="auto"/>
              <w:bottom w:val="single" w:sz="4" w:space="0" w:color="auto"/>
            </w:tcBorders>
            <w:shd w:val="clear" w:color="auto" w:fill="FFFFFF"/>
          </w:tcPr>
          <w:p w:rsidR="00B77D0A" w:rsidRPr="00B77D0A" w:rsidRDefault="00B77D0A" w:rsidP="00B77D0A">
            <w:pPr>
              <w:jc w:val="both"/>
              <w:rPr>
                <w:noProof w:val="0"/>
                <w:color w:val="auto"/>
                <w:lang w:val="sr-Cyrl-CS"/>
              </w:rPr>
            </w:pPr>
            <w:r w:rsidRPr="00B77D0A">
              <w:rPr>
                <w:noProof w:val="0"/>
                <w:color w:val="auto"/>
                <w:lang w:val="sr-Cyrl-CS"/>
              </w:rPr>
              <w:t>Сертификат за ретрорефлектујућу фолију</w:t>
            </w:r>
          </w:p>
          <w:p w:rsidR="00B77D0A" w:rsidRPr="00B77D0A" w:rsidRDefault="00B77D0A" w:rsidP="00B77D0A">
            <w:pPr>
              <w:jc w:val="center"/>
              <w:rPr>
                <w:noProof w:val="0"/>
                <w:color w:val="auto"/>
                <w:lang w:val="sr-Cyrl-CS"/>
              </w:rPr>
            </w:pPr>
          </w:p>
        </w:tc>
        <w:tc>
          <w:tcPr>
            <w:tcW w:w="4347" w:type="dxa"/>
            <w:tcBorders>
              <w:bottom w:val="single" w:sz="4" w:space="0" w:color="auto"/>
            </w:tcBorders>
            <w:shd w:val="clear" w:color="auto" w:fill="FFFFFF"/>
          </w:tcPr>
          <w:p w:rsidR="00B77D0A" w:rsidRPr="00B77D0A" w:rsidRDefault="00B77D0A" w:rsidP="00443EC3">
            <w:pPr>
              <w:jc w:val="both"/>
              <w:rPr>
                <w:noProof w:val="0"/>
                <w:color w:val="auto"/>
                <w:lang w:val="sr-Cyrl-CS"/>
              </w:rPr>
            </w:pPr>
            <w:r w:rsidRPr="00B77D0A">
              <w:rPr>
                <w:noProof w:val="0"/>
                <w:color w:val="auto"/>
                <w:lang w:val="sr-Cyrl-CS"/>
              </w:rPr>
              <w:t xml:space="preserve"> Доставити копију Важећег сертификата за ретрорефлектујућу фолију као доказ о испуњењу прописаних захтева </w:t>
            </w:r>
            <w:r w:rsidRPr="00B77D0A">
              <w:rPr>
                <w:rFonts w:eastAsia="Times New Roman"/>
                <w:noProof w:val="0"/>
                <w:color w:val="auto"/>
                <w:kern w:val="0"/>
                <w:lang w:val="en-US" w:eastAsia="en-US"/>
              </w:rPr>
              <w:t>стандарда SRPS EN 12899</w:t>
            </w:r>
            <w:r w:rsidR="00443EC3">
              <w:rPr>
                <w:rFonts w:eastAsia="Times New Roman"/>
                <w:noProof w:val="0"/>
                <w:color w:val="auto"/>
                <w:kern w:val="0"/>
                <w:lang w:val="sr-Cyrl-CS" w:eastAsia="en-US"/>
              </w:rPr>
              <w:t xml:space="preserve">  или </w:t>
            </w:r>
            <w:r w:rsidRPr="00B77D0A">
              <w:rPr>
                <w:rFonts w:eastAsia="Times New Roman"/>
                <w:noProof w:val="0"/>
                <w:color w:val="auto"/>
                <w:kern w:val="0"/>
                <w:lang w:val="en-US" w:eastAsia="en-US"/>
              </w:rPr>
              <w:t>одговарајући.</w:t>
            </w:r>
          </w:p>
        </w:tc>
      </w:tr>
    </w:tbl>
    <w:p w:rsidR="00B77D0A" w:rsidRPr="00B77D0A" w:rsidRDefault="00B77D0A" w:rsidP="00B77D0A">
      <w:pPr>
        <w:tabs>
          <w:tab w:val="left" w:pos="680"/>
        </w:tabs>
        <w:jc w:val="both"/>
        <w:rPr>
          <w:rFonts w:eastAsia="TimesNewRomanPS-BoldMT"/>
          <w:bCs/>
          <w:noProof w:val="0"/>
          <w:color w:val="auto"/>
          <w:lang w:val="sr-Cyrl-CS"/>
        </w:rPr>
      </w:pPr>
    </w:p>
    <w:p w:rsidR="00B77D0A" w:rsidRPr="00B77D0A" w:rsidRDefault="00B77D0A" w:rsidP="00B77D0A">
      <w:pPr>
        <w:tabs>
          <w:tab w:val="left" w:pos="680"/>
        </w:tabs>
        <w:jc w:val="center"/>
        <w:rPr>
          <w:rFonts w:eastAsia="TimesNewRomanPS-BoldMT"/>
          <w:b/>
          <w:bCs/>
          <w:noProof w:val="0"/>
          <w:color w:val="auto"/>
          <w:lang w:val="sr-Cyrl-CS"/>
        </w:rPr>
      </w:pPr>
      <w:r w:rsidRPr="00B77D0A">
        <w:rPr>
          <w:rFonts w:eastAsia="TimesNewRomanPS-BoldMT"/>
          <w:b/>
          <w:bCs/>
          <w:noProof w:val="0"/>
          <w:color w:val="auto"/>
          <w:lang w:val="sr-Cyrl-CS"/>
        </w:rPr>
        <w:t>УПУТСТВО КАКО СЕ ДОКАЗУЈЕ ИСПУЊЕНОСТ УСЛОВА</w:t>
      </w:r>
    </w:p>
    <w:p w:rsidR="00B77D0A" w:rsidRPr="00B77D0A" w:rsidRDefault="00B77D0A" w:rsidP="00B77D0A">
      <w:pPr>
        <w:tabs>
          <w:tab w:val="left" w:pos="680"/>
        </w:tabs>
        <w:jc w:val="center"/>
        <w:rPr>
          <w:rFonts w:eastAsia="TimesNewRomanPS-BoldMT"/>
          <w:b/>
          <w:bCs/>
          <w:noProof w:val="0"/>
          <w:color w:val="auto"/>
          <w:lang w:val="sr-Cyrl-CS"/>
        </w:rPr>
      </w:pPr>
    </w:p>
    <w:p w:rsidR="00B77D0A" w:rsidRPr="00B77D0A" w:rsidRDefault="00B77D0A" w:rsidP="00B77D0A">
      <w:pPr>
        <w:numPr>
          <w:ilvl w:val="0"/>
          <w:numId w:val="8"/>
        </w:numPr>
        <w:jc w:val="both"/>
        <w:rPr>
          <w:noProof w:val="0"/>
          <w:lang w:val="sr-Cyrl-RS"/>
        </w:rPr>
      </w:pPr>
      <w:r w:rsidRPr="00B77D0A">
        <w:rPr>
          <w:noProof w:val="0"/>
        </w:rPr>
        <w:t xml:space="preserve">Испуњеност </w:t>
      </w:r>
      <w:r w:rsidRPr="00B77D0A">
        <w:rPr>
          <w:b/>
          <w:noProof w:val="0"/>
        </w:rPr>
        <w:t>обавезних</w:t>
      </w:r>
      <w:r w:rsidRPr="00B77D0A">
        <w:rPr>
          <w:b/>
          <w:noProof w:val="0"/>
          <w:lang w:val="sr-Cyrl-RS"/>
        </w:rPr>
        <w:t xml:space="preserve"> услова</w:t>
      </w:r>
      <w:r w:rsidRPr="00B77D0A">
        <w:rPr>
          <w:b/>
          <w:noProof w:val="0"/>
        </w:rPr>
        <w:t xml:space="preserve"> </w:t>
      </w:r>
      <w:r w:rsidRPr="00B77D0A">
        <w:rPr>
          <w:noProof w:val="0"/>
        </w:rPr>
        <w:t>за учешће у поступку предметне јавне набавке</w:t>
      </w:r>
      <w:r w:rsidRPr="00B77D0A">
        <w:rPr>
          <w:noProof w:val="0"/>
          <w:lang w:val="sr-Cyrl-RS"/>
        </w:rPr>
        <w:t xml:space="preserve"> наведних у табеларном приказу обавезних услова под редним бројем 1, 2, 3 и 4. </w:t>
      </w:r>
      <w:r w:rsidRPr="00B77D0A">
        <w:rPr>
          <w:noProof w:val="0"/>
          <w:lang w:val="sr-Cyrl-CS"/>
        </w:rPr>
        <w:t xml:space="preserve">у складу са чл. 77. ст. 4. ЗЈН, </w:t>
      </w:r>
      <w:r w:rsidRPr="00B77D0A">
        <w:rPr>
          <w:noProof w:val="0"/>
        </w:rPr>
        <w:t xml:space="preserve">понуђач доказује достављањем </w:t>
      </w:r>
      <w:r w:rsidRPr="00B77D0A">
        <w:rPr>
          <w:b/>
          <w:noProof w:val="0"/>
          <w:lang w:val="sr-Cyrl-RS"/>
        </w:rPr>
        <w:t>И</w:t>
      </w:r>
      <w:r w:rsidRPr="00B77D0A">
        <w:rPr>
          <w:b/>
          <w:noProof w:val="0"/>
        </w:rPr>
        <w:t>ЗЈАВЕ</w:t>
      </w:r>
      <w:r w:rsidRPr="00B77D0A">
        <w:rPr>
          <w:noProof w:val="0"/>
        </w:rPr>
        <w:t xml:space="preserve"> </w:t>
      </w:r>
      <w:r w:rsidRPr="00B77D0A">
        <w:rPr>
          <w:noProof w:val="0"/>
          <w:color w:val="auto"/>
          <w:lang w:val="sr-Cyrl-CS"/>
        </w:rPr>
        <w:t>(</w:t>
      </w:r>
      <w:r w:rsidRPr="00B77D0A">
        <w:rPr>
          <w:i/>
          <w:noProof w:val="0"/>
          <w:color w:val="auto"/>
          <w:lang w:val="sr-Cyrl-CS"/>
        </w:rPr>
        <w:t>Образац 5.</w:t>
      </w:r>
      <w:r w:rsidRPr="00B77D0A">
        <w:rPr>
          <w:i/>
          <w:noProof w:val="0"/>
          <w:color w:val="auto"/>
          <w:lang w:val="ru-RU"/>
        </w:rPr>
        <w:t xml:space="preserve"> у </w:t>
      </w:r>
      <w:r w:rsidRPr="00B77D0A">
        <w:rPr>
          <w:i/>
          <w:noProof w:val="0"/>
          <w:color w:val="auto"/>
          <w:lang w:val="sr-Cyrl-RS"/>
        </w:rPr>
        <w:t>поглављу</w:t>
      </w:r>
      <w:r w:rsidRPr="00B77D0A">
        <w:rPr>
          <w:i/>
          <w:noProof w:val="0"/>
          <w:color w:val="auto"/>
          <w:lang w:val="sr-Cyrl-CS"/>
        </w:rPr>
        <w:t xml:space="preserve"> </w:t>
      </w:r>
      <w:r w:rsidRPr="00B77D0A">
        <w:rPr>
          <w:i/>
          <w:noProof w:val="0"/>
          <w:color w:val="auto"/>
          <w:lang w:val="en-US"/>
        </w:rPr>
        <w:t>V</w:t>
      </w:r>
      <w:r w:rsidRPr="00B77D0A">
        <w:rPr>
          <w:i/>
          <w:noProof w:val="0"/>
          <w:color w:val="auto"/>
          <w:lang w:val="sr-Latn-RS"/>
        </w:rPr>
        <w:t>I</w:t>
      </w:r>
      <w:r w:rsidRPr="00B77D0A">
        <w:rPr>
          <w:i/>
          <w:noProof w:val="0"/>
          <w:color w:val="auto"/>
          <w:lang w:val="ru-RU"/>
        </w:rPr>
        <w:t xml:space="preserve"> ове конкурсне документације</w:t>
      </w:r>
      <w:r w:rsidRPr="00B77D0A">
        <w:rPr>
          <w:noProof w:val="0"/>
          <w:color w:val="auto"/>
          <w:lang w:val="sr-Cyrl-CS"/>
        </w:rPr>
        <w:t>),</w:t>
      </w:r>
      <w:r w:rsidRPr="00B77D0A">
        <w:rPr>
          <w:noProof w:val="0"/>
          <w:color w:val="FF0000"/>
          <w:lang w:val="sr-Cyrl-CS"/>
        </w:rPr>
        <w:t xml:space="preserve"> </w:t>
      </w:r>
      <w:r w:rsidRPr="00B77D0A">
        <w:rPr>
          <w:noProof w:val="0"/>
        </w:rPr>
        <w:t xml:space="preserve">којом под пуном материјалном и кривичном одговорношћу потврђује да испуњава услове за учешће у поступку јавне набавке из чл. 75. </w:t>
      </w:r>
      <w:r w:rsidRPr="00B77D0A">
        <w:rPr>
          <w:noProof w:val="0"/>
          <w:lang w:val="sr-Cyrl-RS"/>
        </w:rPr>
        <w:t>ст. 1. тач. 1) до 4), чл. 75. ст. 2. ЗЈН</w:t>
      </w:r>
      <w:r w:rsidRPr="00B77D0A">
        <w:rPr>
          <w:noProof w:val="0"/>
        </w:rPr>
        <w:t>, дефинисане овом конкурсном документацијом</w:t>
      </w:r>
      <w:r w:rsidRPr="00B77D0A">
        <w:rPr>
          <w:noProof w:val="0"/>
          <w:lang w:val="sr-Cyrl-RS"/>
        </w:rPr>
        <w:t xml:space="preserve">. </w:t>
      </w:r>
    </w:p>
    <w:p w:rsidR="00B77D0A" w:rsidRPr="00B77D0A" w:rsidRDefault="00B77D0A" w:rsidP="00B77D0A">
      <w:pPr>
        <w:ind w:left="720"/>
        <w:jc w:val="both"/>
        <w:rPr>
          <w:noProof w:val="0"/>
          <w:lang w:val="sr-Cyrl-RS"/>
        </w:rPr>
      </w:pPr>
    </w:p>
    <w:p w:rsidR="00B77D0A" w:rsidRPr="00B77D0A" w:rsidRDefault="00B77D0A" w:rsidP="00B77D0A">
      <w:pPr>
        <w:numPr>
          <w:ilvl w:val="0"/>
          <w:numId w:val="8"/>
        </w:numPr>
        <w:jc w:val="both"/>
        <w:rPr>
          <w:noProof w:val="0"/>
          <w:lang w:val="sr-Cyrl-RS"/>
        </w:rPr>
      </w:pPr>
      <w:r w:rsidRPr="00B77D0A">
        <w:rPr>
          <w:noProof w:val="0"/>
        </w:rPr>
        <w:t xml:space="preserve">Испуњеност </w:t>
      </w:r>
      <w:r w:rsidRPr="00B77D0A">
        <w:rPr>
          <w:b/>
          <w:noProof w:val="0"/>
        </w:rPr>
        <w:t>обавезн</w:t>
      </w:r>
      <w:r w:rsidRPr="00B77D0A">
        <w:rPr>
          <w:b/>
          <w:noProof w:val="0"/>
          <w:lang w:val="sr-Cyrl-RS"/>
        </w:rPr>
        <w:t>ог услова</w:t>
      </w:r>
      <w:r w:rsidRPr="00B77D0A">
        <w:rPr>
          <w:b/>
          <w:noProof w:val="0"/>
        </w:rPr>
        <w:t xml:space="preserve"> </w:t>
      </w:r>
      <w:r w:rsidRPr="00B77D0A">
        <w:rPr>
          <w:noProof w:val="0"/>
        </w:rPr>
        <w:t>за учешће у поступку предметне јавне набавке</w:t>
      </w:r>
      <w:r w:rsidRPr="00B77D0A">
        <w:rPr>
          <w:noProof w:val="0"/>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B77D0A">
        <w:rPr>
          <w:b/>
          <w:noProof w:val="0"/>
          <w:lang w:val="sr-Cyrl-RS"/>
        </w:rPr>
        <w:t>ДОЗВОЛЕ</w:t>
      </w:r>
      <w:r w:rsidRPr="00B77D0A">
        <w:rPr>
          <w:b/>
          <w:noProof w:val="0"/>
          <w:lang w:val="sr-Cyrl-CS"/>
        </w:rPr>
        <w:t xml:space="preserve"> </w:t>
      </w:r>
      <w:r w:rsidRPr="00B77D0A">
        <w:rPr>
          <w:noProof w:val="0"/>
          <w:lang w:val="sr-Cyrl-CS"/>
        </w:rPr>
        <w:t xml:space="preserve">– </w:t>
      </w:r>
      <w:r w:rsidRPr="00B77D0A">
        <w:rPr>
          <w:b/>
          <w:noProof w:val="0"/>
          <w:lang w:val="sr-Cyrl-CS"/>
        </w:rPr>
        <w:t>није предвиђена дозвола</w:t>
      </w:r>
      <w:r w:rsidRPr="00B77D0A">
        <w:rPr>
          <w:i/>
          <w:noProof w:val="0"/>
        </w:rPr>
        <w:t xml:space="preserve">. </w:t>
      </w:r>
    </w:p>
    <w:p w:rsidR="00B77D0A" w:rsidRPr="00B77D0A" w:rsidRDefault="00B77D0A" w:rsidP="00B77D0A">
      <w:pPr>
        <w:ind w:left="720"/>
        <w:rPr>
          <w:noProof w:val="0"/>
          <w:lang w:val="sr-Cyrl-RS"/>
        </w:rPr>
      </w:pPr>
    </w:p>
    <w:p w:rsidR="00B77D0A" w:rsidRPr="00B77D0A" w:rsidRDefault="00B77D0A" w:rsidP="00B77D0A">
      <w:pPr>
        <w:numPr>
          <w:ilvl w:val="0"/>
          <w:numId w:val="8"/>
        </w:numPr>
        <w:jc w:val="both"/>
        <w:rPr>
          <w:noProof w:val="0"/>
          <w:lang w:val="sr-Cyrl-RS"/>
        </w:rPr>
      </w:pPr>
      <w:r w:rsidRPr="00B77D0A">
        <w:rPr>
          <w:noProof w:val="0"/>
          <w:lang w:val="sr-Cyrl-RS"/>
        </w:rPr>
        <w:t xml:space="preserve">Испуњеност </w:t>
      </w:r>
      <w:r w:rsidRPr="00B77D0A">
        <w:rPr>
          <w:b/>
          <w:noProof w:val="0"/>
          <w:lang w:val="sr-Cyrl-RS"/>
        </w:rPr>
        <w:t>додатног услова</w:t>
      </w:r>
      <w:r w:rsidRPr="00B77D0A">
        <w:rPr>
          <w:noProof w:val="0"/>
          <w:lang w:val="sr-Cyrl-RS"/>
        </w:rPr>
        <w:t xml:space="preserve"> за </w:t>
      </w:r>
      <w:r w:rsidRPr="00B77D0A">
        <w:rPr>
          <w:noProof w:val="0"/>
        </w:rPr>
        <w:t>учешће у поступку предметне јавне набавке</w:t>
      </w:r>
      <w:r w:rsidRPr="00B77D0A">
        <w:rPr>
          <w:noProof w:val="0"/>
          <w:lang w:val="sr-Cyrl-RS"/>
        </w:rPr>
        <w:t xml:space="preserve"> из чл. 76. ЗЈН, наведеног под редним бројем 1. у табеларном приказу додатних услова, понуђач доказује достављањем Обрасца референц листе - попуњен, оверен печатом и пописан са копијом уговора и копијом рачуна или фактуре.</w:t>
      </w:r>
    </w:p>
    <w:p w:rsidR="00B77D0A" w:rsidRPr="00B77D0A" w:rsidRDefault="00B77D0A" w:rsidP="00B77D0A">
      <w:pPr>
        <w:ind w:left="720"/>
        <w:rPr>
          <w:noProof w:val="0"/>
          <w:lang w:val="sr-Cyrl-RS"/>
        </w:rPr>
      </w:pPr>
    </w:p>
    <w:p w:rsidR="00B77D0A" w:rsidRPr="00B77D0A" w:rsidRDefault="00B77D0A" w:rsidP="00B77D0A">
      <w:pPr>
        <w:numPr>
          <w:ilvl w:val="0"/>
          <w:numId w:val="8"/>
        </w:numPr>
        <w:jc w:val="both"/>
        <w:rPr>
          <w:noProof w:val="0"/>
          <w:lang w:val="sr-Cyrl-RS"/>
        </w:rPr>
      </w:pPr>
      <w:r w:rsidRPr="00B77D0A">
        <w:rPr>
          <w:noProof w:val="0"/>
          <w:lang w:val="sr-Cyrl-RS"/>
        </w:rPr>
        <w:t xml:space="preserve">Испуњеност </w:t>
      </w:r>
      <w:r w:rsidRPr="00B77D0A">
        <w:rPr>
          <w:b/>
          <w:noProof w:val="0"/>
          <w:lang w:val="sr-Cyrl-RS"/>
        </w:rPr>
        <w:t xml:space="preserve">додатних услова </w:t>
      </w:r>
      <w:r w:rsidRPr="00B77D0A">
        <w:rPr>
          <w:noProof w:val="0"/>
          <w:lang w:val="sr-Cyrl-RS"/>
        </w:rPr>
        <w:t xml:space="preserve">за </w:t>
      </w:r>
      <w:r w:rsidRPr="00B77D0A">
        <w:rPr>
          <w:noProof w:val="0"/>
        </w:rPr>
        <w:t>учешће у поступку предметне јавне набавке</w:t>
      </w:r>
      <w:r w:rsidRPr="00B77D0A">
        <w:rPr>
          <w:noProof w:val="0"/>
          <w:lang w:val="sr-Cyrl-RS"/>
        </w:rPr>
        <w:t xml:space="preserve"> из чл. 76. ЗЈН, наведених под редним бројем 2. у табеларном приказу додатних услова, понуђач доказује на следећи начин :</w:t>
      </w:r>
    </w:p>
    <w:p w:rsidR="00B77D0A" w:rsidRPr="00B77D0A" w:rsidRDefault="00B77D0A" w:rsidP="00B77D0A">
      <w:pPr>
        <w:ind w:left="720"/>
        <w:rPr>
          <w:noProof w:val="0"/>
          <w:lang w:val="sr-Cyrl-RS"/>
        </w:rPr>
      </w:pPr>
    </w:p>
    <w:p w:rsidR="00B77D0A" w:rsidRPr="00B77D0A" w:rsidRDefault="00B77D0A" w:rsidP="00B77D0A">
      <w:pPr>
        <w:numPr>
          <w:ilvl w:val="0"/>
          <w:numId w:val="10"/>
        </w:numPr>
        <w:suppressAutoHyphens w:val="0"/>
        <w:spacing w:after="200" w:line="276" w:lineRule="auto"/>
        <w:contextualSpacing/>
        <w:jc w:val="both"/>
        <w:rPr>
          <w:rFonts w:eastAsia="Times New Roman"/>
          <w:noProof w:val="0"/>
          <w:color w:val="auto"/>
          <w:kern w:val="0"/>
          <w:lang w:val="en-US" w:eastAsia="en-US"/>
        </w:rPr>
      </w:pPr>
      <w:r w:rsidRPr="00B77D0A">
        <w:rPr>
          <w:noProof w:val="0"/>
          <w:lang w:val="sr-Cyrl-RS"/>
        </w:rPr>
        <w:t>Услов наведен под тачком - А)</w:t>
      </w:r>
      <w:r w:rsidRPr="00B77D0A">
        <w:rPr>
          <w:noProof w:val="0"/>
          <w:color w:val="auto"/>
          <w:lang w:val="sr-Cyrl-CS"/>
        </w:rPr>
        <w:t xml:space="preserve"> </w:t>
      </w:r>
      <w:r w:rsidRPr="00B77D0A">
        <w:rPr>
          <w:b/>
          <w:noProof w:val="0"/>
          <w:color w:val="auto"/>
          <w:lang w:val="sr-Cyrl-CS"/>
        </w:rPr>
        <w:t>Извештај о испитивању карактеристика видљивости знакова – боје и коефицијената ретрорефлексије</w:t>
      </w: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en-US" w:eastAsia="en-US"/>
        </w:rPr>
      </w:pP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sr-Cyrl-CS" w:eastAsia="en-US"/>
        </w:rPr>
      </w:pPr>
      <w:r w:rsidRPr="00B77D0A">
        <w:rPr>
          <w:b/>
          <w:noProof w:val="0"/>
          <w:color w:val="auto"/>
          <w:lang w:val="sr-Cyrl-CS"/>
        </w:rPr>
        <w:t>Доказ:</w:t>
      </w:r>
      <w:r w:rsidRPr="00B77D0A">
        <w:rPr>
          <w:rFonts w:eastAsia="Times New Roman"/>
          <w:noProof w:val="0"/>
          <w:color w:val="auto"/>
          <w:kern w:val="0"/>
          <w:lang w:val="en-US" w:eastAsia="en-US"/>
        </w:rPr>
        <w:t xml:space="preserve"> Доставити копију Извештаја о испитивању карактеристика видљивости знакова - боје и коефицијената ретрорефлексије методом испитивања према CIE 54.2 , на коју упућује хармонизовани стандард SRPS EN 12899</w:t>
      </w:r>
      <w:r w:rsidRPr="00B77D0A">
        <w:rPr>
          <w:rFonts w:eastAsia="Times New Roman"/>
          <w:noProof w:val="0"/>
          <w:color w:val="auto"/>
          <w:kern w:val="0"/>
          <w:lang w:val="sr-Cyrl-CS" w:eastAsia="en-US"/>
        </w:rPr>
        <w:t xml:space="preserve"> </w:t>
      </w:r>
      <w:r w:rsidRPr="00B77D0A">
        <w:rPr>
          <w:rFonts w:eastAsia="Times New Roman"/>
          <w:noProof w:val="0"/>
          <w:color w:val="auto"/>
          <w:kern w:val="0"/>
          <w:lang w:val="en-US" w:eastAsia="en-US"/>
        </w:rPr>
        <w:t xml:space="preserve">издат од домаће акредитоване лабораторије према SRPS ISO/IEC </w:t>
      </w:r>
      <w:r w:rsidRPr="00B77D0A">
        <w:rPr>
          <w:rFonts w:eastAsia="Times New Roman"/>
          <w:noProof w:val="0"/>
          <w:color w:val="auto"/>
          <w:kern w:val="0"/>
          <w:lang w:val="en-US" w:eastAsia="en-US"/>
        </w:rPr>
        <w:lastRenderedPageBreak/>
        <w:t>17025</w:t>
      </w:r>
      <w:r w:rsidRPr="00B77D0A">
        <w:rPr>
          <w:rFonts w:eastAsia="Times New Roman"/>
          <w:noProof w:val="0"/>
          <w:color w:val="auto"/>
          <w:kern w:val="0"/>
          <w:lang w:val="sr-Cyrl-CS" w:eastAsia="en-US"/>
        </w:rPr>
        <w:t xml:space="preserve"> </w:t>
      </w:r>
      <w:r w:rsidRPr="00B77D0A">
        <w:rPr>
          <w:rFonts w:eastAsia="Times New Roman"/>
          <w:noProof w:val="0"/>
          <w:color w:val="auto"/>
          <w:kern w:val="0"/>
          <w:lang w:val="en-US" w:eastAsia="en-US"/>
        </w:rPr>
        <w:t xml:space="preserve">или одговарајуће.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 </w:t>
      </w: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sr-Cyrl-CS" w:eastAsia="en-US"/>
        </w:rPr>
      </w:pPr>
    </w:p>
    <w:p w:rsidR="00B77D0A" w:rsidRPr="00B77D0A" w:rsidRDefault="00B77D0A" w:rsidP="00B77D0A">
      <w:pPr>
        <w:numPr>
          <w:ilvl w:val="0"/>
          <w:numId w:val="10"/>
        </w:numPr>
        <w:suppressAutoHyphens w:val="0"/>
        <w:spacing w:after="200" w:line="276" w:lineRule="auto"/>
        <w:contextualSpacing/>
        <w:jc w:val="both"/>
        <w:rPr>
          <w:noProof w:val="0"/>
          <w:color w:val="auto"/>
          <w:lang w:val="sr-Cyrl-CS"/>
        </w:rPr>
      </w:pPr>
      <w:r w:rsidRPr="00B77D0A">
        <w:rPr>
          <w:noProof w:val="0"/>
          <w:lang w:val="sr-Cyrl-RS"/>
        </w:rPr>
        <w:t>Услов наведен под тачком-  Б)</w:t>
      </w:r>
      <w:r w:rsidRPr="00B77D0A">
        <w:rPr>
          <w:noProof w:val="0"/>
          <w:color w:val="auto"/>
          <w:lang w:val="sr-Cyrl-CS"/>
        </w:rPr>
        <w:t xml:space="preserve"> </w:t>
      </w:r>
      <w:r w:rsidRPr="00B77D0A">
        <w:rPr>
          <w:rFonts w:eastAsia="Times New Roman"/>
          <w:b/>
          <w:noProof w:val="0"/>
          <w:color w:val="auto"/>
          <w:kern w:val="0"/>
          <w:lang w:val="en-US" w:eastAsia="en-US"/>
        </w:rPr>
        <w:t>Извештаја о испитивању отпорности на удар</w:t>
      </w:r>
      <w:r w:rsidRPr="00B77D0A">
        <w:rPr>
          <w:rFonts w:eastAsia="Times New Roman"/>
          <w:b/>
          <w:noProof w:val="0"/>
          <w:color w:val="auto"/>
          <w:kern w:val="0"/>
          <w:lang w:val="sr-Cyrl-CS" w:eastAsia="en-US"/>
        </w:rPr>
        <w:t xml:space="preserve"> понуђених саобраћајних знакова</w:t>
      </w:r>
    </w:p>
    <w:p w:rsidR="00B77D0A" w:rsidRPr="00B77D0A" w:rsidRDefault="00B77D0A" w:rsidP="00B77D0A">
      <w:pPr>
        <w:suppressAutoHyphens w:val="0"/>
        <w:spacing w:after="200" w:line="276" w:lineRule="auto"/>
        <w:ind w:left="1440"/>
        <w:contextualSpacing/>
        <w:jc w:val="both"/>
        <w:rPr>
          <w:b/>
          <w:noProof w:val="0"/>
          <w:color w:val="auto"/>
          <w:lang w:val="sr-Cyrl-CS"/>
        </w:rPr>
      </w:pP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sr-Cyrl-CS" w:eastAsia="en-US"/>
        </w:rPr>
      </w:pPr>
      <w:r w:rsidRPr="00B77D0A">
        <w:rPr>
          <w:b/>
          <w:noProof w:val="0"/>
          <w:color w:val="auto"/>
          <w:lang w:val="sr-Cyrl-CS"/>
        </w:rPr>
        <w:t>Доказ:</w:t>
      </w:r>
      <w:r w:rsidRPr="00B77D0A">
        <w:rPr>
          <w:rFonts w:eastAsia="Times New Roman"/>
          <w:noProof w:val="0"/>
          <w:color w:val="auto"/>
          <w:kern w:val="0"/>
          <w:lang w:val="en-US" w:eastAsia="en-US"/>
        </w:rPr>
        <w:t xml:space="preserve"> Доставити копију Извештаја о испитивању отпорности на удар понуђених саобраћајних знакова ,у складу са стандардом SRPS EN 12899</w:t>
      </w:r>
      <w:r w:rsidRPr="00B77D0A">
        <w:rPr>
          <w:rFonts w:eastAsia="Times New Roman"/>
          <w:noProof w:val="0"/>
          <w:color w:val="auto"/>
          <w:kern w:val="0"/>
          <w:lang w:val="sr-Cyrl-CS" w:eastAsia="en-US"/>
        </w:rPr>
        <w:t xml:space="preserve"> </w:t>
      </w:r>
      <w:r w:rsidRPr="00B77D0A">
        <w:rPr>
          <w:rFonts w:eastAsia="Times New Roman"/>
          <w:noProof w:val="0"/>
          <w:color w:val="auto"/>
          <w:kern w:val="0"/>
          <w:lang w:val="en-US" w:eastAsia="en-US"/>
        </w:rPr>
        <w:t>издат од домаће акредитоване лабораторије према SRPS ISO/IEC 17025 или одговарајуће.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sr-Cyrl-CS" w:eastAsia="en-US"/>
        </w:rPr>
      </w:pPr>
    </w:p>
    <w:p w:rsidR="00B77D0A" w:rsidRPr="00B77D0A" w:rsidRDefault="00B77D0A" w:rsidP="00B77D0A">
      <w:pPr>
        <w:numPr>
          <w:ilvl w:val="0"/>
          <w:numId w:val="10"/>
        </w:numPr>
        <w:suppressAutoHyphens w:val="0"/>
        <w:spacing w:after="200" w:line="276" w:lineRule="auto"/>
        <w:contextualSpacing/>
        <w:jc w:val="both"/>
        <w:rPr>
          <w:rFonts w:eastAsia="Times New Roman"/>
          <w:noProof w:val="0"/>
          <w:color w:val="auto"/>
          <w:kern w:val="0"/>
          <w:lang w:val="sr-Cyrl-CS" w:eastAsia="en-US"/>
        </w:rPr>
      </w:pPr>
      <w:r w:rsidRPr="00B77D0A">
        <w:rPr>
          <w:noProof w:val="0"/>
          <w:lang w:val="sr-Cyrl-RS"/>
        </w:rPr>
        <w:t>Услов наведен под бројем 3.</w:t>
      </w:r>
      <w:r w:rsidR="00994B53">
        <w:rPr>
          <w:noProof w:val="0"/>
          <w:lang w:val="sr-Cyrl-RS"/>
        </w:rPr>
        <w:t xml:space="preserve"> У табеларном приказу додатних услова </w:t>
      </w:r>
      <w:r w:rsidRPr="00B77D0A">
        <w:rPr>
          <w:noProof w:val="0"/>
          <w:lang w:val="sr-Cyrl-RS"/>
        </w:rPr>
        <w:t>-</w:t>
      </w:r>
      <w:r w:rsidRPr="00B77D0A">
        <w:rPr>
          <w:noProof w:val="0"/>
          <w:color w:val="auto"/>
          <w:lang w:val="sr-Cyrl-CS"/>
        </w:rPr>
        <w:t xml:space="preserve"> </w:t>
      </w:r>
      <w:r w:rsidRPr="00B77D0A">
        <w:rPr>
          <w:rFonts w:eastAsia="Times New Roman"/>
          <w:b/>
          <w:noProof w:val="0"/>
          <w:color w:val="auto"/>
          <w:kern w:val="0"/>
          <w:lang w:val="sr-Cyrl-CS" w:eastAsia="en-US"/>
        </w:rPr>
        <w:t>С</w:t>
      </w:r>
      <w:r w:rsidRPr="00B77D0A">
        <w:rPr>
          <w:rFonts w:eastAsia="Times New Roman"/>
          <w:b/>
          <w:noProof w:val="0"/>
          <w:color w:val="auto"/>
          <w:kern w:val="0"/>
          <w:lang w:val="en-US" w:eastAsia="en-US"/>
        </w:rPr>
        <w:t>ертификат за ретрорефлектујућу фолију</w:t>
      </w:r>
    </w:p>
    <w:p w:rsidR="00B77D0A" w:rsidRPr="00B77D0A" w:rsidRDefault="00B77D0A" w:rsidP="00B77D0A">
      <w:pPr>
        <w:suppressAutoHyphens w:val="0"/>
        <w:spacing w:after="200" w:line="276" w:lineRule="auto"/>
        <w:ind w:left="1440"/>
        <w:contextualSpacing/>
        <w:jc w:val="both"/>
        <w:rPr>
          <w:noProof w:val="0"/>
          <w:color w:val="auto"/>
          <w:lang w:val="sr-Cyrl-CS"/>
        </w:rPr>
      </w:pPr>
    </w:p>
    <w:p w:rsidR="00B77D0A" w:rsidRPr="00B77D0A" w:rsidRDefault="00B77D0A" w:rsidP="00B77D0A">
      <w:pPr>
        <w:suppressAutoHyphens w:val="0"/>
        <w:spacing w:after="200" w:line="276" w:lineRule="auto"/>
        <w:ind w:left="1440"/>
        <w:contextualSpacing/>
        <w:jc w:val="both"/>
        <w:rPr>
          <w:rFonts w:eastAsia="Times New Roman"/>
          <w:noProof w:val="0"/>
          <w:color w:val="auto"/>
          <w:kern w:val="0"/>
          <w:lang w:val="en-US" w:eastAsia="en-US"/>
        </w:rPr>
      </w:pPr>
      <w:r w:rsidRPr="00B77D0A">
        <w:rPr>
          <w:b/>
          <w:noProof w:val="0"/>
          <w:color w:val="auto"/>
          <w:lang w:val="sr-Cyrl-CS"/>
        </w:rPr>
        <w:t>Доказ:</w:t>
      </w:r>
      <w:r w:rsidRPr="00B77D0A">
        <w:rPr>
          <w:rFonts w:eastAsia="Times New Roman"/>
          <w:noProof w:val="0"/>
          <w:color w:val="auto"/>
          <w:kern w:val="0"/>
          <w:lang w:val="en-US" w:eastAsia="en-US"/>
        </w:rPr>
        <w:t xml:space="preserve"> Доставити копију Важећег сертификатa за ретрорефлектујућу фолију као доказ о испуњењу прописаних захтева стандарда SRPS EN 12899</w:t>
      </w:r>
      <w:r w:rsidRPr="00B77D0A">
        <w:rPr>
          <w:rFonts w:eastAsia="Times New Roman"/>
          <w:noProof w:val="0"/>
          <w:color w:val="auto"/>
          <w:kern w:val="0"/>
          <w:lang w:val="sr-Cyrl-CS" w:eastAsia="en-US"/>
        </w:rPr>
        <w:t xml:space="preserve"> или </w:t>
      </w:r>
      <w:r w:rsidRPr="00B77D0A">
        <w:rPr>
          <w:rFonts w:eastAsia="Times New Roman"/>
          <w:noProof w:val="0"/>
          <w:color w:val="auto"/>
          <w:kern w:val="0"/>
          <w:lang w:val="en-US" w:eastAsia="en-US"/>
        </w:rPr>
        <w:t>одговарајући.</w:t>
      </w:r>
    </w:p>
    <w:p w:rsidR="00B77D0A" w:rsidRPr="00B77D0A" w:rsidRDefault="00B77D0A" w:rsidP="00B77D0A">
      <w:pPr>
        <w:ind w:left="720"/>
        <w:jc w:val="both"/>
        <w:rPr>
          <w:noProof w:val="0"/>
          <w:lang w:val="sr-Cyrl-RS"/>
        </w:rPr>
      </w:pPr>
    </w:p>
    <w:p w:rsidR="00B77D0A" w:rsidRPr="00B77D0A" w:rsidRDefault="00B77D0A" w:rsidP="00B77D0A">
      <w:pPr>
        <w:tabs>
          <w:tab w:val="left" w:pos="680"/>
        </w:tabs>
        <w:jc w:val="both"/>
        <w:rPr>
          <w:iCs/>
          <w:noProof w:val="0"/>
          <w:lang w:val="sr-Cyrl-CS"/>
        </w:rPr>
      </w:pPr>
    </w:p>
    <w:p w:rsidR="00B77D0A" w:rsidRPr="00B77D0A" w:rsidRDefault="00B77D0A" w:rsidP="00B77D0A">
      <w:pPr>
        <w:numPr>
          <w:ilvl w:val="0"/>
          <w:numId w:val="5"/>
        </w:numPr>
        <w:jc w:val="both"/>
        <w:rPr>
          <w:bCs/>
          <w:iCs/>
          <w:noProof w:val="0"/>
          <w:lang w:val="sr-Cyrl-CS"/>
        </w:rPr>
      </w:pPr>
      <w:r w:rsidRPr="00B77D0A">
        <w:rPr>
          <w:b/>
          <w:bCs/>
          <w:iCs/>
          <w:noProof w:val="0"/>
        </w:rPr>
        <w:t>Уколико понуђач подноси понуду са подизвођачем</w:t>
      </w:r>
      <w:r w:rsidRPr="00B77D0A">
        <w:rPr>
          <w:bCs/>
          <w:iCs/>
          <w:noProof w:val="0"/>
        </w:rPr>
        <w:t>, у складу са чланом 80. ЗЈН, подизвођач мора да испуњава обавезне услове из члана 75. став 1. тач. 1) до 4) ЗЈН</w:t>
      </w:r>
      <w:r w:rsidRPr="00B77D0A">
        <w:rPr>
          <w:bCs/>
          <w:iCs/>
          <w:noProof w:val="0"/>
          <w:lang w:val="sr-Cyrl-RS"/>
        </w:rPr>
        <w:t xml:space="preserve">. У том случају </w:t>
      </w:r>
      <w:r w:rsidRPr="00B77D0A">
        <w:rPr>
          <w:bCs/>
          <w:iCs/>
          <w:noProof w:val="0"/>
        </w:rPr>
        <w:t xml:space="preserve">понуђач је дужан да </w:t>
      </w:r>
      <w:r w:rsidRPr="00B77D0A">
        <w:rPr>
          <w:bCs/>
          <w:iCs/>
          <w:noProof w:val="0"/>
          <w:lang w:val="sr-Cyrl-CS"/>
        </w:rPr>
        <w:t xml:space="preserve">за подизвођача достави </w:t>
      </w:r>
      <w:r w:rsidRPr="00B77D0A">
        <w:rPr>
          <w:b/>
          <w:bCs/>
          <w:iCs/>
          <w:noProof w:val="0"/>
          <w:lang w:val="sr-Cyrl-RS"/>
        </w:rPr>
        <w:t>И</w:t>
      </w:r>
      <w:r w:rsidRPr="00B77D0A">
        <w:rPr>
          <w:b/>
          <w:bCs/>
          <w:iCs/>
          <w:noProof w:val="0"/>
        </w:rPr>
        <w:t>ЗЈАВУ</w:t>
      </w:r>
      <w:r w:rsidRPr="00B77D0A">
        <w:rPr>
          <w:bCs/>
          <w:iCs/>
          <w:noProof w:val="0"/>
        </w:rPr>
        <w:t xml:space="preserve"> подизвођача </w:t>
      </w:r>
      <w:r w:rsidRPr="00B77D0A">
        <w:rPr>
          <w:noProof w:val="0"/>
          <w:color w:val="auto"/>
          <w:lang w:val="sr-Cyrl-CS"/>
        </w:rPr>
        <w:t>(</w:t>
      </w:r>
      <w:r w:rsidRPr="00B77D0A">
        <w:rPr>
          <w:i/>
          <w:noProof w:val="0"/>
          <w:color w:val="auto"/>
          <w:lang w:val="sr-Cyrl-CS"/>
        </w:rPr>
        <w:t>Образац 6</w:t>
      </w:r>
      <w:r w:rsidRPr="00B77D0A">
        <w:rPr>
          <w:i/>
          <w:noProof w:val="0"/>
          <w:color w:val="auto"/>
          <w:lang w:val="sr-Latn-RS"/>
        </w:rPr>
        <w:t>.</w:t>
      </w:r>
      <w:r w:rsidRPr="00B77D0A">
        <w:rPr>
          <w:i/>
          <w:noProof w:val="0"/>
          <w:color w:val="auto"/>
          <w:lang w:val="sr-Cyrl-RS"/>
        </w:rPr>
        <w:t xml:space="preserve"> у поглављу</w:t>
      </w:r>
      <w:r w:rsidRPr="00B77D0A">
        <w:rPr>
          <w:i/>
          <w:noProof w:val="0"/>
          <w:color w:val="auto"/>
          <w:lang w:val="ru-RU"/>
        </w:rPr>
        <w:t xml:space="preserve"> </w:t>
      </w:r>
      <w:r w:rsidRPr="00B77D0A">
        <w:rPr>
          <w:i/>
          <w:noProof w:val="0"/>
          <w:color w:val="auto"/>
          <w:lang w:val="en-US"/>
        </w:rPr>
        <w:t xml:space="preserve">VI </w:t>
      </w:r>
      <w:r w:rsidRPr="00B77D0A">
        <w:rPr>
          <w:i/>
          <w:noProof w:val="0"/>
          <w:color w:val="auto"/>
          <w:lang w:val="sr-Cyrl-RS"/>
        </w:rPr>
        <w:t>ове конкурсне документације</w:t>
      </w:r>
      <w:r w:rsidRPr="00B77D0A">
        <w:rPr>
          <w:i/>
          <w:noProof w:val="0"/>
          <w:color w:val="auto"/>
          <w:lang w:val="en-US"/>
        </w:rPr>
        <w:t>)</w:t>
      </w:r>
      <w:r w:rsidRPr="00B77D0A">
        <w:rPr>
          <w:noProof w:val="0"/>
          <w:color w:val="auto"/>
          <w:lang w:val="sr-Cyrl-CS"/>
        </w:rPr>
        <w:t>,</w:t>
      </w:r>
      <w:r w:rsidRPr="00B77D0A">
        <w:rPr>
          <w:bCs/>
          <w:iCs/>
          <w:noProof w:val="0"/>
          <w:color w:val="auto"/>
          <w:lang w:val="sr-Cyrl-RS"/>
        </w:rPr>
        <w:t xml:space="preserve"> </w:t>
      </w:r>
      <w:r w:rsidRPr="00B77D0A">
        <w:rPr>
          <w:bCs/>
          <w:iCs/>
          <w:noProof w:val="0"/>
        </w:rPr>
        <w:t xml:space="preserve">потписану од стране овлашћеног лица подизвођача и оверену печатом. </w:t>
      </w:r>
    </w:p>
    <w:p w:rsidR="00B77D0A" w:rsidRPr="00B77D0A" w:rsidRDefault="00B77D0A" w:rsidP="00B77D0A">
      <w:pPr>
        <w:ind w:left="720"/>
        <w:jc w:val="both"/>
        <w:rPr>
          <w:bCs/>
          <w:iCs/>
          <w:noProof w:val="0"/>
          <w:lang w:val="sr-Cyrl-CS"/>
        </w:rPr>
      </w:pPr>
    </w:p>
    <w:p w:rsidR="00B77D0A" w:rsidRPr="00B77D0A" w:rsidRDefault="00B77D0A" w:rsidP="00B77D0A">
      <w:pPr>
        <w:numPr>
          <w:ilvl w:val="0"/>
          <w:numId w:val="5"/>
        </w:numPr>
        <w:jc w:val="both"/>
        <w:rPr>
          <w:bCs/>
          <w:iCs/>
          <w:noProof w:val="0"/>
          <w:lang w:val="sr-Cyrl-CS"/>
        </w:rPr>
      </w:pPr>
      <w:r w:rsidRPr="00B77D0A">
        <w:rPr>
          <w:b/>
          <w:bCs/>
          <w:iCs/>
          <w:noProof w:val="0"/>
        </w:rPr>
        <w:t>Уколико понуду подноси група понуђача</w:t>
      </w:r>
      <w:r w:rsidRPr="00B77D0A">
        <w:rPr>
          <w:bCs/>
          <w:iCs/>
          <w:noProof w:val="0"/>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B77D0A">
        <w:rPr>
          <w:bCs/>
          <w:iCs/>
          <w:noProof w:val="0"/>
          <w:lang w:val="sr-Cyrl-RS"/>
        </w:rPr>
        <w:t xml:space="preserve">У том случају </w:t>
      </w:r>
      <w:r w:rsidRPr="00B77D0A">
        <w:rPr>
          <w:b/>
          <w:bCs/>
          <w:iCs/>
          <w:noProof w:val="0"/>
          <w:color w:val="auto"/>
          <w:lang w:val="sr-Cyrl-RS"/>
        </w:rPr>
        <w:t>ИЗЈАВА</w:t>
      </w:r>
      <w:r w:rsidRPr="00B77D0A">
        <w:rPr>
          <w:bCs/>
          <w:iCs/>
          <w:noProof w:val="0"/>
          <w:color w:val="auto"/>
          <w:lang w:val="sr-Cyrl-RS"/>
        </w:rPr>
        <w:t xml:space="preserve"> </w:t>
      </w:r>
      <w:r w:rsidRPr="00B77D0A">
        <w:rPr>
          <w:noProof w:val="0"/>
          <w:color w:val="auto"/>
          <w:lang w:val="sr-Cyrl-CS"/>
        </w:rPr>
        <w:t>(</w:t>
      </w:r>
      <w:r w:rsidRPr="00B77D0A">
        <w:rPr>
          <w:i/>
          <w:noProof w:val="0"/>
          <w:color w:val="auto"/>
          <w:lang w:val="sr-Cyrl-CS"/>
        </w:rPr>
        <w:t>Образац 5.</w:t>
      </w:r>
      <w:r w:rsidRPr="00B77D0A">
        <w:rPr>
          <w:i/>
          <w:noProof w:val="0"/>
          <w:color w:val="auto"/>
          <w:lang w:val="ru-RU"/>
        </w:rPr>
        <w:t xml:space="preserve"> у </w:t>
      </w:r>
      <w:r w:rsidRPr="00B77D0A">
        <w:rPr>
          <w:i/>
          <w:noProof w:val="0"/>
          <w:color w:val="auto"/>
          <w:lang w:val="sr-Cyrl-RS"/>
        </w:rPr>
        <w:t>поглављу</w:t>
      </w:r>
      <w:r w:rsidRPr="00B77D0A">
        <w:rPr>
          <w:i/>
          <w:noProof w:val="0"/>
          <w:color w:val="auto"/>
          <w:lang w:val="sr-Cyrl-CS"/>
        </w:rPr>
        <w:t xml:space="preserve"> </w:t>
      </w:r>
      <w:r w:rsidRPr="00B77D0A">
        <w:rPr>
          <w:i/>
          <w:noProof w:val="0"/>
          <w:color w:val="auto"/>
          <w:lang w:val="en-US"/>
        </w:rPr>
        <w:t>V</w:t>
      </w:r>
      <w:r w:rsidRPr="00B77D0A">
        <w:rPr>
          <w:i/>
          <w:noProof w:val="0"/>
          <w:color w:val="auto"/>
          <w:lang w:val="sr-Latn-RS"/>
        </w:rPr>
        <w:t>I</w:t>
      </w:r>
      <w:r w:rsidRPr="00B77D0A">
        <w:rPr>
          <w:i/>
          <w:noProof w:val="0"/>
          <w:color w:val="auto"/>
          <w:lang w:val="ru-RU"/>
        </w:rPr>
        <w:t xml:space="preserve"> ове конкурсне документације</w:t>
      </w:r>
      <w:r w:rsidRPr="00B77D0A">
        <w:rPr>
          <w:noProof w:val="0"/>
          <w:color w:val="auto"/>
          <w:lang w:val="sr-Cyrl-CS"/>
        </w:rPr>
        <w:t xml:space="preserve">), </w:t>
      </w:r>
      <w:r w:rsidRPr="00B77D0A">
        <w:rPr>
          <w:bCs/>
          <w:iCs/>
          <w:noProof w:val="0"/>
          <w:color w:val="auto"/>
          <w:lang w:val="sr-Cyrl-RS"/>
        </w:rPr>
        <w:t xml:space="preserve">мора бити потписана од стране овлашћеног лица </w:t>
      </w:r>
      <w:r w:rsidRPr="00B77D0A">
        <w:rPr>
          <w:bCs/>
          <w:iCs/>
          <w:noProof w:val="0"/>
          <w:color w:val="auto"/>
        </w:rPr>
        <w:t>свак</w:t>
      </w:r>
      <w:r w:rsidRPr="00B77D0A">
        <w:rPr>
          <w:bCs/>
          <w:iCs/>
          <w:noProof w:val="0"/>
          <w:color w:val="auto"/>
          <w:lang w:val="sr-Cyrl-RS"/>
        </w:rPr>
        <w:t>ог</w:t>
      </w:r>
      <w:r w:rsidRPr="00B77D0A">
        <w:rPr>
          <w:bCs/>
          <w:iCs/>
          <w:noProof w:val="0"/>
          <w:color w:val="auto"/>
        </w:rPr>
        <w:t xml:space="preserve"> понуђач</w:t>
      </w:r>
      <w:r w:rsidRPr="00B77D0A">
        <w:rPr>
          <w:bCs/>
          <w:iCs/>
          <w:noProof w:val="0"/>
          <w:color w:val="auto"/>
          <w:lang w:val="sr-Cyrl-RS"/>
        </w:rPr>
        <w:t>а</w:t>
      </w:r>
      <w:r w:rsidRPr="00B77D0A">
        <w:rPr>
          <w:bCs/>
          <w:iCs/>
          <w:noProof w:val="0"/>
          <w:color w:val="auto"/>
        </w:rPr>
        <w:t xml:space="preserve"> из групе понуђача</w:t>
      </w:r>
      <w:r w:rsidRPr="00B77D0A">
        <w:rPr>
          <w:bCs/>
          <w:iCs/>
          <w:noProof w:val="0"/>
          <w:color w:val="auto"/>
          <w:lang w:val="sr-Cyrl-RS"/>
        </w:rPr>
        <w:t xml:space="preserve"> и оверена печатом.</w:t>
      </w:r>
      <w:r w:rsidRPr="00B77D0A">
        <w:rPr>
          <w:bCs/>
          <w:iCs/>
          <w:noProof w:val="0"/>
          <w:color w:val="auto"/>
        </w:rPr>
        <w:t xml:space="preserve"> </w:t>
      </w:r>
    </w:p>
    <w:p w:rsidR="00B77D0A" w:rsidRPr="00B77D0A" w:rsidRDefault="00B77D0A" w:rsidP="00B77D0A">
      <w:pPr>
        <w:ind w:left="720"/>
        <w:rPr>
          <w:rFonts w:eastAsia="TimesNewRomanPSMT"/>
          <w:bCs/>
          <w:noProof w:val="0"/>
        </w:rPr>
      </w:pPr>
    </w:p>
    <w:p w:rsidR="00B77D0A" w:rsidRPr="00B77D0A" w:rsidRDefault="00B77D0A" w:rsidP="00B77D0A">
      <w:pPr>
        <w:numPr>
          <w:ilvl w:val="0"/>
          <w:numId w:val="5"/>
        </w:numPr>
        <w:jc w:val="both"/>
        <w:rPr>
          <w:bCs/>
          <w:iCs/>
          <w:noProof w:val="0"/>
          <w:lang w:val="sr-Cyrl-CS"/>
        </w:rPr>
      </w:pPr>
      <w:r w:rsidRPr="00B77D0A">
        <w:rPr>
          <w:rFonts w:eastAsia="TimesNewRomanPSMT"/>
          <w:bCs/>
          <w:noProof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7D0A" w:rsidRPr="00B77D0A" w:rsidRDefault="00B77D0A" w:rsidP="00B77D0A">
      <w:pPr>
        <w:ind w:left="720"/>
        <w:jc w:val="both"/>
        <w:rPr>
          <w:bCs/>
          <w:iCs/>
          <w:noProof w:val="0"/>
          <w:lang w:val="sr-Cyrl-CS"/>
        </w:rPr>
      </w:pPr>
    </w:p>
    <w:p w:rsidR="00B77D0A" w:rsidRPr="00B77D0A" w:rsidRDefault="00B77D0A" w:rsidP="00B77D0A">
      <w:pPr>
        <w:numPr>
          <w:ilvl w:val="0"/>
          <w:numId w:val="6"/>
        </w:numPr>
        <w:jc w:val="both"/>
        <w:rPr>
          <w:bCs/>
          <w:iCs/>
          <w:noProof w:val="0"/>
          <w:lang w:val="sr-Cyrl-CS"/>
        </w:rPr>
      </w:pPr>
      <w:r w:rsidRPr="00B77D0A">
        <w:rPr>
          <w:bCs/>
          <w:iCs/>
          <w:noProof w:val="0"/>
        </w:rPr>
        <w:t xml:space="preserve">Наручилац може пре доношења одлуке о додели уговора да </w:t>
      </w:r>
      <w:r w:rsidRPr="00B77D0A">
        <w:rPr>
          <w:bCs/>
          <w:iCs/>
          <w:noProof w:val="0"/>
          <w:lang w:val="sr-Cyrl-RS"/>
        </w:rPr>
        <w:t>зат</w:t>
      </w:r>
      <w:r w:rsidRPr="00B77D0A">
        <w:rPr>
          <w:bCs/>
          <w:iCs/>
          <w:noProof w:val="0"/>
          <w:lang w:val="sr-Cyrl-CS"/>
        </w:rPr>
        <w:t xml:space="preserve">ражи </w:t>
      </w:r>
      <w:r w:rsidRPr="00B77D0A">
        <w:rPr>
          <w:bCs/>
          <w:iCs/>
          <w:noProof w:val="0"/>
        </w:rPr>
        <w:t xml:space="preserve">од понуђача, чија је понуда оцењена као најповољнија, да достави </w:t>
      </w:r>
      <w:r w:rsidRPr="00B77D0A">
        <w:rPr>
          <w:bCs/>
          <w:iCs/>
          <w:noProof w:val="0"/>
          <w:lang w:val="sr-Cyrl-RS"/>
        </w:rPr>
        <w:t xml:space="preserve">копију доказа о испуњености услова, а може и да затражи </w:t>
      </w:r>
      <w:r w:rsidRPr="00B77D0A">
        <w:rPr>
          <w:bCs/>
          <w:iCs/>
          <w:noProof w:val="0"/>
        </w:rPr>
        <w:t>на увид оригинал или оверену копију свих или појединих доказа о испуњености услова.</w:t>
      </w:r>
      <w:r w:rsidRPr="00B77D0A">
        <w:rPr>
          <w:bCs/>
          <w:iCs/>
          <w:noProof w:val="0"/>
          <w:lang w:val="sr-Cyrl-CS"/>
        </w:rPr>
        <w:t xml:space="preserve"> </w:t>
      </w:r>
      <w:r w:rsidRPr="00B77D0A">
        <w:rPr>
          <w:bCs/>
          <w:noProof w:val="0"/>
          <w:lang w:val="sr-Cyrl-CS"/>
        </w:rPr>
        <w:t xml:space="preserve">Ако понуђач у остављеном, примереном </w:t>
      </w:r>
      <w:r w:rsidRPr="00B77D0A">
        <w:rPr>
          <w:bCs/>
          <w:noProof w:val="0"/>
          <w:lang w:val="sr-Cyrl-CS"/>
        </w:rPr>
        <w:lastRenderedPageBreak/>
        <w:t>року који не може бити краћи од пет дана, не достави тражене доказе, наручилац ће његову понуду одбити као неприхва</w:t>
      </w:r>
      <w:r w:rsidRPr="00B77D0A">
        <w:rPr>
          <w:bCs/>
          <w:noProof w:val="0"/>
        </w:rPr>
        <w:t>т</w:t>
      </w:r>
      <w:r w:rsidRPr="00B77D0A">
        <w:rPr>
          <w:bCs/>
          <w:noProof w:val="0"/>
          <w:lang w:val="sr-Cyrl-CS"/>
        </w:rPr>
        <w:t>љиву.</w:t>
      </w:r>
      <w:r w:rsidRPr="00B77D0A">
        <w:rPr>
          <w:bCs/>
          <w:iCs/>
          <w:noProof w:val="0"/>
          <w:lang w:val="sr-Cyrl-CS"/>
        </w:rPr>
        <w:t xml:space="preserve"> </w:t>
      </w:r>
    </w:p>
    <w:p w:rsidR="00B77D0A" w:rsidRPr="00B77D0A" w:rsidRDefault="00B77D0A" w:rsidP="00B77D0A">
      <w:pPr>
        <w:ind w:left="720"/>
        <w:jc w:val="both"/>
        <w:rPr>
          <w:rFonts w:eastAsia="TimesNewRomanPSMT"/>
          <w:bCs/>
          <w:noProof w:val="0"/>
          <w:color w:val="auto"/>
          <w:lang w:val="sr-Cyrl-RS"/>
        </w:rPr>
      </w:pPr>
      <w:r w:rsidRPr="00B77D0A">
        <w:rPr>
          <w:rFonts w:eastAsia="TimesNewRomanPSMT"/>
          <w:bCs/>
          <w:noProof w:val="0"/>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77D0A">
        <w:rPr>
          <w:bCs/>
          <w:iCs/>
          <w:noProof w:val="0"/>
          <w:color w:val="auto"/>
          <w:lang w:val="sr-Cyrl-RS"/>
        </w:rPr>
        <w:t>(</w:t>
      </w:r>
      <w:r w:rsidRPr="00B77D0A">
        <w:rPr>
          <w:bCs/>
          <w:iCs/>
          <w:noProof w:val="0"/>
          <w:color w:val="auto"/>
        </w:rPr>
        <w:t>свих или појединих доказа о испуњености услова</w:t>
      </w:r>
      <w:r w:rsidRPr="00B77D0A">
        <w:rPr>
          <w:bCs/>
          <w:iCs/>
          <w:noProof w:val="0"/>
          <w:color w:val="auto"/>
          <w:lang w:val="sr-Cyrl-RS"/>
        </w:rPr>
        <w:t>)</w:t>
      </w:r>
      <w:r w:rsidRPr="00B77D0A">
        <w:rPr>
          <w:rFonts w:eastAsia="TimesNewRomanPSMT"/>
          <w:bCs/>
          <w:noProof w:val="0"/>
          <w:color w:val="auto"/>
          <w:lang w:val="sr-Cyrl-RS"/>
        </w:rPr>
        <w:t>, понуђач ће бити дужан да достави:</w:t>
      </w:r>
    </w:p>
    <w:p w:rsidR="00B77D0A" w:rsidRPr="00B77D0A" w:rsidRDefault="00B77D0A" w:rsidP="00B77D0A">
      <w:pPr>
        <w:ind w:left="720"/>
        <w:jc w:val="both"/>
        <w:rPr>
          <w:rFonts w:eastAsia="TimesNewRomanPSMT"/>
          <w:bCs/>
          <w:noProof w:val="0"/>
          <w:color w:val="auto"/>
          <w:lang w:val="sr-Cyrl-RS"/>
        </w:rPr>
      </w:pPr>
    </w:p>
    <w:p w:rsidR="00B77D0A" w:rsidRPr="00B77D0A" w:rsidRDefault="00B77D0A" w:rsidP="00B77D0A">
      <w:pPr>
        <w:ind w:left="720"/>
        <w:jc w:val="both"/>
        <w:rPr>
          <w:rFonts w:eastAsia="TimesNewRomanPSMT"/>
          <w:bCs/>
          <w:noProof w:val="0"/>
          <w:color w:val="auto"/>
          <w:lang w:val="sr-Cyrl-RS"/>
        </w:rPr>
      </w:pPr>
    </w:p>
    <w:p w:rsidR="00B77D0A" w:rsidRPr="00B77D0A" w:rsidRDefault="00B77D0A" w:rsidP="00B77D0A">
      <w:pPr>
        <w:numPr>
          <w:ilvl w:val="0"/>
          <w:numId w:val="7"/>
        </w:numPr>
        <w:jc w:val="both"/>
        <w:rPr>
          <w:b/>
          <w:bCs/>
          <w:iCs/>
          <w:noProof w:val="0"/>
          <w:color w:val="auto"/>
          <w:lang w:val="sr-Cyrl-CS"/>
        </w:rPr>
      </w:pPr>
      <w:r w:rsidRPr="00B77D0A">
        <w:rPr>
          <w:rFonts w:eastAsia="TimesNewRomanPSMT"/>
          <w:b/>
          <w:bCs/>
          <w:noProof w:val="0"/>
          <w:color w:val="auto"/>
          <w:lang w:val="sr-Cyrl-RS"/>
        </w:rPr>
        <w:t>ОБАВЕЗНИ УСЛОВИ</w:t>
      </w:r>
    </w:p>
    <w:p w:rsidR="00B77D0A" w:rsidRPr="00B77D0A" w:rsidRDefault="00B77D0A" w:rsidP="00B77D0A">
      <w:pPr>
        <w:numPr>
          <w:ilvl w:val="0"/>
          <w:numId w:val="4"/>
        </w:numPr>
        <w:tabs>
          <w:tab w:val="left" w:pos="680"/>
        </w:tabs>
        <w:ind w:left="1701"/>
        <w:jc w:val="both"/>
        <w:rPr>
          <w:rFonts w:eastAsia="TimesNewRomanPSMT"/>
          <w:bCs/>
          <w:noProof w:val="0"/>
          <w:color w:val="auto"/>
          <w:lang w:val="sr-Cyrl-RS"/>
        </w:rPr>
      </w:pPr>
      <w:r w:rsidRPr="00B77D0A">
        <w:rPr>
          <w:rFonts w:eastAsia="TimesNewRomanPSMT"/>
          <w:bCs/>
          <w:noProof w:val="0"/>
          <w:color w:val="auto"/>
          <w:lang w:val="sr-Cyrl-RS"/>
        </w:rPr>
        <w:t xml:space="preserve">Чл. 75. ст. 1. тач. 1) ЗЈН, услов под редним бројем 1. наведен у табеларном приказу </w:t>
      </w:r>
      <w:r w:rsidRPr="00B77D0A">
        <w:rPr>
          <w:rFonts w:eastAsia="TimesNewRomanPSMT"/>
          <w:b/>
          <w:bCs/>
          <w:noProof w:val="0"/>
          <w:color w:val="auto"/>
          <w:lang w:val="sr-Cyrl-RS"/>
        </w:rPr>
        <w:t>обавезних услова</w:t>
      </w:r>
      <w:r w:rsidRPr="00B77D0A">
        <w:rPr>
          <w:rFonts w:eastAsia="TimesNewRomanPSMT"/>
          <w:bCs/>
          <w:noProof w:val="0"/>
          <w:color w:val="auto"/>
          <w:lang w:val="sr-Cyrl-RS"/>
        </w:rPr>
        <w:t xml:space="preserve"> –</w:t>
      </w:r>
      <w:r w:rsidRPr="00B77D0A">
        <w:rPr>
          <w:rFonts w:eastAsia="TimesNewRomanPSMT"/>
          <w:b/>
          <w:bCs/>
          <w:noProof w:val="0"/>
          <w:color w:val="auto"/>
          <w:lang w:val="sr-Cyrl-RS"/>
        </w:rPr>
        <w:t xml:space="preserve"> Доказ:</w:t>
      </w:r>
      <w:r w:rsidRPr="00B77D0A">
        <w:rPr>
          <w:rFonts w:eastAsia="TimesNewRomanPSMT"/>
          <w:bCs/>
          <w:noProof w:val="0"/>
          <w:color w:val="auto"/>
          <w:lang w:val="sr-Cyrl-RS"/>
        </w:rPr>
        <w:t xml:space="preserve"> </w:t>
      </w:r>
    </w:p>
    <w:p w:rsidR="00B77D0A" w:rsidRPr="00B77D0A" w:rsidRDefault="00B77D0A" w:rsidP="00B77D0A">
      <w:pPr>
        <w:tabs>
          <w:tab w:val="left" w:pos="680"/>
        </w:tabs>
        <w:ind w:left="1701"/>
        <w:jc w:val="both"/>
        <w:rPr>
          <w:noProof w:val="0"/>
          <w:color w:val="auto"/>
          <w:lang w:val="sr-Cyrl-RS"/>
        </w:rPr>
      </w:pPr>
      <w:r w:rsidRPr="00B77D0A">
        <w:rPr>
          <w:rFonts w:eastAsia="TimesNewRomanPSMT"/>
          <w:b/>
          <w:bCs/>
          <w:noProof w:val="0"/>
          <w:color w:val="auto"/>
          <w:u w:val="single"/>
          <w:lang w:val="sr-Cyrl-RS"/>
        </w:rPr>
        <w:t>Правна лица</w:t>
      </w:r>
      <w:r w:rsidRPr="00B77D0A">
        <w:rPr>
          <w:rFonts w:eastAsia="TimesNewRomanPSMT"/>
          <w:bCs/>
          <w:noProof w:val="0"/>
          <w:color w:val="auto"/>
          <w:u w:val="single"/>
          <w:lang w:val="sr-Cyrl-RS"/>
        </w:rPr>
        <w:t xml:space="preserve">: </w:t>
      </w:r>
      <w:r w:rsidRPr="00B77D0A">
        <w:rPr>
          <w:rFonts w:eastAsia="TimesNewRomanPSMT"/>
          <w:bCs/>
          <w:noProof w:val="0"/>
          <w:color w:val="auto"/>
          <w:lang w:val="sr-Cyrl-RS"/>
        </w:rPr>
        <w:t>И</w:t>
      </w:r>
      <w:r w:rsidRPr="00B77D0A">
        <w:rPr>
          <w:iCs/>
          <w:noProof w:val="0"/>
          <w:color w:val="auto"/>
          <w:lang w:val="sr-Cyrl-CS"/>
        </w:rPr>
        <w:t xml:space="preserve">звод </w:t>
      </w:r>
      <w:r w:rsidRPr="00B77D0A">
        <w:rPr>
          <w:noProof w:val="0"/>
          <w:color w:val="auto"/>
        </w:rPr>
        <w:t xml:space="preserve">из регистра Агенције за привредне регистре, односно извод из регистра надлежног </w:t>
      </w:r>
      <w:r w:rsidRPr="00B77D0A">
        <w:rPr>
          <w:noProof w:val="0"/>
          <w:color w:val="auto"/>
          <w:lang w:val="sr-Cyrl-RS"/>
        </w:rPr>
        <w:t>п</w:t>
      </w:r>
      <w:r w:rsidRPr="00B77D0A">
        <w:rPr>
          <w:noProof w:val="0"/>
          <w:color w:val="auto"/>
        </w:rPr>
        <w:t>ривредног суда</w:t>
      </w:r>
      <w:r w:rsidRPr="00B77D0A">
        <w:rPr>
          <w:noProof w:val="0"/>
          <w:color w:val="auto"/>
          <w:lang w:val="sr-Cyrl-RS"/>
        </w:rPr>
        <w:t xml:space="preserve">; </w:t>
      </w:r>
    </w:p>
    <w:p w:rsidR="00B77D0A" w:rsidRPr="00B77D0A" w:rsidRDefault="00B77D0A" w:rsidP="00B77D0A">
      <w:pPr>
        <w:tabs>
          <w:tab w:val="left" w:pos="680"/>
        </w:tabs>
        <w:ind w:left="1701"/>
        <w:jc w:val="both"/>
        <w:rPr>
          <w:rFonts w:eastAsia="TimesNewRomanPSMT"/>
          <w:bCs/>
          <w:noProof w:val="0"/>
          <w:color w:val="auto"/>
          <w:lang w:val="sr-Cyrl-RS"/>
        </w:rPr>
      </w:pPr>
      <w:r w:rsidRPr="00B77D0A">
        <w:rPr>
          <w:b/>
          <w:noProof w:val="0"/>
          <w:color w:val="auto"/>
          <w:u w:val="single"/>
          <w:lang w:val="sr-Cyrl-RS"/>
        </w:rPr>
        <w:t>Предузетници:</w:t>
      </w:r>
      <w:r w:rsidRPr="00B77D0A">
        <w:rPr>
          <w:rFonts w:eastAsia="TimesNewRomanPSMT"/>
          <w:bCs/>
          <w:noProof w:val="0"/>
          <w:color w:val="auto"/>
          <w:lang w:val="sr-Cyrl-RS"/>
        </w:rPr>
        <w:t xml:space="preserve"> И</w:t>
      </w:r>
      <w:r w:rsidRPr="00B77D0A">
        <w:rPr>
          <w:iCs/>
          <w:noProof w:val="0"/>
          <w:color w:val="auto"/>
          <w:lang w:val="sr-Cyrl-CS"/>
        </w:rPr>
        <w:t xml:space="preserve">звод </w:t>
      </w:r>
      <w:r w:rsidRPr="00B77D0A">
        <w:rPr>
          <w:noProof w:val="0"/>
          <w:color w:val="auto"/>
        </w:rPr>
        <w:t>из регистра Агенције за привредне регистре,</w:t>
      </w:r>
      <w:r w:rsidRPr="00B77D0A">
        <w:rPr>
          <w:noProof w:val="0"/>
          <w:color w:val="auto"/>
          <w:lang w:val="sr-Cyrl-RS"/>
        </w:rPr>
        <w:t>, односно извод из одговарајућег регистра.</w:t>
      </w:r>
    </w:p>
    <w:p w:rsidR="00B77D0A" w:rsidRPr="00B77D0A" w:rsidRDefault="00B77D0A" w:rsidP="00B77D0A">
      <w:pPr>
        <w:numPr>
          <w:ilvl w:val="0"/>
          <w:numId w:val="4"/>
        </w:numPr>
        <w:tabs>
          <w:tab w:val="left" w:pos="680"/>
        </w:tabs>
        <w:autoSpaceDE w:val="0"/>
        <w:autoSpaceDN w:val="0"/>
        <w:adjustRightInd w:val="0"/>
        <w:ind w:left="1701"/>
        <w:jc w:val="both"/>
        <w:rPr>
          <w:noProof w:val="0"/>
          <w:color w:val="auto"/>
          <w:lang w:val="sr-Cyrl-RS"/>
        </w:rPr>
      </w:pPr>
      <w:r w:rsidRPr="00B77D0A">
        <w:rPr>
          <w:rFonts w:eastAsia="TimesNewRomanPSMT"/>
          <w:bCs/>
          <w:noProof w:val="0"/>
          <w:color w:val="auto"/>
          <w:lang w:val="sr-Cyrl-RS"/>
        </w:rPr>
        <w:t xml:space="preserve">Чл. 75. ст. 1. тач. 2) ЗЈН, услов под редним бројем 2. наведен у табеларном приказу </w:t>
      </w:r>
      <w:r w:rsidRPr="00B77D0A">
        <w:rPr>
          <w:rFonts w:eastAsia="TimesNewRomanPSMT"/>
          <w:b/>
          <w:bCs/>
          <w:noProof w:val="0"/>
          <w:color w:val="auto"/>
          <w:lang w:val="sr-Cyrl-RS"/>
        </w:rPr>
        <w:t xml:space="preserve">обавезних услова </w:t>
      </w:r>
      <w:r w:rsidRPr="00B77D0A">
        <w:rPr>
          <w:rFonts w:eastAsia="TimesNewRomanPSMT"/>
          <w:bCs/>
          <w:noProof w:val="0"/>
          <w:color w:val="auto"/>
          <w:lang w:val="sr-Cyrl-RS"/>
        </w:rPr>
        <w:t xml:space="preserve">– </w:t>
      </w:r>
      <w:r w:rsidRPr="00B77D0A">
        <w:rPr>
          <w:rFonts w:eastAsia="TimesNewRomanPSMT"/>
          <w:b/>
          <w:bCs/>
          <w:noProof w:val="0"/>
          <w:color w:val="auto"/>
          <w:lang w:val="sr-Cyrl-RS"/>
        </w:rPr>
        <w:t>Доказ:</w:t>
      </w:r>
    </w:p>
    <w:p w:rsidR="00B77D0A" w:rsidRPr="00B77D0A" w:rsidRDefault="00B77D0A" w:rsidP="00B77D0A">
      <w:pPr>
        <w:tabs>
          <w:tab w:val="left" w:pos="680"/>
        </w:tabs>
        <w:autoSpaceDE w:val="0"/>
        <w:autoSpaceDN w:val="0"/>
        <w:adjustRightInd w:val="0"/>
        <w:ind w:left="1701"/>
        <w:jc w:val="both"/>
        <w:rPr>
          <w:noProof w:val="0"/>
          <w:color w:val="auto"/>
          <w:lang w:val="sr-Cyrl-RS"/>
        </w:rPr>
      </w:pPr>
      <w:r w:rsidRPr="00B77D0A">
        <w:rPr>
          <w:b/>
          <w:noProof w:val="0"/>
          <w:color w:val="auto"/>
          <w:u w:val="single"/>
        </w:rPr>
        <w:t>П</w:t>
      </w:r>
      <w:r w:rsidRPr="00B77D0A">
        <w:rPr>
          <w:b/>
          <w:noProof w:val="0"/>
          <w:color w:val="auto"/>
          <w:u w:val="single"/>
          <w:lang w:val="sr-Cyrl-CS"/>
        </w:rPr>
        <w:t>р</w:t>
      </w:r>
      <w:r w:rsidRPr="00B77D0A">
        <w:rPr>
          <w:b/>
          <w:bCs/>
          <w:noProof w:val="0"/>
          <w:color w:val="auto"/>
          <w:u w:val="single"/>
        </w:rPr>
        <w:t>авна лица:</w:t>
      </w:r>
      <w:r w:rsidRPr="00B77D0A">
        <w:rPr>
          <w:bCs/>
          <w:noProof w:val="0"/>
          <w:color w:val="auto"/>
        </w:rPr>
        <w:t xml:space="preserve"> 1) </w:t>
      </w:r>
      <w:r w:rsidRPr="00B77D0A">
        <w:rPr>
          <w:noProof w:val="0"/>
          <w:color w:val="auto"/>
        </w:rPr>
        <w:t>Извод из казнене евиденције, односно уверењe</w:t>
      </w:r>
      <w:r w:rsidRPr="00B77D0A">
        <w:rPr>
          <w:b/>
          <w:noProof w:val="0"/>
          <w:color w:val="auto"/>
        </w:rPr>
        <w:t xml:space="preserve"> основног суда </w:t>
      </w:r>
      <w:r w:rsidRPr="00B77D0A">
        <w:rPr>
          <w:noProof w:val="0"/>
          <w:color w:val="auto"/>
        </w:rPr>
        <w:t>на чијем подручју се налази седиште домаћег правног лица</w:t>
      </w:r>
      <w:r w:rsidRPr="00B77D0A">
        <w:rPr>
          <w:noProof w:val="0"/>
          <w:color w:val="auto"/>
          <w:lang w:val="ru-RU"/>
        </w:rPr>
        <w:t>,</w:t>
      </w:r>
      <w:r w:rsidRPr="00B77D0A">
        <w:rPr>
          <w:noProof w:val="0"/>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77D0A">
        <w:rPr>
          <w:noProof w:val="0"/>
          <w:color w:val="auto"/>
          <w:lang w:val="sr-Cyrl-RS"/>
        </w:rPr>
        <w:t>.</w:t>
      </w:r>
      <w:r w:rsidRPr="00B77D0A">
        <w:rPr>
          <w:noProof w:val="0"/>
          <w:color w:val="auto"/>
          <w:u w:val="single"/>
          <w:lang w:val="sr-Cyrl-RS"/>
        </w:rPr>
        <w:t>Напомена</w:t>
      </w:r>
      <w:r w:rsidRPr="00B77D0A">
        <w:rPr>
          <w:noProof w:val="0"/>
          <w:color w:val="auto"/>
          <w:lang w:val="sr-Cyrl-RS"/>
        </w:rPr>
        <w:t xml:space="preserve">: Уколико уверење Основног суда не обухвата </w:t>
      </w:r>
      <w:r w:rsidRPr="00B77D0A">
        <w:rPr>
          <w:noProof w:val="0"/>
          <w:color w:val="auto"/>
        </w:rPr>
        <w:t>податке из казнене евиденције за кривична дела која су у надлежности редовног кривичног одељења Вишег суда</w:t>
      </w:r>
      <w:r w:rsidRPr="00B77D0A">
        <w:rPr>
          <w:noProof w:val="0"/>
          <w:color w:val="auto"/>
          <w:lang w:val="sr-Cyrl-RS"/>
        </w:rPr>
        <w:t xml:space="preserve">, потребно је поред уверења Основног суда доставити </w:t>
      </w:r>
      <w:r w:rsidRPr="00B77D0A">
        <w:rPr>
          <w:b/>
          <w:noProof w:val="0"/>
          <w:color w:val="auto"/>
          <w:u w:val="single"/>
          <w:lang w:val="sr-Cyrl-RS"/>
        </w:rPr>
        <w:t>И</w:t>
      </w:r>
      <w:r w:rsidRPr="00B77D0A">
        <w:rPr>
          <w:noProof w:val="0"/>
          <w:color w:val="auto"/>
          <w:lang w:val="sr-Cyrl-RS"/>
        </w:rPr>
        <w:t xml:space="preserve"> </w:t>
      </w:r>
      <w:r w:rsidRPr="00B77D0A">
        <w:rPr>
          <w:b/>
          <w:noProof w:val="0"/>
          <w:color w:val="auto"/>
          <w:lang w:val="sr-Cyrl-RS"/>
        </w:rPr>
        <w:t xml:space="preserve">УВЕРЕЊЕ </w:t>
      </w:r>
      <w:r w:rsidRPr="00B77D0A">
        <w:rPr>
          <w:b/>
          <w:noProof w:val="0"/>
          <w:color w:val="auto"/>
        </w:rPr>
        <w:t>ВИШЕГ СУДА</w:t>
      </w:r>
      <w:r w:rsidRPr="00B77D0A">
        <w:rPr>
          <w:b/>
          <w:noProof w:val="0"/>
          <w:color w:val="auto"/>
          <w:lang w:val="sr-Cyrl-RS"/>
        </w:rPr>
        <w:t xml:space="preserve"> </w:t>
      </w:r>
      <w:r w:rsidRPr="00B77D0A">
        <w:rPr>
          <w:noProof w:val="0"/>
          <w:color w:val="auto"/>
        </w:rPr>
        <w:t>на чијем подручју је седиште домаћег правног лица</w:t>
      </w:r>
      <w:r w:rsidRPr="00B77D0A">
        <w:rPr>
          <w:noProof w:val="0"/>
          <w:color w:val="auto"/>
          <w:lang w:val="sr-Cyrl-RS"/>
        </w:rPr>
        <w:t xml:space="preserve">, </w:t>
      </w:r>
      <w:r w:rsidRPr="00B77D0A">
        <w:rPr>
          <w:noProof w:val="0"/>
          <w:color w:val="auto"/>
        </w:rPr>
        <w:t xml:space="preserve">односно седиште представништва или огранка страног правног лица, којом се потврђује да </w:t>
      </w:r>
      <w:r w:rsidRPr="00B77D0A">
        <w:rPr>
          <w:noProof w:val="0"/>
          <w:color w:val="auto"/>
          <w:lang w:val="sr-Cyrl-RS"/>
        </w:rPr>
        <w:t xml:space="preserve">правно лице </w:t>
      </w:r>
      <w:r w:rsidRPr="00B77D0A">
        <w:rPr>
          <w:noProof w:val="0"/>
          <w:color w:val="auto"/>
        </w:rPr>
        <w:t>није осуђиван</w:t>
      </w:r>
      <w:r w:rsidRPr="00B77D0A">
        <w:rPr>
          <w:noProof w:val="0"/>
          <w:color w:val="auto"/>
          <w:lang w:val="sr-Cyrl-RS"/>
        </w:rPr>
        <w:t>о</w:t>
      </w:r>
      <w:r w:rsidRPr="00B77D0A">
        <w:rPr>
          <w:noProof w:val="0"/>
          <w:color w:val="auto"/>
        </w:rPr>
        <w:t xml:space="preserve"> за кривична дела против привреде</w:t>
      </w:r>
      <w:r w:rsidRPr="00B77D0A">
        <w:rPr>
          <w:noProof w:val="0"/>
          <w:color w:val="auto"/>
          <w:lang w:val="sr-Cyrl-RS"/>
        </w:rPr>
        <w:t xml:space="preserve"> и</w:t>
      </w:r>
      <w:r w:rsidRPr="00B77D0A">
        <w:rPr>
          <w:noProof w:val="0"/>
          <w:color w:val="auto"/>
        </w:rPr>
        <w:t xml:space="preserve"> кривично дело примања мита</w:t>
      </w:r>
      <w:r w:rsidRPr="00B77D0A">
        <w:rPr>
          <w:noProof w:val="0"/>
          <w:color w:val="auto"/>
          <w:lang w:val="sr-Cyrl-RS"/>
        </w:rPr>
        <w:t xml:space="preserve">; </w:t>
      </w:r>
      <w:r w:rsidRPr="00B77D0A">
        <w:rPr>
          <w:noProof w:val="0"/>
          <w:color w:val="auto"/>
        </w:rPr>
        <w:t xml:space="preserve">2) Извод из казнене евиденције </w:t>
      </w:r>
      <w:r w:rsidRPr="00B77D0A">
        <w:rPr>
          <w:b/>
          <w:noProof w:val="0"/>
          <w:color w:val="auto"/>
        </w:rPr>
        <w:t>Посебног одељења за организовани криминал Вишег суда у Београду</w:t>
      </w:r>
      <w:r w:rsidRPr="00B77D0A">
        <w:rPr>
          <w:noProof w:val="0"/>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77D0A">
        <w:rPr>
          <w:b/>
          <w:noProof w:val="0"/>
          <w:color w:val="auto"/>
        </w:rPr>
        <w:t xml:space="preserve"> надлежне полицијске управе МУП-а</w:t>
      </w:r>
      <w:r w:rsidRPr="00B77D0A">
        <w:rPr>
          <w:noProof w:val="0"/>
          <w:color w:val="auto"/>
        </w:rPr>
        <w:t xml:space="preserve">, којим се потврђује да </w:t>
      </w:r>
      <w:r w:rsidRPr="00B77D0A">
        <w:rPr>
          <w:noProof w:val="0"/>
          <w:color w:val="auto"/>
          <w:lang w:val="sr-Cyrl-RS"/>
        </w:rPr>
        <w:t>закон</w:t>
      </w:r>
      <w:r w:rsidRPr="00B77D0A">
        <w:rPr>
          <w:noProof w:val="0"/>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77D0A">
        <w:rPr>
          <w:noProof w:val="0"/>
          <w:color w:val="auto"/>
          <w:lang w:val="sr-Cyrl-RS"/>
        </w:rPr>
        <w:t>законс</w:t>
      </w:r>
      <w:r w:rsidRPr="00B77D0A">
        <w:rPr>
          <w:noProof w:val="0"/>
          <w:color w:val="auto"/>
        </w:rPr>
        <w:t xml:space="preserve">ког заступника). Уколико понуђач има више </w:t>
      </w:r>
      <w:r w:rsidRPr="00B77D0A">
        <w:rPr>
          <w:noProof w:val="0"/>
          <w:color w:val="auto"/>
          <w:lang w:val="sr-Cyrl-RS"/>
        </w:rPr>
        <w:t>зскон</w:t>
      </w:r>
      <w:r w:rsidRPr="00B77D0A">
        <w:rPr>
          <w:noProof w:val="0"/>
          <w:color w:val="auto"/>
        </w:rPr>
        <w:t xml:space="preserve">ских заступника дужан је да достави доказ за сваког од њих. </w:t>
      </w:r>
    </w:p>
    <w:p w:rsidR="00B77D0A" w:rsidRPr="00B77D0A" w:rsidRDefault="00B77D0A" w:rsidP="00B77D0A">
      <w:pPr>
        <w:tabs>
          <w:tab w:val="left" w:pos="680"/>
        </w:tabs>
        <w:autoSpaceDE w:val="0"/>
        <w:autoSpaceDN w:val="0"/>
        <w:adjustRightInd w:val="0"/>
        <w:ind w:left="1701"/>
        <w:jc w:val="both"/>
        <w:rPr>
          <w:noProof w:val="0"/>
          <w:color w:val="auto"/>
          <w:lang w:val="sr-Cyrl-RS"/>
        </w:rPr>
      </w:pPr>
      <w:r w:rsidRPr="00B77D0A">
        <w:rPr>
          <w:b/>
          <w:noProof w:val="0"/>
          <w:color w:val="auto"/>
          <w:u w:val="single"/>
        </w:rPr>
        <w:t>П</w:t>
      </w:r>
      <w:r w:rsidRPr="00B77D0A">
        <w:rPr>
          <w:b/>
          <w:bCs/>
          <w:noProof w:val="0"/>
          <w:color w:val="auto"/>
          <w:u w:val="single"/>
        </w:rPr>
        <w:t>редузетници и физичка лица</w:t>
      </w:r>
      <w:r w:rsidRPr="00B77D0A">
        <w:rPr>
          <w:noProof w:val="0"/>
          <w:color w:val="auto"/>
          <w:u w:val="single"/>
        </w:rPr>
        <w:t>:</w:t>
      </w:r>
      <w:r w:rsidRPr="00B77D0A">
        <w:rPr>
          <w:noProof w:val="0"/>
          <w:color w:val="auto"/>
        </w:rPr>
        <w:t xml:space="preserve"> Извод из казнене евиденције, односно уверење </w:t>
      </w:r>
      <w:r w:rsidRPr="00B77D0A">
        <w:rPr>
          <w:b/>
          <w:noProof w:val="0"/>
          <w:color w:val="auto"/>
        </w:rPr>
        <w:t>надлежне полицијске управе МУП-а</w:t>
      </w:r>
      <w:r w:rsidRPr="00B77D0A">
        <w:rPr>
          <w:noProof w:val="0"/>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B77D0A">
        <w:rPr>
          <w:noProof w:val="0"/>
          <w:color w:val="auto"/>
        </w:rPr>
        <w:lastRenderedPageBreak/>
        <w:t>давања мита, кривично дело преваре (захтев се може поднети према месту рођења или према месту пребивалишта).</w:t>
      </w:r>
    </w:p>
    <w:p w:rsidR="00B77D0A" w:rsidRPr="00B77D0A" w:rsidRDefault="00B77D0A" w:rsidP="00B77D0A">
      <w:pPr>
        <w:tabs>
          <w:tab w:val="left" w:pos="680"/>
        </w:tabs>
        <w:autoSpaceDE w:val="0"/>
        <w:autoSpaceDN w:val="0"/>
        <w:adjustRightInd w:val="0"/>
        <w:ind w:left="1701"/>
        <w:jc w:val="both"/>
        <w:rPr>
          <w:noProof w:val="0"/>
          <w:color w:val="auto"/>
          <w:lang w:val="sr-Cyrl-RS"/>
        </w:rPr>
      </w:pPr>
      <w:r w:rsidRPr="00B77D0A">
        <w:rPr>
          <w:b/>
          <w:noProof w:val="0"/>
          <w:color w:val="auto"/>
        </w:rPr>
        <w:t>Доказ</w:t>
      </w:r>
      <w:r w:rsidRPr="00B77D0A">
        <w:rPr>
          <w:b/>
          <w:noProof w:val="0"/>
          <w:color w:val="auto"/>
          <w:lang w:val="sr-Cyrl-RS"/>
        </w:rPr>
        <w:t>и</w:t>
      </w:r>
      <w:r w:rsidRPr="00B77D0A">
        <w:rPr>
          <w:b/>
          <w:noProof w:val="0"/>
          <w:color w:val="auto"/>
        </w:rPr>
        <w:t xml:space="preserve"> не мо</w:t>
      </w:r>
      <w:r w:rsidRPr="00B77D0A">
        <w:rPr>
          <w:b/>
          <w:noProof w:val="0"/>
          <w:color w:val="auto"/>
          <w:lang w:val="sr-Cyrl-RS"/>
        </w:rPr>
        <w:t>гу</w:t>
      </w:r>
      <w:r w:rsidRPr="00B77D0A">
        <w:rPr>
          <w:b/>
          <w:noProof w:val="0"/>
          <w:color w:val="auto"/>
        </w:rPr>
        <w:t xml:space="preserve"> бити старији од два месеца пре отварања понуда</w:t>
      </w:r>
      <w:r w:rsidRPr="00B77D0A">
        <w:rPr>
          <w:b/>
          <w:noProof w:val="0"/>
          <w:color w:val="auto"/>
          <w:lang w:val="sr-Cyrl-RS"/>
        </w:rPr>
        <w:t>.</w:t>
      </w:r>
    </w:p>
    <w:p w:rsidR="00B77D0A" w:rsidRPr="00B77D0A" w:rsidRDefault="00B77D0A" w:rsidP="00B77D0A">
      <w:pPr>
        <w:numPr>
          <w:ilvl w:val="0"/>
          <w:numId w:val="4"/>
        </w:numPr>
        <w:tabs>
          <w:tab w:val="left" w:pos="680"/>
        </w:tabs>
        <w:autoSpaceDE w:val="0"/>
        <w:autoSpaceDN w:val="0"/>
        <w:adjustRightInd w:val="0"/>
        <w:ind w:left="1701"/>
        <w:jc w:val="both"/>
        <w:rPr>
          <w:noProof w:val="0"/>
          <w:color w:val="auto"/>
          <w:lang w:val="sr-Cyrl-RS"/>
        </w:rPr>
      </w:pPr>
      <w:r w:rsidRPr="00B77D0A">
        <w:rPr>
          <w:rFonts w:eastAsia="TimesNewRomanPSMT"/>
          <w:bCs/>
          <w:noProof w:val="0"/>
          <w:color w:val="auto"/>
          <w:lang w:val="sr-Cyrl-RS"/>
        </w:rPr>
        <w:t xml:space="preserve">Чл. 75. ст. 1. тач. 4) ЗЈН, услов под редним бројем 3. наведен у табеларном приказу </w:t>
      </w:r>
      <w:r w:rsidRPr="00B77D0A">
        <w:rPr>
          <w:rFonts w:eastAsia="TimesNewRomanPSMT"/>
          <w:b/>
          <w:bCs/>
          <w:noProof w:val="0"/>
          <w:color w:val="auto"/>
          <w:lang w:val="sr-Cyrl-RS"/>
        </w:rPr>
        <w:t xml:space="preserve">обавезних услова  </w:t>
      </w:r>
      <w:r w:rsidRPr="00B77D0A">
        <w:rPr>
          <w:rFonts w:eastAsia="TimesNewRomanPSMT"/>
          <w:bCs/>
          <w:noProof w:val="0"/>
          <w:color w:val="auto"/>
          <w:lang w:val="sr-Cyrl-RS"/>
        </w:rPr>
        <w:t>-</w:t>
      </w:r>
      <w:r w:rsidRPr="00B77D0A">
        <w:rPr>
          <w:b/>
          <w:noProof w:val="0"/>
          <w:color w:val="auto"/>
          <w:lang w:val="sr-Cyrl-CS"/>
        </w:rPr>
        <w:t xml:space="preserve"> Доказ: </w:t>
      </w:r>
    </w:p>
    <w:p w:rsidR="00B77D0A" w:rsidRPr="00B77D0A" w:rsidRDefault="00B77D0A" w:rsidP="00B77D0A">
      <w:pPr>
        <w:tabs>
          <w:tab w:val="left" w:pos="680"/>
        </w:tabs>
        <w:autoSpaceDE w:val="0"/>
        <w:autoSpaceDN w:val="0"/>
        <w:adjustRightInd w:val="0"/>
        <w:ind w:left="1701"/>
        <w:jc w:val="both"/>
        <w:rPr>
          <w:noProof w:val="0"/>
          <w:color w:val="auto"/>
          <w:lang w:val="sr-Cyrl-RS"/>
        </w:rPr>
      </w:pPr>
      <w:r w:rsidRPr="00B77D0A">
        <w:rPr>
          <w:noProof w:val="0"/>
          <w:color w:val="auto"/>
        </w:rPr>
        <w:t xml:space="preserve">Уверење </w:t>
      </w:r>
      <w:r w:rsidRPr="00B77D0A">
        <w:rPr>
          <w:bCs/>
          <w:noProof w:val="0"/>
          <w:color w:val="auto"/>
        </w:rPr>
        <w:t xml:space="preserve">Пореске управе Министарства финансија </w:t>
      </w:r>
      <w:r w:rsidRPr="00B77D0A">
        <w:rPr>
          <w:noProof w:val="0"/>
          <w:color w:val="auto"/>
        </w:rPr>
        <w:t xml:space="preserve">да је измирио доспеле порезе и доприносе и уверење надлежне управе </w:t>
      </w:r>
      <w:r w:rsidRPr="00B77D0A">
        <w:rPr>
          <w:bCs/>
          <w:noProof w:val="0"/>
          <w:color w:val="auto"/>
        </w:rPr>
        <w:t xml:space="preserve">локалне самоуправе </w:t>
      </w:r>
      <w:r w:rsidRPr="00B77D0A">
        <w:rPr>
          <w:noProof w:val="0"/>
          <w:color w:val="auto"/>
        </w:rPr>
        <w:t xml:space="preserve">да је измирио обавезе по основу изворних локалних јавних прихода или потврду </w:t>
      </w:r>
      <w:r w:rsidRPr="00B77D0A">
        <w:rPr>
          <w:noProof w:val="0"/>
          <w:color w:val="auto"/>
          <w:lang w:val="sr-Cyrl-RS"/>
        </w:rPr>
        <w:t xml:space="preserve">надлежног органа </w:t>
      </w:r>
      <w:r w:rsidRPr="00B77D0A">
        <w:rPr>
          <w:noProof w:val="0"/>
          <w:color w:val="auto"/>
        </w:rPr>
        <w:t xml:space="preserve">да се понуђач налази у поступку приватизације. </w:t>
      </w:r>
    </w:p>
    <w:p w:rsidR="00B77D0A" w:rsidRPr="00B77D0A" w:rsidRDefault="00B77D0A" w:rsidP="00B77D0A">
      <w:pPr>
        <w:tabs>
          <w:tab w:val="left" w:pos="680"/>
        </w:tabs>
        <w:autoSpaceDE w:val="0"/>
        <w:autoSpaceDN w:val="0"/>
        <w:adjustRightInd w:val="0"/>
        <w:ind w:left="1701"/>
        <w:jc w:val="both"/>
        <w:rPr>
          <w:b/>
          <w:noProof w:val="0"/>
          <w:color w:val="auto"/>
          <w:lang w:val="sr-Cyrl-CS"/>
        </w:rPr>
      </w:pPr>
      <w:r w:rsidRPr="00B77D0A">
        <w:rPr>
          <w:b/>
          <w:noProof w:val="0"/>
          <w:color w:val="auto"/>
        </w:rPr>
        <w:t>Доказ</w:t>
      </w:r>
      <w:r w:rsidRPr="00B77D0A">
        <w:rPr>
          <w:b/>
          <w:noProof w:val="0"/>
          <w:color w:val="auto"/>
          <w:lang w:val="sr-Cyrl-RS"/>
        </w:rPr>
        <w:t>и</w:t>
      </w:r>
      <w:r w:rsidRPr="00B77D0A">
        <w:rPr>
          <w:b/>
          <w:noProof w:val="0"/>
          <w:color w:val="auto"/>
        </w:rPr>
        <w:t xml:space="preserve"> не мо</w:t>
      </w:r>
      <w:r w:rsidRPr="00B77D0A">
        <w:rPr>
          <w:b/>
          <w:noProof w:val="0"/>
          <w:color w:val="auto"/>
          <w:lang w:val="sr-Cyrl-RS"/>
        </w:rPr>
        <w:t>гу</w:t>
      </w:r>
      <w:r w:rsidRPr="00B77D0A">
        <w:rPr>
          <w:b/>
          <w:noProof w:val="0"/>
          <w:color w:val="auto"/>
        </w:rPr>
        <w:t xml:space="preserve"> бити старији од два месеца пре отварања понуда</w:t>
      </w:r>
      <w:r w:rsidRPr="00B77D0A">
        <w:rPr>
          <w:b/>
          <w:noProof w:val="0"/>
          <w:color w:val="auto"/>
          <w:lang w:val="sr-Cyrl-RS"/>
        </w:rPr>
        <w:t>.</w:t>
      </w:r>
    </w:p>
    <w:p w:rsidR="00B77D0A" w:rsidRPr="00B77D0A" w:rsidRDefault="00B77D0A" w:rsidP="00B77D0A">
      <w:pPr>
        <w:numPr>
          <w:ilvl w:val="0"/>
          <w:numId w:val="4"/>
        </w:numPr>
        <w:tabs>
          <w:tab w:val="left" w:pos="680"/>
        </w:tabs>
        <w:autoSpaceDE w:val="0"/>
        <w:autoSpaceDN w:val="0"/>
        <w:adjustRightInd w:val="0"/>
        <w:ind w:left="1701"/>
        <w:jc w:val="both"/>
        <w:rPr>
          <w:noProof w:val="0"/>
          <w:color w:val="auto"/>
          <w:lang w:val="sr-Cyrl-RS"/>
        </w:rPr>
      </w:pPr>
      <w:r w:rsidRPr="00B77D0A">
        <w:rPr>
          <w:rFonts w:eastAsia="TimesNewRomanPSMT"/>
          <w:bCs/>
          <w:noProof w:val="0"/>
          <w:color w:val="auto"/>
          <w:lang w:val="sr-Cyrl-RS"/>
        </w:rPr>
        <w:t xml:space="preserve">Чл. 75. ст. 1. тач. </w:t>
      </w:r>
      <w:r w:rsidRPr="00B77D0A">
        <w:rPr>
          <w:rFonts w:eastAsia="TimesNewRomanPSMT"/>
          <w:bCs/>
          <w:noProof w:val="0"/>
          <w:color w:val="auto"/>
          <w:lang w:val="sr-Cyrl-CS"/>
        </w:rPr>
        <w:t>5</w:t>
      </w:r>
      <w:r w:rsidRPr="00B77D0A">
        <w:rPr>
          <w:rFonts w:eastAsia="TimesNewRomanPSMT"/>
          <w:bCs/>
          <w:noProof w:val="0"/>
          <w:color w:val="auto"/>
          <w:lang w:val="sr-Cyrl-RS"/>
        </w:rPr>
        <w:t xml:space="preserve">) ЗЈН, услов под редним бројем </w:t>
      </w:r>
      <w:r w:rsidRPr="00B77D0A">
        <w:rPr>
          <w:rFonts w:eastAsia="TimesNewRomanPSMT"/>
          <w:bCs/>
          <w:noProof w:val="0"/>
          <w:color w:val="auto"/>
          <w:lang w:val="sr-Cyrl-CS"/>
        </w:rPr>
        <w:t>5</w:t>
      </w:r>
      <w:r w:rsidRPr="00B77D0A">
        <w:rPr>
          <w:rFonts w:eastAsia="TimesNewRomanPSMT"/>
          <w:bCs/>
          <w:noProof w:val="0"/>
          <w:color w:val="auto"/>
          <w:lang w:val="sr-Cyrl-RS"/>
        </w:rPr>
        <w:t xml:space="preserve">. наведен у табеларном приказу </w:t>
      </w:r>
      <w:r w:rsidRPr="00B77D0A">
        <w:rPr>
          <w:rFonts w:eastAsia="TimesNewRomanPSMT"/>
          <w:b/>
          <w:bCs/>
          <w:noProof w:val="0"/>
          <w:color w:val="auto"/>
          <w:lang w:val="sr-Cyrl-RS"/>
        </w:rPr>
        <w:t xml:space="preserve">обавезних услова </w:t>
      </w:r>
      <w:r w:rsidRPr="00B77D0A">
        <w:rPr>
          <w:rFonts w:eastAsia="TimesNewRomanPSMT"/>
          <w:bCs/>
          <w:noProof w:val="0"/>
          <w:color w:val="auto"/>
          <w:lang w:val="sr-Cyrl-RS"/>
        </w:rPr>
        <w:t>-</w:t>
      </w:r>
      <w:r w:rsidRPr="00B77D0A">
        <w:rPr>
          <w:b/>
          <w:noProof w:val="0"/>
          <w:color w:val="auto"/>
          <w:lang w:val="sr-Cyrl-CS"/>
        </w:rPr>
        <w:t xml:space="preserve"> дозвола није предвиђена</w:t>
      </w:r>
      <w:r w:rsidRPr="00B77D0A">
        <w:rPr>
          <w:b/>
          <w:noProof w:val="0"/>
          <w:lang w:val="sr-Cyrl-CS"/>
        </w:rPr>
        <w:t>.</w:t>
      </w:r>
    </w:p>
    <w:p w:rsidR="00B77D0A" w:rsidRPr="00B77D0A" w:rsidRDefault="00B77D0A" w:rsidP="00B77D0A">
      <w:pPr>
        <w:tabs>
          <w:tab w:val="left" w:pos="680"/>
        </w:tabs>
        <w:autoSpaceDE w:val="0"/>
        <w:autoSpaceDN w:val="0"/>
        <w:adjustRightInd w:val="0"/>
        <w:ind w:left="1701"/>
        <w:jc w:val="both"/>
        <w:rPr>
          <w:noProof w:val="0"/>
          <w:color w:val="auto"/>
          <w:lang w:val="sr-Cyrl-CS"/>
        </w:rPr>
      </w:pPr>
    </w:p>
    <w:p w:rsidR="00B77D0A" w:rsidRPr="00B77D0A" w:rsidRDefault="00B77D0A" w:rsidP="00B77D0A">
      <w:pPr>
        <w:tabs>
          <w:tab w:val="left" w:pos="680"/>
        </w:tabs>
        <w:autoSpaceDE w:val="0"/>
        <w:autoSpaceDN w:val="0"/>
        <w:adjustRightInd w:val="0"/>
        <w:ind w:left="1701"/>
        <w:jc w:val="both"/>
        <w:rPr>
          <w:rFonts w:eastAsia="TimesNewRomanPS-BoldMT"/>
          <w:bCs/>
          <w:noProof w:val="0"/>
          <w:color w:val="auto"/>
          <w:lang w:val="sr-Cyrl-RS"/>
        </w:rPr>
      </w:pPr>
    </w:p>
    <w:p w:rsidR="00B77D0A" w:rsidRPr="00B77D0A" w:rsidRDefault="00B77D0A" w:rsidP="00B77D0A">
      <w:pPr>
        <w:tabs>
          <w:tab w:val="left" w:pos="680"/>
        </w:tabs>
        <w:autoSpaceDE w:val="0"/>
        <w:autoSpaceDN w:val="0"/>
        <w:adjustRightInd w:val="0"/>
        <w:ind w:left="720"/>
        <w:jc w:val="both"/>
        <w:rPr>
          <w:rFonts w:eastAsia="TimesNewRomanPS-BoldMT"/>
          <w:bCs/>
          <w:noProof w:val="0"/>
          <w:color w:val="auto"/>
          <w:lang w:val="sr-Cyrl-RS"/>
        </w:rPr>
      </w:pPr>
      <w:r w:rsidRPr="00B77D0A">
        <w:rPr>
          <w:rFonts w:eastAsia="TimesNewRomanPS-BoldMT"/>
          <w:bCs/>
          <w:noProof w:val="0"/>
          <w:color w:val="auto"/>
        </w:rPr>
        <w:t>Понуђачи који су регистровани у Регистру понуђача који води Агенција за привредне регистре не достав</w:t>
      </w:r>
      <w:r w:rsidRPr="00B77D0A">
        <w:rPr>
          <w:rFonts w:eastAsia="TimesNewRomanPS-BoldMT"/>
          <w:bCs/>
          <w:noProof w:val="0"/>
          <w:color w:val="auto"/>
          <w:lang w:val="sr-Cyrl-RS"/>
        </w:rPr>
        <w:t>љају</w:t>
      </w:r>
      <w:r w:rsidRPr="00B77D0A">
        <w:rPr>
          <w:rFonts w:eastAsia="TimesNewRomanPS-BoldMT"/>
          <w:bCs/>
          <w:noProof w:val="0"/>
          <w:color w:val="auto"/>
        </w:rPr>
        <w:t xml:space="preserve"> доказе о испуњености услова из члана 75. став 1. тачке </w:t>
      </w:r>
      <w:r w:rsidRPr="00B77D0A">
        <w:rPr>
          <w:bCs/>
          <w:iCs/>
          <w:noProof w:val="0"/>
          <w:color w:val="auto"/>
        </w:rPr>
        <w:t xml:space="preserve">1) до 4) </w:t>
      </w:r>
      <w:r w:rsidRPr="00B77D0A">
        <w:rPr>
          <w:rFonts w:eastAsia="TimesNewRomanPS-BoldMT"/>
          <w:bCs/>
          <w:noProof w:val="0"/>
          <w:color w:val="auto"/>
        </w:rPr>
        <w:t>ЗЈН, сходно чл. 78. ЗЈН.</w:t>
      </w:r>
    </w:p>
    <w:p w:rsidR="00B77D0A" w:rsidRPr="00B77D0A" w:rsidRDefault="00B77D0A" w:rsidP="00B77D0A">
      <w:pPr>
        <w:tabs>
          <w:tab w:val="left" w:pos="680"/>
        </w:tabs>
        <w:autoSpaceDE w:val="0"/>
        <w:autoSpaceDN w:val="0"/>
        <w:adjustRightInd w:val="0"/>
        <w:ind w:left="720"/>
        <w:jc w:val="both"/>
        <w:rPr>
          <w:rFonts w:eastAsia="TimesNewRomanPS-BoldMT"/>
          <w:bCs/>
          <w:noProof w:val="0"/>
          <w:color w:val="FF0000"/>
          <w:lang w:val="sr-Cyrl-RS"/>
        </w:rPr>
      </w:pPr>
    </w:p>
    <w:p w:rsidR="00B77D0A" w:rsidRPr="00B77D0A" w:rsidRDefault="00B77D0A" w:rsidP="00B77D0A">
      <w:pPr>
        <w:tabs>
          <w:tab w:val="left" w:pos="680"/>
        </w:tabs>
        <w:autoSpaceDE w:val="0"/>
        <w:autoSpaceDN w:val="0"/>
        <w:adjustRightInd w:val="0"/>
        <w:ind w:left="720"/>
        <w:jc w:val="both"/>
        <w:rPr>
          <w:rFonts w:eastAsia="TimesNewRomanPS-BoldMT"/>
          <w:bCs/>
          <w:noProof w:val="0"/>
          <w:color w:val="auto"/>
          <w:lang w:val="sr-Cyrl-RS"/>
        </w:rPr>
      </w:pPr>
      <w:r w:rsidRPr="00B77D0A">
        <w:rPr>
          <w:noProof w:val="0"/>
          <w:color w:val="auto"/>
        </w:rPr>
        <w:t>Понуђач није дужан да доставља доказе који су јавно доступни на интернет страницама надлежних органа</w:t>
      </w:r>
      <w:r w:rsidRPr="00B77D0A">
        <w:rPr>
          <w:noProof w:val="0"/>
          <w:color w:val="auto"/>
          <w:lang w:val="sr-Cyrl-RS"/>
        </w:rPr>
        <w:t xml:space="preserve">, </w:t>
      </w:r>
      <w:r w:rsidRPr="00B77D0A">
        <w:rPr>
          <w:rFonts w:eastAsia="TimesNewRomanPS-BoldMT"/>
          <w:bCs/>
          <w:noProof w:val="0"/>
          <w:color w:val="auto"/>
          <w:lang w:val="sr-Cyrl-RS"/>
        </w:rPr>
        <w:t>и то:</w:t>
      </w:r>
    </w:p>
    <w:p w:rsidR="00B77D0A" w:rsidRPr="00B77D0A" w:rsidRDefault="00B77D0A" w:rsidP="00B77D0A">
      <w:pPr>
        <w:numPr>
          <w:ilvl w:val="0"/>
          <w:numId w:val="9"/>
        </w:numPr>
        <w:tabs>
          <w:tab w:val="left" w:pos="680"/>
        </w:tabs>
        <w:autoSpaceDE w:val="0"/>
        <w:autoSpaceDN w:val="0"/>
        <w:adjustRightInd w:val="0"/>
        <w:jc w:val="both"/>
        <w:rPr>
          <w:rFonts w:eastAsia="TimesNewRomanPS-BoldMT"/>
          <w:bCs/>
          <w:i/>
          <w:noProof w:val="0"/>
          <w:color w:val="17365D"/>
          <w:lang w:val="sr-Cyrl-RS"/>
        </w:rPr>
      </w:pPr>
      <w:r w:rsidRPr="00B77D0A">
        <w:rPr>
          <w:i/>
          <w:iCs/>
          <w:noProof w:val="0"/>
          <w:lang w:val="sr-Cyrl-RS"/>
        </w:rPr>
        <w:t>доказ из члана 75. став 1. тачка 1) ЗЈН п</w:t>
      </w:r>
      <w:r w:rsidRPr="00B77D0A">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B77D0A">
        <w:rPr>
          <w:i/>
          <w:noProof w:val="0"/>
          <w:lang w:val="sr-Cyrl-RS"/>
        </w:rPr>
        <w:t xml:space="preserve"> - </w:t>
      </w:r>
      <w:r w:rsidRPr="00B77D0A">
        <w:rPr>
          <w:i/>
          <w:noProof w:val="0"/>
          <w:lang w:val="en-US"/>
        </w:rPr>
        <w:t>www. apr.gov.rs</w:t>
      </w:r>
    </w:p>
    <w:p w:rsidR="00B77D0A" w:rsidRPr="00B77D0A" w:rsidRDefault="00B77D0A" w:rsidP="00B77D0A">
      <w:pPr>
        <w:numPr>
          <w:ilvl w:val="0"/>
          <w:numId w:val="9"/>
        </w:numPr>
        <w:tabs>
          <w:tab w:val="left" w:pos="680"/>
        </w:tabs>
        <w:autoSpaceDE w:val="0"/>
        <w:autoSpaceDN w:val="0"/>
        <w:adjustRightInd w:val="0"/>
        <w:jc w:val="both"/>
        <w:rPr>
          <w:rFonts w:eastAsia="TimesNewRomanPS-BoldMT"/>
          <w:bCs/>
          <w:i/>
          <w:noProof w:val="0"/>
          <w:color w:val="17365D"/>
          <w:lang w:val="sr-Cyrl-RS"/>
        </w:rPr>
      </w:pPr>
      <w:r w:rsidRPr="00B77D0A">
        <w:rPr>
          <w:i/>
          <w:iCs/>
          <w:noProof w:val="0"/>
          <w:lang w:val="sr-Cyrl-RS"/>
        </w:rPr>
        <w:t xml:space="preserve">доказ из члана 75. став 1. тачка </w:t>
      </w:r>
      <w:r w:rsidRPr="00B77D0A">
        <w:rPr>
          <w:i/>
          <w:iCs/>
          <w:noProof w:val="0"/>
          <w:lang w:val="sr-Cyrl-CS"/>
        </w:rPr>
        <w:t>2</w:t>
      </w:r>
      <w:r w:rsidRPr="00B77D0A">
        <w:rPr>
          <w:i/>
          <w:iCs/>
          <w:noProof w:val="0"/>
          <w:lang w:val="sr-Cyrl-RS"/>
        </w:rPr>
        <w:t>) ЗЈН п</w:t>
      </w:r>
      <w:r w:rsidRPr="00B77D0A">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B77D0A">
        <w:rPr>
          <w:i/>
          <w:noProof w:val="0"/>
          <w:lang w:val="sr-Cyrl-RS"/>
        </w:rPr>
        <w:t xml:space="preserve"> - </w:t>
      </w:r>
      <w:r w:rsidRPr="00B77D0A">
        <w:rPr>
          <w:i/>
          <w:noProof w:val="0"/>
          <w:lang w:val="en-US"/>
        </w:rPr>
        <w:t>www. apr.gov.rs</w:t>
      </w:r>
    </w:p>
    <w:p w:rsidR="00B77D0A" w:rsidRPr="00B77D0A" w:rsidRDefault="00B77D0A" w:rsidP="00B77D0A">
      <w:pPr>
        <w:numPr>
          <w:ilvl w:val="0"/>
          <w:numId w:val="9"/>
        </w:numPr>
        <w:tabs>
          <w:tab w:val="left" w:pos="680"/>
        </w:tabs>
        <w:autoSpaceDE w:val="0"/>
        <w:autoSpaceDN w:val="0"/>
        <w:adjustRightInd w:val="0"/>
        <w:jc w:val="both"/>
        <w:rPr>
          <w:rFonts w:eastAsia="TimesNewRomanPS-BoldMT"/>
          <w:bCs/>
          <w:i/>
          <w:noProof w:val="0"/>
          <w:color w:val="17365D"/>
          <w:lang w:val="sr-Cyrl-RS"/>
        </w:rPr>
      </w:pPr>
      <w:r w:rsidRPr="00B77D0A">
        <w:rPr>
          <w:i/>
          <w:iCs/>
          <w:noProof w:val="0"/>
          <w:lang w:val="sr-Cyrl-RS"/>
        </w:rPr>
        <w:t xml:space="preserve">доказ из члана 75. став 1. тачка </w:t>
      </w:r>
      <w:r w:rsidRPr="00B77D0A">
        <w:rPr>
          <w:i/>
          <w:iCs/>
          <w:noProof w:val="0"/>
          <w:lang w:val="sr-Cyrl-CS"/>
        </w:rPr>
        <w:t>3</w:t>
      </w:r>
      <w:r w:rsidRPr="00B77D0A">
        <w:rPr>
          <w:i/>
          <w:iCs/>
          <w:noProof w:val="0"/>
          <w:lang w:val="sr-Cyrl-RS"/>
        </w:rPr>
        <w:t>) ЗЈН п</w:t>
      </w:r>
      <w:r w:rsidRPr="00B77D0A">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B77D0A">
        <w:rPr>
          <w:i/>
          <w:noProof w:val="0"/>
          <w:lang w:val="sr-Cyrl-RS"/>
        </w:rPr>
        <w:t xml:space="preserve"> - </w:t>
      </w:r>
      <w:r w:rsidRPr="00B77D0A">
        <w:rPr>
          <w:i/>
          <w:noProof w:val="0"/>
          <w:lang w:val="en-US"/>
        </w:rPr>
        <w:t>www. apr.gov.rs</w:t>
      </w:r>
    </w:p>
    <w:p w:rsidR="00B77D0A" w:rsidRPr="00B77D0A" w:rsidRDefault="00B77D0A" w:rsidP="00B77D0A">
      <w:pPr>
        <w:numPr>
          <w:ilvl w:val="0"/>
          <w:numId w:val="9"/>
        </w:numPr>
        <w:tabs>
          <w:tab w:val="left" w:pos="680"/>
        </w:tabs>
        <w:autoSpaceDE w:val="0"/>
        <w:autoSpaceDN w:val="0"/>
        <w:adjustRightInd w:val="0"/>
        <w:jc w:val="both"/>
        <w:rPr>
          <w:rFonts w:eastAsia="TimesNewRomanPS-BoldMT"/>
          <w:bCs/>
          <w:i/>
          <w:noProof w:val="0"/>
          <w:color w:val="17365D"/>
          <w:lang w:val="sr-Cyrl-RS"/>
        </w:rPr>
      </w:pPr>
      <w:r w:rsidRPr="00B77D0A">
        <w:rPr>
          <w:i/>
          <w:iCs/>
          <w:noProof w:val="0"/>
          <w:lang w:val="sr-Cyrl-RS"/>
        </w:rPr>
        <w:t xml:space="preserve">доказ из члана 75. став 1. тачка </w:t>
      </w:r>
      <w:r w:rsidRPr="00B77D0A">
        <w:rPr>
          <w:i/>
          <w:iCs/>
          <w:noProof w:val="0"/>
          <w:lang w:val="sr-Cyrl-CS"/>
        </w:rPr>
        <w:t>4</w:t>
      </w:r>
      <w:r w:rsidRPr="00B77D0A">
        <w:rPr>
          <w:i/>
          <w:iCs/>
          <w:noProof w:val="0"/>
          <w:lang w:val="sr-Cyrl-RS"/>
        </w:rPr>
        <w:t>) ЗЈН п</w:t>
      </w:r>
      <w:r w:rsidRPr="00B77D0A">
        <w:rPr>
          <w:i/>
          <w:noProof w:val="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B77D0A">
        <w:rPr>
          <w:i/>
          <w:noProof w:val="0"/>
          <w:lang w:val="sr-Cyrl-RS"/>
        </w:rPr>
        <w:t xml:space="preserve"> - </w:t>
      </w:r>
      <w:r w:rsidRPr="00B77D0A">
        <w:rPr>
          <w:i/>
          <w:noProof w:val="0"/>
          <w:lang w:val="en-US"/>
        </w:rPr>
        <w:t>www. apr.gov.rs</w:t>
      </w:r>
    </w:p>
    <w:p w:rsidR="00B77D0A" w:rsidRPr="00B77D0A" w:rsidRDefault="00B77D0A" w:rsidP="00B77D0A">
      <w:pPr>
        <w:tabs>
          <w:tab w:val="left" w:pos="680"/>
        </w:tabs>
        <w:autoSpaceDE w:val="0"/>
        <w:autoSpaceDN w:val="0"/>
        <w:adjustRightInd w:val="0"/>
        <w:ind w:left="1500"/>
        <w:jc w:val="both"/>
        <w:rPr>
          <w:rFonts w:eastAsia="TimesNewRomanPS-BoldMT"/>
          <w:bCs/>
          <w:i/>
          <w:noProof w:val="0"/>
          <w:color w:val="17365D"/>
          <w:lang w:val="sr-Cyrl-RS"/>
        </w:rPr>
      </w:pPr>
    </w:p>
    <w:p w:rsidR="00B77D0A" w:rsidRPr="00B77D0A" w:rsidRDefault="00B77D0A" w:rsidP="00B77D0A">
      <w:pPr>
        <w:ind w:left="720"/>
        <w:jc w:val="both"/>
        <w:rPr>
          <w:noProof w:val="0"/>
          <w:color w:val="auto"/>
          <w:lang w:val="sr-Cyrl-RS"/>
        </w:rPr>
      </w:pPr>
      <w:r w:rsidRPr="00B77D0A">
        <w:rPr>
          <w:noProof w:val="0"/>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77D0A">
        <w:rPr>
          <w:noProof w:val="0"/>
          <w:color w:val="auto"/>
          <w:lang w:val="sr-Cyrl-RS"/>
        </w:rPr>
        <w:t>законом</w:t>
      </w:r>
      <w:r w:rsidRPr="00B77D0A">
        <w:rPr>
          <w:noProof w:val="0"/>
          <w:color w:val="auto"/>
        </w:rPr>
        <w:t xml:space="preserve"> којим се уређује електронски документ.</w:t>
      </w:r>
    </w:p>
    <w:p w:rsidR="00B77D0A" w:rsidRPr="00B77D0A" w:rsidRDefault="00B77D0A" w:rsidP="00B77D0A">
      <w:pPr>
        <w:ind w:left="720"/>
        <w:jc w:val="both"/>
        <w:rPr>
          <w:noProof w:val="0"/>
          <w:color w:val="auto"/>
          <w:lang w:val="sr-Cyrl-RS"/>
        </w:rPr>
      </w:pPr>
    </w:p>
    <w:p w:rsidR="00B77D0A" w:rsidRPr="00B77D0A" w:rsidRDefault="00B77D0A" w:rsidP="00B77D0A">
      <w:pPr>
        <w:tabs>
          <w:tab w:val="left" w:pos="680"/>
        </w:tabs>
        <w:autoSpaceDE w:val="0"/>
        <w:autoSpaceDN w:val="0"/>
        <w:adjustRightInd w:val="0"/>
        <w:ind w:left="720"/>
        <w:jc w:val="both"/>
        <w:rPr>
          <w:rFonts w:eastAsia="TimesNewRomanPSMT"/>
          <w:bCs/>
          <w:noProof w:val="0"/>
          <w:color w:val="auto"/>
          <w:lang w:val="sr-Cyrl-RS"/>
        </w:rPr>
      </w:pPr>
      <w:r w:rsidRPr="00B77D0A">
        <w:rPr>
          <w:rFonts w:eastAsia="TimesNewRomanPSMT"/>
          <w:bCs/>
          <w:noProof w:val="0"/>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7D0A" w:rsidRPr="00B77D0A" w:rsidRDefault="00B77D0A" w:rsidP="00B77D0A">
      <w:pPr>
        <w:tabs>
          <w:tab w:val="left" w:pos="680"/>
        </w:tabs>
        <w:autoSpaceDE w:val="0"/>
        <w:autoSpaceDN w:val="0"/>
        <w:adjustRightInd w:val="0"/>
        <w:ind w:left="720"/>
        <w:jc w:val="both"/>
        <w:rPr>
          <w:noProof w:val="0"/>
          <w:color w:val="auto"/>
          <w:lang w:val="sr-Cyrl-RS"/>
        </w:rPr>
      </w:pPr>
    </w:p>
    <w:p w:rsidR="00B77D0A" w:rsidRPr="00B77D0A" w:rsidRDefault="00B77D0A" w:rsidP="00B77D0A">
      <w:pPr>
        <w:tabs>
          <w:tab w:val="left" w:pos="680"/>
        </w:tabs>
        <w:autoSpaceDE w:val="0"/>
        <w:autoSpaceDN w:val="0"/>
        <w:adjustRightInd w:val="0"/>
        <w:ind w:left="720"/>
        <w:jc w:val="both"/>
        <w:rPr>
          <w:noProof w:val="0"/>
          <w:color w:val="auto"/>
          <w:lang w:val="sr-Cyrl-RS"/>
        </w:rPr>
      </w:pPr>
      <w:r w:rsidRPr="00B77D0A">
        <w:rPr>
          <w:rFonts w:eastAsia="TimesNewRomanPS-BoldMT"/>
          <w:bCs/>
          <w:noProof w:val="0"/>
          <w:color w:val="auto"/>
          <w:lang w:val="sr-Cyrl-RS"/>
        </w:rPr>
        <w:t>А</w:t>
      </w:r>
      <w:r w:rsidRPr="00B77D0A">
        <w:rPr>
          <w:rFonts w:eastAsia="TimesNewRomanPS-BoldMT"/>
          <w:bCs/>
          <w:noProof w:val="0"/>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77D0A">
        <w:rPr>
          <w:rFonts w:eastAsia="TimesNewRomanPSMT"/>
          <w:bCs/>
          <w:noProof w:val="0"/>
          <w:color w:val="auto"/>
        </w:rPr>
        <w:t>.</w:t>
      </w:r>
    </w:p>
    <w:p w:rsidR="00B77D0A" w:rsidRPr="00B77D0A" w:rsidRDefault="00B77D0A" w:rsidP="00B77D0A">
      <w:pPr>
        <w:tabs>
          <w:tab w:val="left" w:pos="0"/>
          <w:tab w:val="left" w:pos="1080"/>
        </w:tabs>
        <w:ind w:firstLine="720"/>
        <w:jc w:val="both"/>
        <w:rPr>
          <w:rFonts w:eastAsia="TimesNewRomanPSMT"/>
          <w:b/>
          <w:bCs/>
          <w:noProof w:val="0"/>
          <w:color w:val="auto"/>
        </w:rPr>
      </w:pPr>
    </w:p>
    <w:p w:rsidR="00B77D0A" w:rsidRPr="00B77D0A" w:rsidRDefault="00B77D0A" w:rsidP="00B77D0A">
      <w:pPr>
        <w:tabs>
          <w:tab w:val="left" w:pos="0"/>
          <w:tab w:val="left" w:pos="1080"/>
        </w:tabs>
        <w:ind w:firstLine="720"/>
        <w:jc w:val="both"/>
        <w:rPr>
          <w:rFonts w:eastAsia="TimesNewRomanPSMT"/>
          <w:bCs/>
          <w:noProof w:val="0"/>
          <w:lang w:val="sr-Cyrl-CS"/>
        </w:rPr>
      </w:pPr>
    </w:p>
    <w:p w:rsidR="00FD7DFC" w:rsidRPr="00FD7DFC" w:rsidRDefault="00FD7DFC" w:rsidP="00B77D0A">
      <w:pPr>
        <w:tabs>
          <w:tab w:val="left" w:pos="0"/>
          <w:tab w:val="left" w:pos="1080"/>
        </w:tabs>
        <w:jc w:val="both"/>
        <w:rPr>
          <w:rFonts w:eastAsia="TimesNewRomanPSMT"/>
          <w:bCs/>
          <w:noProof w:val="0"/>
          <w:lang w:val="sr-Cyrl-CS"/>
        </w:rPr>
      </w:pPr>
    </w:p>
    <w:p w:rsidR="00FD7DFC" w:rsidRPr="00FD7DFC" w:rsidRDefault="00B77D0A" w:rsidP="00FD7DFC">
      <w:pPr>
        <w:tabs>
          <w:tab w:val="left" w:pos="0"/>
          <w:tab w:val="left" w:pos="1080"/>
        </w:tabs>
        <w:ind w:firstLine="720"/>
        <w:jc w:val="both"/>
        <w:rPr>
          <w:rFonts w:eastAsia="TimesNewRomanPSMT"/>
          <w:bCs/>
          <w:noProof w:val="0"/>
          <w:lang w:val="sr-Cyrl-CS"/>
        </w:rPr>
      </w:pPr>
      <w:r>
        <w:rPr>
          <w:rFonts w:eastAsia="TimesNewRomanPSMT"/>
          <w:bCs/>
          <w:noProof w:val="0"/>
          <w:lang w:val="sr-Cyrl-CS"/>
        </w:rPr>
        <w:t>ОВЕ ИЗМЕНЕ СУ САСТАВНИ ДЕО КОНКУРСНЕ ДОКУМЕНТАЦИЈЕ</w:t>
      </w:r>
    </w:p>
    <w:p w:rsidR="00FD7DFC" w:rsidRPr="00FD7DFC" w:rsidRDefault="00FD7DFC" w:rsidP="00FD7DFC">
      <w:pPr>
        <w:tabs>
          <w:tab w:val="left" w:pos="0"/>
          <w:tab w:val="left" w:pos="1080"/>
        </w:tabs>
        <w:ind w:firstLine="720"/>
        <w:jc w:val="both"/>
        <w:rPr>
          <w:rFonts w:eastAsia="TimesNewRomanPSMT"/>
          <w:bCs/>
          <w:noProof w:val="0"/>
          <w:lang w:val="sr-Cyrl-CS"/>
        </w:rPr>
      </w:pPr>
    </w:p>
    <w:p w:rsidR="00B17AC0" w:rsidRPr="004252D6" w:rsidRDefault="00B17AC0" w:rsidP="004A56C9">
      <w:pPr>
        <w:rPr>
          <w:lang w:val="sr-Cyrl-CS"/>
        </w:rPr>
      </w:pPr>
    </w:p>
    <w:p w:rsidR="00B17AC0" w:rsidRPr="0074110E" w:rsidRDefault="00B17AC0" w:rsidP="004A56C9">
      <w:pPr>
        <w:rPr>
          <w:b/>
          <w:lang w:val="sr-Cyrl-CS"/>
        </w:rPr>
      </w:pPr>
      <w:r w:rsidRPr="0074110E">
        <w:rPr>
          <w:b/>
          <w:lang w:val="sr-Cyrl-CS"/>
        </w:rPr>
        <w:t>Комисија за јавну набавку</w:t>
      </w:r>
    </w:p>
    <w:p w:rsidR="002B630D" w:rsidRDefault="002B630D" w:rsidP="004A56C9">
      <w:pPr>
        <w:rPr>
          <w:rFonts w:ascii="Arial" w:hAnsi="Arial" w:cs="Arial"/>
          <w:lang w:val="sr-Cyrl-CS"/>
        </w:rPr>
      </w:pPr>
      <w:bookmarkStart w:id="0" w:name="_GoBack"/>
      <w:bookmarkEnd w:id="0"/>
    </w:p>
    <w:p w:rsidR="002B630D" w:rsidRDefault="00B17AC0" w:rsidP="004A56C9">
      <w:pPr>
        <w:rPr>
          <w:rFonts w:ascii="Arial" w:hAnsi="Arial" w:cs="Arial"/>
          <w:lang w:val="sr-Cyrl-CS"/>
        </w:rPr>
      </w:pPr>
      <w:r>
        <w:rPr>
          <w:rFonts w:ascii="Arial" w:hAnsi="Arial" w:cs="Arial"/>
          <w:lang w:val="sr-Cyrl-CS"/>
        </w:rPr>
        <w:t xml:space="preserve"> </w:t>
      </w:r>
      <w:r w:rsidR="002B630D">
        <w:rPr>
          <w:rFonts w:ascii="Arial" w:hAnsi="Arial" w:cs="Arial"/>
          <w:lang w:val="sr-Cyrl-CS"/>
        </w:rPr>
        <w:t xml:space="preserve">                                                                     </w:t>
      </w:r>
    </w:p>
    <w:p w:rsidR="002B630D" w:rsidRPr="00321240" w:rsidRDefault="002B630D" w:rsidP="004A56C9">
      <w:pPr>
        <w:rPr>
          <w:rFonts w:ascii="Arial" w:hAnsi="Arial" w:cs="Arial"/>
          <w:lang w:val="sr-Latn-CS"/>
        </w:rPr>
      </w:pPr>
      <w:r>
        <w:rPr>
          <w:rFonts w:ascii="Arial" w:hAnsi="Arial" w:cs="Arial"/>
          <w:lang w:val="sr-Cyrl-CS"/>
        </w:rPr>
        <w:t xml:space="preserve">                                                  </w:t>
      </w:r>
      <w:r w:rsidR="00321240">
        <w:rPr>
          <w:rFonts w:ascii="Arial" w:hAnsi="Arial" w:cs="Arial"/>
          <w:lang w:val="sr-Cyrl-CS"/>
        </w:rPr>
        <w:t xml:space="preserve">                  </w:t>
      </w:r>
    </w:p>
    <w:p w:rsidR="004A56C9" w:rsidRPr="0038708E" w:rsidRDefault="004A56C9" w:rsidP="004A56C9">
      <w:pPr>
        <w:rPr>
          <w:rFonts w:ascii="Arial" w:hAnsi="Arial" w:cs="Arial"/>
          <w:lang w:val="sr-Cyrl-CS"/>
        </w:rPr>
      </w:pPr>
    </w:p>
    <w:sectPr w:rsidR="004A56C9" w:rsidRPr="00387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ont190">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33A"/>
    <w:multiLevelType w:val="hybridMultilevel"/>
    <w:tmpl w:val="C4DCA13E"/>
    <w:lvl w:ilvl="0" w:tplc="E208E4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7FA2962"/>
    <w:multiLevelType w:val="hybridMultilevel"/>
    <w:tmpl w:val="D49C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3F584DB4"/>
    <w:multiLevelType w:val="hybridMultilevel"/>
    <w:tmpl w:val="ACF47862"/>
    <w:lvl w:ilvl="0" w:tplc="846A43F0">
      <w:start w:val="3"/>
      <w:numFmt w:val="bullet"/>
      <w:lvlText w:val="-"/>
      <w:lvlJc w:val="left"/>
      <w:pPr>
        <w:ind w:left="720" w:hanging="360"/>
      </w:pPr>
      <w:rPr>
        <w:rFonts w:ascii="Times New Roman" w:eastAsia="Arial Unicode M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BB62037"/>
    <w:multiLevelType w:val="hybridMultilevel"/>
    <w:tmpl w:val="909C2CEA"/>
    <w:lvl w:ilvl="0" w:tplc="675A501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7245C"/>
    <w:multiLevelType w:val="hybridMultilevel"/>
    <w:tmpl w:val="9A84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11"/>
  </w:num>
  <w:num w:numId="6">
    <w:abstractNumId w:val="8"/>
  </w:num>
  <w:num w:numId="7">
    <w:abstractNumId w:val="5"/>
  </w:num>
  <w:num w:numId="8">
    <w:abstractNumId w:val="3"/>
  </w:num>
  <w:num w:numId="9">
    <w:abstractNumId w:val="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E0"/>
    <w:rsid w:val="00017931"/>
    <w:rsid w:val="00085991"/>
    <w:rsid w:val="0013777F"/>
    <w:rsid w:val="00177089"/>
    <w:rsid w:val="00194AF7"/>
    <w:rsid w:val="00275416"/>
    <w:rsid w:val="002B630D"/>
    <w:rsid w:val="00321240"/>
    <w:rsid w:val="00363DAE"/>
    <w:rsid w:val="00375B4F"/>
    <w:rsid w:val="0038708E"/>
    <w:rsid w:val="003B3E4C"/>
    <w:rsid w:val="004252D6"/>
    <w:rsid w:val="00443EC3"/>
    <w:rsid w:val="00475065"/>
    <w:rsid w:val="00483591"/>
    <w:rsid w:val="00496A0A"/>
    <w:rsid w:val="004A56C9"/>
    <w:rsid w:val="005D64A3"/>
    <w:rsid w:val="00662874"/>
    <w:rsid w:val="00683B14"/>
    <w:rsid w:val="006E3C59"/>
    <w:rsid w:val="007135E9"/>
    <w:rsid w:val="0074110E"/>
    <w:rsid w:val="007F6125"/>
    <w:rsid w:val="0080112A"/>
    <w:rsid w:val="008337E0"/>
    <w:rsid w:val="00874D8D"/>
    <w:rsid w:val="008C3197"/>
    <w:rsid w:val="008F2F14"/>
    <w:rsid w:val="00924AAD"/>
    <w:rsid w:val="00994B53"/>
    <w:rsid w:val="00A13373"/>
    <w:rsid w:val="00AB1D34"/>
    <w:rsid w:val="00AD07B7"/>
    <w:rsid w:val="00AF592C"/>
    <w:rsid w:val="00B01DD6"/>
    <w:rsid w:val="00B03081"/>
    <w:rsid w:val="00B04772"/>
    <w:rsid w:val="00B17AC0"/>
    <w:rsid w:val="00B77D0A"/>
    <w:rsid w:val="00BC3E2B"/>
    <w:rsid w:val="00C03681"/>
    <w:rsid w:val="00C06D4B"/>
    <w:rsid w:val="00C1050C"/>
    <w:rsid w:val="00C7318A"/>
    <w:rsid w:val="00CA32A0"/>
    <w:rsid w:val="00D403FA"/>
    <w:rsid w:val="00D66184"/>
    <w:rsid w:val="00DA7084"/>
    <w:rsid w:val="00DC7CAD"/>
    <w:rsid w:val="00E53846"/>
    <w:rsid w:val="00E63B77"/>
    <w:rsid w:val="00E7789A"/>
    <w:rsid w:val="00EF4521"/>
    <w:rsid w:val="00FA5F7F"/>
    <w:rsid w:val="00FB56BD"/>
    <w:rsid w:val="00FD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B"/>
    <w:pPr>
      <w:suppressAutoHyphens/>
      <w:spacing w:line="100" w:lineRule="atLeast"/>
    </w:pPr>
    <w:rPr>
      <w:noProof/>
      <w:color w:val="000000"/>
      <w:kern w:val="1"/>
      <w:sz w:val="24"/>
      <w:szCs w:val="24"/>
      <w:lang w:val="en-GB" w:eastAsia="ar-SA"/>
    </w:rPr>
  </w:style>
  <w:style w:type="paragraph" w:styleId="Heading1">
    <w:name w:val="heading 1"/>
    <w:basedOn w:val="Normal"/>
    <w:next w:val="BodyText"/>
    <w:link w:val="Heading1Char"/>
    <w:qFormat/>
    <w:rsid w:val="00C06D4B"/>
    <w:pPr>
      <w:keepNext/>
      <w:keepLines/>
      <w:spacing w:before="480"/>
      <w:outlineLvl w:val="0"/>
    </w:pPr>
    <w:rPr>
      <w:rFonts w:ascii="Cambria" w:hAnsi="Cambria" w:cs="font190"/>
      <w:b/>
      <w:bCs/>
      <w:color w:val="365F91"/>
      <w:sz w:val="28"/>
      <w:szCs w:val="28"/>
    </w:rPr>
  </w:style>
  <w:style w:type="paragraph" w:styleId="Heading2">
    <w:name w:val="heading 2"/>
    <w:basedOn w:val="Normal"/>
    <w:next w:val="BodyText"/>
    <w:link w:val="Heading2Char"/>
    <w:qFormat/>
    <w:rsid w:val="00C06D4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06D4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06D4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06D4B"/>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C06D4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06D4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06D4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06D4B"/>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D4B"/>
    <w:rPr>
      <w:rFonts w:ascii="Cambria" w:eastAsia="Arial Unicode MS" w:hAnsi="Cambria" w:cs="font190"/>
      <w:b/>
      <w:bCs/>
      <w:color w:val="365F91"/>
      <w:kern w:val="1"/>
      <w:sz w:val="28"/>
      <w:szCs w:val="28"/>
      <w:lang w:eastAsia="ar-SA"/>
    </w:rPr>
  </w:style>
  <w:style w:type="paragraph" w:styleId="BodyText">
    <w:name w:val="Body Text"/>
    <w:basedOn w:val="Normal"/>
    <w:link w:val="BodyTextChar"/>
    <w:uiPriority w:val="99"/>
    <w:semiHidden/>
    <w:unhideWhenUsed/>
    <w:rsid w:val="00C06D4B"/>
    <w:pPr>
      <w:spacing w:after="120"/>
    </w:pPr>
  </w:style>
  <w:style w:type="character" w:customStyle="1" w:styleId="BodyTextChar">
    <w:name w:val="Body Text Char"/>
    <w:basedOn w:val="DefaultParagraphFont"/>
    <w:link w:val="BodyText"/>
    <w:uiPriority w:val="99"/>
    <w:semiHidden/>
    <w:rsid w:val="00C06D4B"/>
    <w:rPr>
      <w:rFonts w:eastAsia="Arial Unicode MS"/>
      <w:color w:val="000000"/>
      <w:kern w:val="1"/>
      <w:sz w:val="24"/>
      <w:szCs w:val="24"/>
      <w:lang w:eastAsia="ar-SA"/>
    </w:rPr>
  </w:style>
  <w:style w:type="character" w:customStyle="1" w:styleId="Heading2Char">
    <w:name w:val="Heading 2 Char"/>
    <w:basedOn w:val="DefaultParagraphFont"/>
    <w:link w:val="Heading2"/>
    <w:rsid w:val="00C06D4B"/>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C06D4B"/>
    <w:rPr>
      <w:rFonts w:ascii="Arial" w:hAnsi="Arial"/>
      <w:b/>
      <w:bCs/>
      <w:color w:val="000000"/>
      <w:kern w:val="1"/>
      <w:sz w:val="26"/>
      <w:szCs w:val="26"/>
      <w:lang w:eastAsia="ar-SA"/>
    </w:rPr>
  </w:style>
  <w:style w:type="character" w:customStyle="1" w:styleId="Heading4Char">
    <w:name w:val="Heading 4 Char"/>
    <w:basedOn w:val="DefaultParagraphFont"/>
    <w:link w:val="Heading4"/>
    <w:rsid w:val="00C06D4B"/>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C06D4B"/>
    <w:rPr>
      <w:b/>
      <w:bCs/>
      <w:i/>
      <w:iCs/>
      <w:color w:val="000000"/>
      <w:kern w:val="1"/>
      <w:sz w:val="26"/>
      <w:szCs w:val="26"/>
      <w:lang w:eastAsia="ar-SA"/>
    </w:rPr>
  </w:style>
  <w:style w:type="character" w:customStyle="1" w:styleId="Heading6Char">
    <w:name w:val="Heading 6 Char"/>
    <w:basedOn w:val="DefaultParagraphFont"/>
    <w:link w:val="Heading6"/>
    <w:rsid w:val="00C06D4B"/>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C06D4B"/>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C06D4B"/>
    <w:rPr>
      <w:b/>
      <w:color w:val="000000"/>
      <w:kern w:val="1"/>
      <w:sz w:val="24"/>
      <w:szCs w:val="24"/>
      <w:lang w:eastAsia="ar-SA"/>
    </w:rPr>
  </w:style>
  <w:style w:type="character" w:customStyle="1" w:styleId="Heading9Char">
    <w:name w:val="Heading 9 Char"/>
    <w:basedOn w:val="DefaultParagraphFont"/>
    <w:link w:val="Heading9"/>
    <w:rsid w:val="00C06D4B"/>
    <w:rPr>
      <w:rFonts w:ascii="Arial" w:hAnsi="Arial" w:cs="Arial"/>
      <w:color w:val="000000"/>
      <w:kern w:val="1"/>
      <w:sz w:val="24"/>
      <w:szCs w:val="24"/>
      <w:lang w:eastAsia="ar-SA"/>
    </w:rPr>
  </w:style>
  <w:style w:type="paragraph" w:styleId="Caption">
    <w:name w:val="caption"/>
    <w:basedOn w:val="Normal"/>
    <w:qFormat/>
    <w:rsid w:val="00C06D4B"/>
    <w:pPr>
      <w:suppressLineNumbers/>
      <w:spacing w:before="120" w:after="120"/>
    </w:pPr>
    <w:rPr>
      <w:rFonts w:cs="Mangal"/>
      <w:i/>
      <w:iCs/>
    </w:rPr>
  </w:style>
  <w:style w:type="character" w:styleId="Strong">
    <w:name w:val="Strong"/>
    <w:uiPriority w:val="22"/>
    <w:qFormat/>
    <w:rsid w:val="00C06D4B"/>
    <w:rPr>
      <w:b/>
      <w:bCs/>
    </w:rPr>
  </w:style>
  <w:style w:type="character" w:styleId="Emphasis">
    <w:name w:val="Emphasis"/>
    <w:qFormat/>
    <w:rsid w:val="00C06D4B"/>
    <w:rPr>
      <w:i/>
      <w:iCs/>
    </w:rPr>
  </w:style>
  <w:style w:type="paragraph" w:styleId="NoSpacing">
    <w:name w:val="No Spacing"/>
    <w:uiPriority w:val="1"/>
    <w:qFormat/>
    <w:rsid w:val="00C06D4B"/>
    <w:pPr>
      <w:suppressAutoHyphens/>
      <w:spacing w:line="100" w:lineRule="atLeast"/>
    </w:pPr>
    <w:rPr>
      <w:rFonts w:ascii="Calibri" w:hAnsi="Calibri" w:cs="Calibri"/>
      <w:kern w:val="1"/>
      <w:sz w:val="22"/>
      <w:szCs w:val="22"/>
      <w:lang w:eastAsia="ar-SA"/>
    </w:rPr>
  </w:style>
  <w:style w:type="paragraph" w:styleId="ListParagraph">
    <w:name w:val="List Paragraph"/>
    <w:basedOn w:val="Normal"/>
    <w:qFormat/>
    <w:rsid w:val="00C06D4B"/>
    <w:pPr>
      <w:ind w:left="720"/>
    </w:pPr>
  </w:style>
  <w:style w:type="paragraph" w:styleId="BalloonText">
    <w:name w:val="Balloon Text"/>
    <w:basedOn w:val="Normal"/>
    <w:link w:val="BalloonTextChar"/>
    <w:uiPriority w:val="99"/>
    <w:semiHidden/>
    <w:unhideWhenUsed/>
    <w:rsid w:val="00C10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0C"/>
    <w:rPr>
      <w:rFonts w:ascii="Tahoma" w:hAnsi="Tahoma" w:cs="Tahoma"/>
      <w:noProof/>
      <w:color w:val="000000"/>
      <w:kern w:val="1"/>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B"/>
    <w:pPr>
      <w:suppressAutoHyphens/>
      <w:spacing w:line="100" w:lineRule="atLeast"/>
    </w:pPr>
    <w:rPr>
      <w:noProof/>
      <w:color w:val="000000"/>
      <w:kern w:val="1"/>
      <w:sz w:val="24"/>
      <w:szCs w:val="24"/>
      <w:lang w:val="en-GB" w:eastAsia="ar-SA"/>
    </w:rPr>
  </w:style>
  <w:style w:type="paragraph" w:styleId="Heading1">
    <w:name w:val="heading 1"/>
    <w:basedOn w:val="Normal"/>
    <w:next w:val="BodyText"/>
    <w:link w:val="Heading1Char"/>
    <w:qFormat/>
    <w:rsid w:val="00C06D4B"/>
    <w:pPr>
      <w:keepNext/>
      <w:keepLines/>
      <w:spacing w:before="480"/>
      <w:outlineLvl w:val="0"/>
    </w:pPr>
    <w:rPr>
      <w:rFonts w:ascii="Cambria" w:hAnsi="Cambria" w:cs="font190"/>
      <w:b/>
      <w:bCs/>
      <w:color w:val="365F91"/>
      <w:sz w:val="28"/>
      <w:szCs w:val="28"/>
    </w:rPr>
  </w:style>
  <w:style w:type="paragraph" w:styleId="Heading2">
    <w:name w:val="heading 2"/>
    <w:basedOn w:val="Normal"/>
    <w:next w:val="BodyText"/>
    <w:link w:val="Heading2Char"/>
    <w:qFormat/>
    <w:rsid w:val="00C06D4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06D4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06D4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06D4B"/>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C06D4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06D4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06D4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06D4B"/>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D4B"/>
    <w:rPr>
      <w:rFonts w:ascii="Cambria" w:eastAsia="Arial Unicode MS" w:hAnsi="Cambria" w:cs="font190"/>
      <w:b/>
      <w:bCs/>
      <w:color w:val="365F91"/>
      <w:kern w:val="1"/>
      <w:sz w:val="28"/>
      <w:szCs w:val="28"/>
      <w:lang w:eastAsia="ar-SA"/>
    </w:rPr>
  </w:style>
  <w:style w:type="paragraph" w:styleId="BodyText">
    <w:name w:val="Body Text"/>
    <w:basedOn w:val="Normal"/>
    <w:link w:val="BodyTextChar"/>
    <w:uiPriority w:val="99"/>
    <w:semiHidden/>
    <w:unhideWhenUsed/>
    <w:rsid w:val="00C06D4B"/>
    <w:pPr>
      <w:spacing w:after="120"/>
    </w:pPr>
  </w:style>
  <w:style w:type="character" w:customStyle="1" w:styleId="BodyTextChar">
    <w:name w:val="Body Text Char"/>
    <w:basedOn w:val="DefaultParagraphFont"/>
    <w:link w:val="BodyText"/>
    <w:uiPriority w:val="99"/>
    <w:semiHidden/>
    <w:rsid w:val="00C06D4B"/>
    <w:rPr>
      <w:rFonts w:eastAsia="Arial Unicode MS"/>
      <w:color w:val="000000"/>
      <w:kern w:val="1"/>
      <w:sz w:val="24"/>
      <w:szCs w:val="24"/>
      <w:lang w:eastAsia="ar-SA"/>
    </w:rPr>
  </w:style>
  <w:style w:type="character" w:customStyle="1" w:styleId="Heading2Char">
    <w:name w:val="Heading 2 Char"/>
    <w:basedOn w:val="DefaultParagraphFont"/>
    <w:link w:val="Heading2"/>
    <w:rsid w:val="00C06D4B"/>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C06D4B"/>
    <w:rPr>
      <w:rFonts w:ascii="Arial" w:hAnsi="Arial"/>
      <w:b/>
      <w:bCs/>
      <w:color w:val="000000"/>
      <w:kern w:val="1"/>
      <w:sz w:val="26"/>
      <w:szCs w:val="26"/>
      <w:lang w:eastAsia="ar-SA"/>
    </w:rPr>
  </w:style>
  <w:style w:type="character" w:customStyle="1" w:styleId="Heading4Char">
    <w:name w:val="Heading 4 Char"/>
    <w:basedOn w:val="DefaultParagraphFont"/>
    <w:link w:val="Heading4"/>
    <w:rsid w:val="00C06D4B"/>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C06D4B"/>
    <w:rPr>
      <w:b/>
      <w:bCs/>
      <w:i/>
      <w:iCs/>
      <w:color w:val="000000"/>
      <w:kern w:val="1"/>
      <w:sz w:val="26"/>
      <w:szCs w:val="26"/>
      <w:lang w:eastAsia="ar-SA"/>
    </w:rPr>
  </w:style>
  <w:style w:type="character" w:customStyle="1" w:styleId="Heading6Char">
    <w:name w:val="Heading 6 Char"/>
    <w:basedOn w:val="DefaultParagraphFont"/>
    <w:link w:val="Heading6"/>
    <w:rsid w:val="00C06D4B"/>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C06D4B"/>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C06D4B"/>
    <w:rPr>
      <w:b/>
      <w:color w:val="000000"/>
      <w:kern w:val="1"/>
      <w:sz w:val="24"/>
      <w:szCs w:val="24"/>
      <w:lang w:eastAsia="ar-SA"/>
    </w:rPr>
  </w:style>
  <w:style w:type="character" w:customStyle="1" w:styleId="Heading9Char">
    <w:name w:val="Heading 9 Char"/>
    <w:basedOn w:val="DefaultParagraphFont"/>
    <w:link w:val="Heading9"/>
    <w:rsid w:val="00C06D4B"/>
    <w:rPr>
      <w:rFonts w:ascii="Arial" w:hAnsi="Arial" w:cs="Arial"/>
      <w:color w:val="000000"/>
      <w:kern w:val="1"/>
      <w:sz w:val="24"/>
      <w:szCs w:val="24"/>
      <w:lang w:eastAsia="ar-SA"/>
    </w:rPr>
  </w:style>
  <w:style w:type="paragraph" w:styleId="Caption">
    <w:name w:val="caption"/>
    <w:basedOn w:val="Normal"/>
    <w:qFormat/>
    <w:rsid w:val="00C06D4B"/>
    <w:pPr>
      <w:suppressLineNumbers/>
      <w:spacing w:before="120" w:after="120"/>
    </w:pPr>
    <w:rPr>
      <w:rFonts w:cs="Mangal"/>
      <w:i/>
      <w:iCs/>
    </w:rPr>
  </w:style>
  <w:style w:type="character" w:styleId="Strong">
    <w:name w:val="Strong"/>
    <w:uiPriority w:val="22"/>
    <w:qFormat/>
    <w:rsid w:val="00C06D4B"/>
    <w:rPr>
      <w:b/>
      <w:bCs/>
    </w:rPr>
  </w:style>
  <w:style w:type="character" w:styleId="Emphasis">
    <w:name w:val="Emphasis"/>
    <w:qFormat/>
    <w:rsid w:val="00C06D4B"/>
    <w:rPr>
      <w:i/>
      <w:iCs/>
    </w:rPr>
  </w:style>
  <w:style w:type="paragraph" w:styleId="NoSpacing">
    <w:name w:val="No Spacing"/>
    <w:uiPriority w:val="1"/>
    <w:qFormat/>
    <w:rsid w:val="00C06D4B"/>
    <w:pPr>
      <w:suppressAutoHyphens/>
      <w:spacing w:line="100" w:lineRule="atLeast"/>
    </w:pPr>
    <w:rPr>
      <w:rFonts w:ascii="Calibri" w:hAnsi="Calibri" w:cs="Calibri"/>
      <w:kern w:val="1"/>
      <w:sz w:val="22"/>
      <w:szCs w:val="22"/>
      <w:lang w:eastAsia="ar-SA"/>
    </w:rPr>
  </w:style>
  <w:style w:type="paragraph" w:styleId="ListParagraph">
    <w:name w:val="List Paragraph"/>
    <w:basedOn w:val="Normal"/>
    <w:qFormat/>
    <w:rsid w:val="00C06D4B"/>
    <w:pPr>
      <w:ind w:left="720"/>
    </w:pPr>
  </w:style>
  <w:style w:type="paragraph" w:styleId="BalloonText">
    <w:name w:val="Balloon Text"/>
    <w:basedOn w:val="Normal"/>
    <w:link w:val="BalloonTextChar"/>
    <w:uiPriority w:val="99"/>
    <w:semiHidden/>
    <w:unhideWhenUsed/>
    <w:rsid w:val="00C10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0C"/>
    <w:rPr>
      <w:rFonts w:ascii="Tahoma" w:hAnsi="Tahoma" w:cs="Tahoma"/>
      <w:noProof/>
      <w:color w:val="000000"/>
      <w:kern w:val="1"/>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C7EB-2B8C-4338-8CAD-3D3CA72F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 5</dc:creator>
  <cp:keywords/>
  <dc:description/>
  <cp:lastModifiedBy>Ler 5</cp:lastModifiedBy>
  <cp:revision>43</cp:revision>
  <cp:lastPrinted>2018-04-23T12:03:00Z</cp:lastPrinted>
  <dcterms:created xsi:type="dcterms:W3CDTF">2018-04-23T11:15:00Z</dcterms:created>
  <dcterms:modified xsi:type="dcterms:W3CDTF">2018-04-23T12:31:00Z</dcterms:modified>
</cp:coreProperties>
</file>