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0C" w:rsidRPr="00A752F0" w:rsidRDefault="00A4600C" w:rsidP="00DE4756">
      <w:pPr>
        <w:rPr>
          <w:b/>
        </w:rPr>
      </w:pPr>
    </w:p>
    <w:p w:rsidR="00734A1D" w:rsidRPr="00A752F0" w:rsidRDefault="00734A1D" w:rsidP="009E7669">
      <w:pPr>
        <w:ind w:firstLine="709"/>
        <w:rPr>
          <w:b/>
        </w:rPr>
      </w:pPr>
    </w:p>
    <w:p w:rsidR="009E7669" w:rsidRPr="00A752F0" w:rsidRDefault="003C516C" w:rsidP="009E7669">
      <w:pPr>
        <w:ind w:firstLine="709"/>
      </w:pPr>
      <w:r w:rsidRPr="00A752F0">
        <w:t>На основу члана 30. став 1. тачка 66. Статута града Ужица (''Службени лист града Ужица'' број 4/19)</w:t>
      </w:r>
      <w:r w:rsidR="000A4754" w:rsidRPr="00A752F0">
        <w:t>, Скупштина града Ужица, на седници одржаној _____ 2020.године, доноси</w:t>
      </w:r>
    </w:p>
    <w:p w:rsidR="000A4754" w:rsidRPr="00A752F0" w:rsidRDefault="000A4754" w:rsidP="009E7669">
      <w:pPr>
        <w:ind w:firstLine="709"/>
      </w:pPr>
    </w:p>
    <w:p w:rsidR="000A4754" w:rsidRPr="00A752F0" w:rsidRDefault="000A4754" w:rsidP="000A4754">
      <w:pPr>
        <w:ind w:firstLine="709"/>
        <w:jc w:val="center"/>
        <w:rPr>
          <w:b/>
        </w:rPr>
      </w:pPr>
      <w:r w:rsidRPr="00A752F0">
        <w:rPr>
          <w:b/>
        </w:rPr>
        <w:t>ОДЛУКУ</w:t>
      </w:r>
    </w:p>
    <w:p w:rsidR="000A4754" w:rsidRPr="00A752F0" w:rsidRDefault="000A4754" w:rsidP="000A4754">
      <w:pPr>
        <w:ind w:firstLine="709"/>
        <w:jc w:val="center"/>
        <w:rPr>
          <w:b/>
        </w:rPr>
      </w:pPr>
      <w:r w:rsidRPr="00A752F0">
        <w:rPr>
          <w:b/>
        </w:rPr>
        <w:t xml:space="preserve"> О УСВАЈАЊУ ЕТИЧКОГ КОДЕКСА ФУНКЦИОНЕРА ГРАДА УЖИЦА</w:t>
      </w:r>
    </w:p>
    <w:p w:rsidR="00FA7E7B" w:rsidRPr="00A752F0" w:rsidRDefault="00FA7E7B" w:rsidP="000A4754">
      <w:pPr>
        <w:ind w:firstLine="709"/>
        <w:jc w:val="center"/>
        <w:rPr>
          <w:b/>
        </w:rPr>
      </w:pPr>
    </w:p>
    <w:p w:rsidR="00FA7E7B" w:rsidRPr="00A752F0" w:rsidRDefault="00FA7E7B" w:rsidP="000A4754">
      <w:pPr>
        <w:ind w:firstLine="709"/>
        <w:jc w:val="center"/>
        <w:rPr>
          <w:b/>
        </w:rPr>
      </w:pPr>
    </w:p>
    <w:p w:rsidR="000A4754" w:rsidRPr="00A752F0" w:rsidRDefault="000A4754" w:rsidP="000A4754">
      <w:pPr>
        <w:ind w:firstLine="709"/>
        <w:jc w:val="center"/>
        <w:rPr>
          <w:b/>
        </w:rPr>
      </w:pPr>
    </w:p>
    <w:p w:rsidR="000A4754" w:rsidRPr="00A752F0" w:rsidRDefault="000A4754" w:rsidP="000A4754">
      <w:pPr>
        <w:pStyle w:val="ListParagraph"/>
        <w:numPr>
          <w:ilvl w:val="0"/>
          <w:numId w:val="3"/>
        </w:numPr>
        <w:jc w:val="both"/>
      </w:pPr>
      <w:r w:rsidRPr="00A752F0">
        <w:t>Усваја се Етички кодекс функционера града Ужица</w:t>
      </w:r>
      <w:r w:rsidR="00A270FF" w:rsidRPr="00A752F0">
        <w:t xml:space="preserve"> (У даљем тексту: Етички кодекс)</w:t>
      </w:r>
      <w:r w:rsidRPr="00A752F0">
        <w:t>.</w:t>
      </w:r>
    </w:p>
    <w:p w:rsidR="00A270FF" w:rsidRPr="00A752F0" w:rsidRDefault="00A270FF" w:rsidP="00A270FF">
      <w:pPr>
        <w:pStyle w:val="ListParagraph"/>
        <w:ind w:left="1069"/>
        <w:jc w:val="both"/>
      </w:pPr>
    </w:p>
    <w:p w:rsidR="00A752F0" w:rsidRPr="00A752F0" w:rsidRDefault="00A752F0" w:rsidP="00A752F0">
      <w:pPr>
        <w:pStyle w:val="ListParagraph"/>
        <w:numPr>
          <w:ilvl w:val="0"/>
          <w:numId w:val="3"/>
        </w:numPr>
        <w:rPr>
          <w:rFonts w:eastAsia="Tahoma"/>
        </w:rPr>
      </w:pPr>
      <w:proofErr w:type="spellStart"/>
      <w:r w:rsidRPr="00A752F0">
        <w:t>Етички</w:t>
      </w:r>
      <w:proofErr w:type="spellEnd"/>
      <w:r w:rsidRPr="00A752F0">
        <w:t xml:space="preserve"> </w:t>
      </w:r>
      <w:proofErr w:type="spellStart"/>
      <w:r w:rsidRPr="00A752F0">
        <w:t>кодекс</w:t>
      </w:r>
      <w:proofErr w:type="spellEnd"/>
      <w:r w:rsidRPr="00A752F0">
        <w:t xml:space="preserve"> </w:t>
      </w:r>
      <w:proofErr w:type="spellStart"/>
      <w:r w:rsidRPr="00A752F0">
        <w:t>се</w:t>
      </w:r>
      <w:proofErr w:type="spellEnd"/>
      <w:r w:rsidRPr="00A752F0">
        <w:t xml:space="preserve"> </w:t>
      </w:r>
      <w:proofErr w:type="spellStart"/>
      <w:proofErr w:type="gramStart"/>
      <w:r w:rsidRPr="00A752F0">
        <w:t>односи</w:t>
      </w:r>
      <w:proofErr w:type="spellEnd"/>
      <w:r w:rsidRPr="00A752F0">
        <w:t xml:space="preserve">  </w:t>
      </w:r>
      <w:proofErr w:type="spellStart"/>
      <w:r w:rsidRPr="00A752F0">
        <w:t>на</w:t>
      </w:r>
      <w:proofErr w:type="spellEnd"/>
      <w:proofErr w:type="gramEnd"/>
      <w:r w:rsidRPr="00A752F0">
        <w:t xml:space="preserve"> </w:t>
      </w:r>
      <w:proofErr w:type="spellStart"/>
      <w:r w:rsidRPr="00A752F0">
        <w:t>сва</w:t>
      </w:r>
      <w:proofErr w:type="spellEnd"/>
      <w:r w:rsidRPr="00A752F0">
        <w:t xml:space="preserve"> </w:t>
      </w:r>
      <w:proofErr w:type="spellStart"/>
      <w:r w:rsidRPr="00A752F0">
        <w:t>лица</w:t>
      </w:r>
      <w:proofErr w:type="spellEnd"/>
      <w:r w:rsidRPr="00A752F0">
        <w:t xml:space="preserve"> </w:t>
      </w:r>
      <w:proofErr w:type="spellStart"/>
      <w:r w:rsidRPr="00A752F0">
        <w:t>изабрана</w:t>
      </w:r>
      <w:proofErr w:type="spellEnd"/>
      <w:r w:rsidRPr="00A752F0">
        <w:t xml:space="preserve">, </w:t>
      </w:r>
      <w:proofErr w:type="spellStart"/>
      <w:r w:rsidRPr="00A752F0">
        <w:t>постављена</w:t>
      </w:r>
      <w:proofErr w:type="spellEnd"/>
      <w:r w:rsidRPr="00A752F0">
        <w:t xml:space="preserve"> и </w:t>
      </w:r>
      <w:proofErr w:type="spellStart"/>
      <w:r w:rsidRPr="00A752F0">
        <w:t>именована</w:t>
      </w:r>
      <w:proofErr w:type="spellEnd"/>
      <w:r w:rsidRPr="00A752F0">
        <w:t xml:space="preserve"> у </w:t>
      </w:r>
      <w:proofErr w:type="spellStart"/>
      <w:r w:rsidRPr="00A752F0">
        <w:t>органе</w:t>
      </w:r>
      <w:proofErr w:type="spellEnd"/>
      <w:r w:rsidRPr="00A752F0">
        <w:t xml:space="preserve"> </w:t>
      </w:r>
      <w:proofErr w:type="spellStart"/>
      <w:r w:rsidRPr="00A752F0">
        <w:t>града</w:t>
      </w:r>
      <w:proofErr w:type="spellEnd"/>
      <w:r w:rsidRPr="00A752F0">
        <w:t xml:space="preserve"> </w:t>
      </w:r>
      <w:proofErr w:type="spellStart"/>
      <w:r w:rsidRPr="00A752F0">
        <w:t>Ужица</w:t>
      </w:r>
      <w:proofErr w:type="spellEnd"/>
      <w:r w:rsidRPr="00A752F0">
        <w:t xml:space="preserve">, </w:t>
      </w:r>
      <w:proofErr w:type="spellStart"/>
      <w:r w:rsidRPr="00A752F0">
        <w:t>јавних</w:t>
      </w:r>
      <w:proofErr w:type="spellEnd"/>
      <w:r w:rsidRPr="00A752F0">
        <w:t xml:space="preserve"> </w:t>
      </w:r>
      <w:proofErr w:type="spellStart"/>
      <w:r w:rsidRPr="00A752F0">
        <w:t>предузећа</w:t>
      </w:r>
      <w:proofErr w:type="spellEnd"/>
      <w:r w:rsidRPr="00A752F0">
        <w:t xml:space="preserve">, </w:t>
      </w:r>
      <w:proofErr w:type="spellStart"/>
      <w:r w:rsidRPr="00A752F0">
        <w:t>установа</w:t>
      </w:r>
      <w:proofErr w:type="spellEnd"/>
      <w:r w:rsidRPr="00A752F0">
        <w:t xml:space="preserve"> и </w:t>
      </w:r>
      <w:proofErr w:type="spellStart"/>
      <w:r w:rsidRPr="00A752F0">
        <w:t>других</w:t>
      </w:r>
      <w:proofErr w:type="spellEnd"/>
      <w:r w:rsidRPr="00A752F0">
        <w:t xml:space="preserve"> </w:t>
      </w:r>
      <w:proofErr w:type="spellStart"/>
      <w:r w:rsidRPr="00A752F0">
        <w:t>правих</w:t>
      </w:r>
      <w:proofErr w:type="spellEnd"/>
      <w:r w:rsidRPr="00A752F0">
        <w:t xml:space="preserve"> </w:t>
      </w:r>
      <w:proofErr w:type="spellStart"/>
      <w:r w:rsidRPr="00A752F0">
        <w:t>лица</w:t>
      </w:r>
      <w:proofErr w:type="spellEnd"/>
      <w:r w:rsidRPr="00A752F0">
        <w:t xml:space="preserve"> </w:t>
      </w:r>
      <w:proofErr w:type="spellStart"/>
      <w:r w:rsidRPr="00A752F0">
        <w:t>чији</w:t>
      </w:r>
      <w:proofErr w:type="spellEnd"/>
      <w:r w:rsidRPr="00A752F0">
        <w:t xml:space="preserve"> </w:t>
      </w:r>
      <w:proofErr w:type="spellStart"/>
      <w:r w:rsidRPr="00A752F0">
        <w:t>је</w:t>
      </w:r>
      <w:proofErr w:type="spellEnd"/>
      <w:r w:rsidRPr="00A752F0">
        <w:t xml:space="preserve"> </w:t>
      </w:r>
      <w:proofErr w:type="spellStart"/>
      <w:r w:rsidRPr="00A752F0">
        <w:t>оснивач</w:t>
      </w:r>
      <w:proofErr w:type="spellEnd"/>
      <w:r w:rsidRPr="00A752F0">
        <w:t xml:space="preserve"> </w:t>
      </w:r>
      <w:proofErr w:type="spellStart"/>
      <w:r w:rsidRPr="00A752F0">
        <w:t>или</w:t>
      </w:r>
      <w:proofErr w:type="spellEnd"/>
      <w:r w:rsidRPr="00A752F0">
        <w:t xml:space="preserve"> </w:t>
      </w:r>
      <w:proofErr w:type="spellStart"/>
      <w:r w:rsidRPr="00A752F0">
        <w:t>члан</w:t>
      </w:r>
      <w:proofErr w:type="spellEnd"/>
      <w:r w:rsidRPr="00A752F0">
        <w:t xml:space="preserve"> </w:t>
      </w:r>
      <w:proofErr w:type="spellStart"/>
      <w:r w:rsidRPr="00A752F0">
        <w:t>град</w:t>
      </w:r>
      <w:proofErr w:type="spellEnd"/>
      <w:r w:rsidRPr="00A752F0">
        <w:t xml:space="preserve"> </w:t>
      </w:r>
      <w:proofErr w:type="spellStart"/>
      <w:r w:rsidRPr="00A752F0">
        <w:t>Ужице</w:t>
      </w:r>
      <w:proofErr w:type="spellEnd"/>
      <w:r w:rsidRPr="00A752F0">
        <w:t xml:space="preserve">, </w:t>
      </w:r>
      <w:proofErr w:type="spellStart"/>
      <w:r w:rsidRPr="00A752F0">
        <w:t>као</w:t>
      </w:r>
      <w:proofErr w:type="spellEnd"/>
      <w:r w:rsidRPr="00A752F0">
        <w:t xml:space="preserve"> и у </w:t>
      </w:r>
      <w:proofErr w:type="spellStart"/>
      <w:r w:rsidRPr="00A752F0">
        <w:t>орган</w:t>
      </w:r>
      <w:proofErr w:type="spellEnd"/>
      <w:r w:rsidRPr="00A752F0">
        <w:t xml:space="preserve"> </w:t>
      </w:r>
      <w:proofErr w:type="spellStart"/>
      <w:r w:rsidRPr="00A752F0">
        <w:t>привредног</w:t>
      </w:r>
      <w:proofErr w:type="spellEnd"/>
      <w:r w:rsidRPr="00A752F0">
        <w:t xml:space="preserve"> </w:t>
      </w:r>
      <w:proofErr w:type="spellStart"/>
      <w:r w:rsidRPr="00A752F0">
        <w:t>друштва</w:t>
      </w:r>
      <w:proofErr w:type="spellEnd"/>
      <w:r w:rsidRPr="00A752F0">
        <w:t xml:space="preserve"> у </w:t>
      </w:r>
      <w:proofErr w:type="spellStart"/>
      <w:r w:rsidRPr="00A752F0">
        <w:t>којем</w:t>
      </w:r>
      <w:proofErr w:type="spellEnd"/>
      <w:r w:rsidRPr="00A752F0">
        <w:t xml:space="preserve"> </w:t>
      </w:r>
      <w:proofErr w:type="spellStart"/>
      <w:r w:rsidRPr="00A752F0">
        <w:t>удео</w:t>
      </w:r>
      <w:proofErr w:type="spellEnd"/>
      <w:r w:rsidRPr="00A752F0">
        <w:t xml:space="preserve"> </w:t>
      </w:r>
      <w:proofErr w:type="spellStart"/>
      <w:r w:rsidRPr="00A752F0">
        <w:t>или</w:t>
      </w:r>
      <w:proofErr w:type="spellEnd"/>
      <w:r w:rsidRPr="00A752F0">
        <w:t xml:space="preserve"> </w:t>
      </w:r>
      <w:proofErr w:type="spellStart"/>
      <w:r w:rsidRPr="00A752F0">
        <w:t>акције</w:t>
      </w:r>
      <w:proofErr w:type="spellEnd"/>
      <w:r w:rsidRPr="00A752F0">
        <w:t xml:space="preserve"> </w:t>
      </w:r>
      <w:proofErr w:type="spellStart"/>
      <w:r w:rsidRPr="00A752F0">
        <w:t>има</w:t>
      </w:r>
      <w:proofErr w:type="spellEnd"/>
      <w:r w:rsidRPr="00A752F0">
        <w:t xml:space="preserve"> </w:t>
      </w:r>
      <w:proofErr w:type="spellStart"/>
      <w:r w:rsidRPr="00A752F0">
        <w:t>правно</w:t>
      </w:r>
      <w:proofErr w:type="spellEnd"/>
      <w:r w:rsidRPr="00A752F0">
        <w:t xml:space="preserve"> </w:t>
      </w:r>
      <w:proofErr w:type="spellStart"/>
      <w:r w:rsidRPr="00A752F0">
        <w:t>лице</w:t>
      </w:r>
      <w:proofErr w:type="spellEnd"/>
      <w:r w:rsidRPr="00A752F0">
        <w:t xml:space="preserve"> </w:t>
      </w:r>
      <w:proofErr w:type="spellStart"/>
      <w:r w:rsidRPr="00A752F0">
        <w:t>чији</w:t>
      </w:r>
      <w:proofErr w:type="spellEnd"/>
      <w:r w:rsidRPr="00A752F0">
        <w:t xml:space="preserve"> </w:t>
      </w:r>
      <w:proofErr w:type="spellStart"/>
      <w:r w:rsidRPr="00A752F0">
        <w:t>је</w:t>
      </w:r>
      <w:proofErr w:type="spellEnd"/>
      <w:r w:rsidRPr="00A752F0">
        <w:t xml:space="preserve"> </w:t>
      </w:r>
      <w:proofErr w:type="spellStart"/>
      <w:r w:rsidRPr="00A752F0">
        <w:t>оснивач</w:t>
      </w:r>
      <w:proofErr w:type="spellEnd"/>
      <w:r w:rsidRPr="00A752F0">
        <w:t xml:space="preserve"> </w:t>
      </w:r>
      <w:proofErr w:type="spellStart"/>
      <w:r w:rsidRPr="00A752F0">
        <w:t>или</w:t>
      </w:r>
      <w:proofErr w:type="spellEnd"/>
      <w:r w:rsidRPr="00A752F0">
        <w:t xml:space="preserve"> </w:t>
      </w:r>
      <w:proofErr w:type="spellStart"/>
      <w:r w:rsidRPr="00A752F0">
        <w:t>члан</w:t>
      </w:r>
      <w:proofErr w:type="spellEnd"/>
      <w:r w:rsidRPr="00A752F0">
        <w:t xml:space="preserve"> </w:t>
      </w:r>
      <w:proofErr w:type="spellStart"/>
      <w:r w:rsidRPr="00A752F0">
        <w:t>град</w:t>
      </w:r>
      <w:proofErr w:type="spellEnd"/>
      <w:r w:rsidRPr="00A752F0">
        <w:t xml:space="preserve"> </w:t>
      </w:r>
      <w:proofErr w:type="spellStart"/>
      <w:r w:rsidRPr="00A752F0">
        <w:t>Ужице</w:t>
      </w:r>
      <w:proofErr w:type="spellEnd"/>
      <w:r w:rsidRPr="00A752F0">
        <w:t xml:space="preserve"> и </w:t>
      </w:r>
      <w:proofErr w:type="spellStart"/>
      <w:r w:rsidRPr="00A752F0">
        <w:t>лица</w:t>
      </w:r>
      <w:proofErr w:type="spellEnd"/>
      <w:r w:rsidRPr="00A752F0">
        <w:t xml:space="preserve">  </w:t>
      </w:r>
      <w:proofErr w:type="spellStart"/>
      <w:r w:rsidRPr="00A752F0">
        <w:t>именована</w:t>
      </w:r>
      <w:proofErr w:type="spellEnd"/>
      <w:r w:rsidRPr="00A752F0">
        <w:t xml:space="preserve"> </w:t>
      </w:r>
      <w:proofErr w:type="spellStart"/>
      <w:r w:rsidRPr="00A752F0">
        <w:t>за</w:t>
      </w:r>
      <w:proofErr w:type="spellEnd"/>
      <w:r w:rsidRPr="00A752F0">
        <w:t xml:space="preserve">  </w:t>
      </w:r>
      <w:proofErr w:type="spellStart"/>
      <w:r w:rsidRPr="00A752F0">
        <w:t>чланове</w:t>
      </w:r>
      <w:proofErr w:type="spellEnd"/>
      <w:r w:rsidRPr="00A752F0">
        <w:t xml:space="preserve"> </w:t>
      </w:r>
      <w:proofErr w:type="spellStart"/>
      <w:r w:rsidRPr="00A752F0">
        <w:t>тела</w:t>
      </w:r>
      <w:proofErr w:type="spellEnd"/>
      <w:r w:rsidRPr="00A752F0">
        <w:t xml:space="preserve"> </w:t>
      </w:r>
      <w:proofErr w:type="spellStart"/>
      <w:r w:rsidRPr="00A752F0">
        <w:t>која</w:t>
      </w:r>
      <w:proofErr w:type="spellEnd"/>
      <w:r w:rsidRPr="00A752F0">
        <w:t xml:space="preserve"> </w:t>
      </w:r>
      <w:proofErr w:type="spellStart"/>
      <w:r w:rsidRPr="00A752F0">
        <w:t>оснивају</w:t>
      </w:r>
      <w:proofErr w:type="spellEnd"/>
      <w:r w:rsidRPr="00A752F0">
        <w:t xml:space="preserve"> </w:t>
      </w:r>
      <w:proofErr w:type="spellStart"/>
      <w:r w:rsidRPr="00A752F0">
        <w:t>органи</w:t>
      </w:r>
      <w:proofErr w:type="spellEnd"/>
      <w:r w:rsidRPr="00A752F0">
        <w:t xml:space="preserve"> </w:t>
      </w:r>
      <w:proofErr w:type="spellStart"/>
      <w:r w:rsidRPr="00A752F0">
        <w:t>Града</w:t>
      </w:r>
      <w:proofErr w:type="spellEnd"/>
      <w:r w:rsidRPr="00A752F0">
        <w:t xml:space="preserve"> (у </w:t>
      </w:r>
      <w:proofErr w:type="spellStart"/>
      <w:r w:rsidRPr="00A752F0">
        <w:t>даљем</w:t>
      </w:r>
      <w:proofErr w:type="spellEnd"/>
      <w:r w:rsidRPr="00A752F0">
        <w:t xml:space="preserve"> </w:t>
      </w:r>
      <w:proofErr w:type="spellStart"/>
      <w:r w:rsidRPr="00A752F0">
        <w:t>тексту</w:t>
      </w:r>
      <w:proofErr w:type="spellEnd"/>
      <w:r w:rsidRPr="00A752F0">
        <w:t xml:space="preserve">: </w:t>
      </w:r>
      <w:proofErr w:type="spellStart"/>
      <w:r w:rsidRPr="00A752F0">
        <w:t>функционер</w:t>
      </w:r>
      <w:proofErr w:type="spellEnd"/>
      <w:r w:rsidRPr="00A752F0">
        <w:t>).</w:t>
      </w:r>
    </w:p>
    <w:p w:rsidR="00A752F0" w:rsidRPr="00A752F0" w:rsidRDefault="00A752F0" w:rsidP="004F2E50">
      <w:pPr>
        <w:pStyle w:val="ListParagraph"/>
        <w:rPr>
          <w:rFonts w:eastAsia="Tahoma"/>
        </w:rPr>
      </w:pPr>
    </w:p>
    <w:p w:rsidR="00A752F0" w:rsidRPr="00A752F0" w:rsidRDefault="00A752F0" w:rsidP="004F2E50">
      <w:pPr>
        <w:pStyle w:val="ListParagraph"/>
        <w:rPr>
          <w:rFonts w:eastAsia="Tahoma"/>
        </w:rPr>
      </w:pPr>
    </w:p>
    <w:p w:rsidR="000A4754" w:rsidRPr="00A752F0" w:rsidRDefault="004F2E50" w:rsidP="000A4754">
      <w:pPr>
        <w:pStyle w:val="ListParagraph"/>
        <w:numPr>
          <w:ilvl w:val="0"/>
          <w:numId w:val="3"/>
        </w:numPr>
        <w:jc w:val="both"/>
      </w:pPr>
      <w:proofErr w:type="spellStart"/>
      <w:r w:rsidRPr="00A752F0">
        <w:t>Функционери</w:t>
      </w:r>
      <w:proofErr w:type="spellEnd"/>
      <w:r w:rsidRPr="00A752F0">
        <w:t xml:space="preserve"> </w:t>
      </w:r>
      <w:proofErr w:type="spellStart"/>
      <w:r w:rsidRPr="00A752F0">
        <w:t>из</w:t>
      </w:r>
      <w:proofErr w:type="spellEnd"/>
      <w:r w:rsidRPr="00A752F0">
        <w:t xml:space="preserve"> </w:t>
      </w:r>
      <w:proofErr w:type="spellStart"/>
      <w:r w:rsidRPr="00A752F0">
        <w:t>тачке</w:t>
      </w:r>
      <w:proofErr w:type="spellEnd"/>
      <w:r w:rsidRPr="00A752F0">
        <w:t xml:space="preserve"> 2. </w:t>
      </w:r>
      <w:proofErr w:type="gramStart"/>
      <w:r w:rsidRPr="00A752F0">
        <w:t>ове</w:t>
      </w:r>
      <w:proofErr w:type="gramEnd"/>
      <w:r w:rsidRPr="00A752F0">
        <w:t xml:space="preserve"> одлуке,</w:t>
      </w:r>
      <w:r w:rsidR="000A4754" w:rsidRPr="00A752F0">
        <w:t xml:space="preserve"> </w:t>
      </w:r>
      <w:r w:rsidR="00A270FF" w:rsidRPr="00A752F0">
        <w:t>дужни су да поступају у складу са одредбама Етичког кодекса.</w:t>
      </w:r>
    </w:p>
    <w:p w:rsidR="00A270FF" w:rsidRPr="00A752F0" w:rsidRDefault="00A270FF" w:rsidP="00A270FF">
      <w:pPr>
        <w:pStyle w:val="ListParagraph"/>
      </w:pPr>
    </w:p>
    <w:p w:rsidR="00A270FF" w:rsidRPr="00A752F0" w:rsidRDefault="00A270FF" w:rsidP="00A270FF">
      <w:pPr>
        <w:pStyle w:val="ListParagraph"/>
        <w:ind w:left="1069"/>
        <w:jc w:val="both"/>
      </w:pPr>
    </w:p>
    <w:p w:rsidR="00A270FF" w:rsidRPr="00A752F0" w:rsidRDefault="00A270FF" w:rsidP="000A4754">
      <w:pPr>
        <w:pStyle w:val="ListParagraph"/>
        <w:numPr>
          <w:ilvl w:val="0"/>
          <w:numId w:val="3"/>
        </w:numPr>
        <w:jc w:val="both"/>
      </w:pPr>
      <w:r w:rsidRPr="00A752F0">
        <w:t>За достављање Етичког кодекса</w:t>
      </w:r>
      <w:r w:rsidR="00FF6CEA" w:rsidRPr="00A752F0">
        <w:t>,</w:t>
      </w:r>
      <w:r w:rsidRPr="00A752F0">
        <w:t xml:space="preserve"> функционерима из тачке 2. </w:t>
      </w:r>
      <w:proofErr w:type="gramStart"/>
      <w:r w:rsidRPr="00A752F0">
        <w:t>ове</w:t>
      </w:r>
      <w:proofErr w:type="gramEnd"/>
      <w:r w:rsidRPr="00A752F0">
        <w:t xml:space="preserve"> одлуке</w:t>
      </w:r>
      <w:r w:rsidR="00FF6CEA" w:rsidRPr="00A752F0">
        <w:t>,</w:t>
      </w:r>
      <w:r w:rsidRPr="00A752F0">
        <w:t xml:space="preserve"> задужује се секретар Скупштине града Ужица.</w:t>
      </w:r>
    </w:p>
    <w:p w:rsidR="00FF6CEA" w:rsidRPr="00A752F0" w:rsidRDefault="00FF6CEA" w:rsidP="00FF6CEA">
      <w:pPr>
        <w:pStyle w:val="ListParagraph"/>
        <w:ind w:left="1069"/>
        <w:jc w:val="both"/>
      </w:pPr>
    </w:p>
    <w:p w:rsidR="00FF6CEA" w:rsidRPr="00A752F0" w:rsidRDefault="00FF6CEA" w:rsidP="000A4754">
      <w:pPr>
        <w:pStyle w:val="ListParagraph"/>
        <w:numPr>
          <w:ilvl w:val="0"/>
          <w:numId w:val="3"/>
        </w:numPr>
        <w:jc w:val="both"/>
      </w:pPr>
      <w:r w:rsidRPr="00A752F0">
        <w:t xml:space="preserve">За праћење примене Етичког кодекса задужује се Савет за праћење примене Етичког кодекса, који именује </w:t>
      </w:r>
      <w:r w:rsidR="00FA7E7B" w:rsidRPr="00A752F0">
        <w:t>Скупштина града Ужица.</w:t>
      </w:r>
    </w:p>
    <w:p w:rsidR="00FA7E7B" w:rsidRPr="00A752F0" w:rsidRDefault="00FA7E7B" w:rsidP="00FA7E7B">
      <w:pPr>
        <w:pStyle w:val="ListParagraph"/>
      </w:pPr>
    </w:p>
    <w:p w:rsidR="00FA7E7B" w:rsidRPr="00A752F0" w:rsidRDefault="00FA7E7B" w:rsidP="000A4754">
      <w:pPr>
        <w:pStyle w:val="ListParagraph"/>
        <w:numPr>
          <w:ilvl w:val="0"/>
          <w:numId w:val="3"/>
        </w:numPr>
        <w:jc w:val="both"/>
      </w:pPr>
      <w:proofErr w:type="spellStart"/>
      <w:r w:rsidRPr="00A752F0">
        <w:t>Одлука</w:t>
      </w:r>
      <w:proofErr w:type="spellEnd"/>
      <w:r w:rsidRPr="00A752F0">
        <w:t xml:space="preserve"> </w:t>
      </w:r>
      <w:proofErr w:type="spellStart"/>
      <w:r w:rsidRPr="00A752F0">
        <w:t>са</w:t>
      </w:r>
      <w:proofErr w:type="spellEnd"/>
      <w:r w:rsidRPr="00A752F0">
        <w:t xml:space="preserve"> </w:t>
      </w:r>
      <w:proofErr w:type="spellStart"/>
      <w:r w:rsidRPr="00A752F0">
        <w:t>Етичким</w:t>
      </w:r>
      <w:proofErr w:type="spellEnd"/>
      <w:r w:rsidRPr="00A752F0">
        <w:t xml:space="preserve"> </w:t>
      </w:r>
      <w:proofErr w:type="spellStart"/>
      <w:r w:rsidRPr="00A752F0">
        <w:t>кодексом</w:t>
      </w:r>
      <w:proofErr w:type="spellEnd"/>
      <w:r w:rsidRPr="00A752F0">
        <w:t xml:space="preserve">, </w:t>
      </w:r>
      <w:proofErr w:type="spellStart"/>
      <w:r w:rsidRPr="00A752F0">
        <w:t>објављује</w:t>
      </w:r>
      <w:proofErr w:type="spellEnd"/>
      <w:r w:rsidRPr="00A752F0">
        <w:t xml:space="preserve"> </w:t>
      </w:r>
      <w:proofErr w:type="spellStart"/>
      <w:r w:rsidRPr="00A752F0">
        <w:t>се</w:t>
      </w:r>
      <w:proofErr w:type="spellEnd"/>
      <w:r w:rsidRPr="00A752F0">
        <w:t xml:space="preserve"> у ''</w:t>
      </w:r>
      <w:proofErr w:type="spellStart"/>
      <w:r w:rsidRPr="00A752F0">
        <w:t>Службеном</w:t>
      </w:r>
      <w:proofErr w:type="spellEnd"/>
      <w:r w:rsidRPr="00A752F0">
        <w:t xml:space="preserve"> </w:t>
      </w:r>
      <w:proofErr w:type="spellStart"/>
      <w:r w:rsidRPr="00A752F0">
        <w:t>листу</w:t>
      </w:r>
      <w:proofErr w:type="spellEnd"/>
      <w:r w:rsidRPr="00A752F0">
        <w:t xml:space="preserve"> </w:t>
      </w:r>
      <w:proofErr w:type="spellStart"/>
      <w:r w:rsidRPr="00A752F0">
        <w:t>града</w:t>
      </w:r>
      <w:proofErr w:type="spellEnd"/>
      <w:r w:rsidRPr="00A752F0">
        <w:t xml:space="preserve"> </w:t>
      </w:r>
      <w:proofErr w:type="spellStart"/>
      <w:r w:rsidRPr="00A752F0">
        <w:t>Ужица</w:t>
      </w:r>
      <w:proofErr w:type="spellEnd"/>
      <w:r w:rsidRPr="00A752F0">
        <w:t>''</w:t>
      </w:r>
      <w:r w:rsidR="00AB43D1">
        <w:t xml:space="preserve"> а Етички кодекс на сајту града Ужица</w:t>
      </w:r>
      <w:r w:rsidRPr="00A752F0">
        <w:t>.</w:t>
      </w:r>
    </w:p>
    <w:p w:rsidR="00FA7E7B" w:rsidRPr="00A752F0" w:rsidRDefault="00FA7E7B" w:rsidP="00FA7E7B">
      <w:pPr>
        <w:pStyle w:val="ListParagraph"/>
      </w:pPr>
    </w:p>
    <w:p w:rsidR="00FA7E7B" w:rsidRPr="00A752F0" w:rsidRDefault="00FA7E7B" w:rsidP="00FA7E7B">
      <w:pPr>
        <w:pStyle w:val="ListParagraph"/>
        <w:ind w:left="1069"/>
        <w:jc w:val="both"/>
      </w:pPr>
    </w:p>
    <w:p w:rsidR="00FA7E7B" w:rsidRPr="00A752F0" w:rsidRDefault="00FA7E7B" w:rsidP="00FA7E7B">
      <w:pPr>
        <w:pStyle w:val="ListParagraph"/>
      </w:pPr>
    </w:p>
    <w:p w:rsidR="00FA7E7B" w:rsidRPr="00A752F0" w:rsidRDefault="00FA7E7B" w:rsidP="00FA7E7B">
      <w:pPr>
        <w:pStyle w:val="ListParagraph"/>
        <w:ind w:left="1069"/>
        <w:jc w:val="right"/>
        <w:rPr>
          <w:b/>
        </w:rPr>
      </w:pPr>
      <w:r w:rsidRPr="00A752F0">
        <w:rPr>
          <w:b/>
        </w:rPr>
        <w:t>ПРЕДСЕДНИК СКУПШТИНЕ</w:t>
      </w:r>
    </w:p>
    <w:p w:rsidR="00FA7E7B" w:rsidRPr="00A752F0" w:rsidRDefault="00D75E12" w:rsidP="00FA7E7B">
      <w:pPr>
        <w:pStyle w:val="ListParagraph"/>
        <w:ind w:left="5323" w:firstLine="349"/>
        <w:jc w:val="center"/>
        <w:rPr>
          <w:b/>
        </w:rPr>
      </w:pPr>
      <w:r w:rsidRPr="00A752F0">
        <w:rPr>
          <w:b/>
        </w:rPr>
        <w:t xml:space="preserve"> </w:t>
      </w:r>
      <w:r w:rsidR="00FA7E7B" w:rsidRPr="00A752F0">
        <w:rPr>
          <w:b/>
        </w:rPr>
        <w:t>Бранислав Митровић</w:t>
      </w:r>
    </w:p>
    <w:p w:rsidR="00FA7E7B" w:rsidRPr="00A752F0" w:rsidRDefault="00FA7E7B" w:rsidP="00FA7E7B">
      <w:pPr>
        <w:pStyle w:val="ListParagraph"/>
        <w:ind w:left="1069"/>
        <w:jc w:val="right"/>
        <w:rPr>
          <w:b/>
        </w:rPr>
      </w:pPr>
      <w:r w:rsidRPr="00A752F0">
        <w:rPr>
          <w:b/>
        </w:rPr>
        <w:t>___________________________</w:t>
      </w:r>
    </w:p>
    <w:p w:rsidR="00AB43D1" w:rsidRDefault="00AB43D1" w:rsidP="00FA7E7B">
      <w:pPr>
        <w:jc w:val="center"/>
        <w:rPr>
          <w:b/>
        </w:rPr>
      </w:pPr>
    </w:p>
    <w:p w:rsidR="00AB43D1" w:rsidRDefault="00AB43D1" w:rsidP="00FA7E7B">
      <w:pPr>
        <w:jc w:val="center"/>
        <w:rPr>
          <w:b/>
        </w:rPr>
      </w:pPr>
    </w:p>
    <w:p w:rsidR="00AB43D1" w:rsidRDefault="00AB43D1" w:rsidP="00FA7E7B">
      <w:pPr>
        <w:jc w:val="center"/>
        <w:rPr>
          <w:b/>
        </w:rPr>
      </w:pPr>
    </w:p>
    <w:p w:rsidR="00AB43D1" w:rsidRDefault="00AB43D1" w:rsidP="00FA7E7B">
      <w:pPr>
        <w:jc w:val="center"/>
        <w:rPr>
          <w:b/>
        </w:rPr>
      </w:pPr>
    </w:p>
    <w:p w:rsidR="00FA7E7B" w:rsidRPr="00A752F0" w:rsidRDefault="00FA7E7B" w:rsidP="00FA7E7B">
      <w:pPr>
        <w:jc w:val="center"/>
        <w:rPr>
          <w:b/>
        </w:rPr>
      </w:pPr>
      <w:r w:rsidRPr="00A752F0">
        <w:rPr>
          <w:b/>
        </w:rPr>
        <w:t>Образложење</w:t>
      </w:r>
    </w:p>
    <w:p w:rsidR="00FE046D" w:rsidRPr="00A752F0" w:rsidRDefault="00FE046D" w:rsidP="00FA7E7B">
      <w:pPr>
        <w:jc w:val="center"/>
        <w:rPr>
          <w:b/>
        </w:rPr>
      </w:pPr>
    </w:p>
    <w:p w:rsidR="00FA7E7B" w:rsidRPr="00A752F0" w:rsidRDefault="00FE046D" w:rsidP="00FE046D">
      <w:pPr>
        <w:ind w:firstLine="709"/>
        <w:jc w:val="both"/>
        <w:rPr>
          <w:rFonts w:eastAsia="Tahoma"/>
        </w:rPr>
      </w:pPr>
      <w:r w:rsidRPr="00A752F0">
        <w:t xml:space="preserve">Стална конференција градова и општина (СКГО), је на седници одржаној 24. маја 2019.године, усвојила Модел Етичког кодекса функционера јединице локалне самоуправе. Модел је предвидео 12 начела а у складу са Моделом односи се на </w:t>
      </w:r>
      <w:r w:rsidRPr="00A752F0">
        <w:rPr>
          <w:rFonts w:eastAsia="Tahoma"/>
        </w:rPr>
        <w:t>сва лица изабрана, постављена и именована у орган општине или града, јавног предузећа, установе и другог правног лица чији је оснивач или члан локална самоуправа, у орган привредног друштва у којем удео или акције има правно лице чији је оснивач или члан локална самоуправа, као и на чланове тела која оснивају органи локалне самоуправе.</w:t>
      </w:r>
    </w:p>
    <w:p w:rsidR="003A6DF9" w:rsidRPr="00A752F0" w:rsidRDefault="00D75E12" w:rsidP="003A6DF9">
      <w:pPr>
        <w:ind w:firstLine="709"/>
        <w:jc w:val="both"/>
      </w:pPr>
      <w:r w:rsidRPr="00A752F0">
        <w:t xml:space="preserve">Етички кодекс као и Одлука о усвајању Етичког кодекса, разматрана је и у оквиру реализације </w:t>
      </w:r>
      <w:r w:rsidR="003A6DF9" w:rsidRPr="00A752F0">
        <w:t>Акционог плана за спровођење Пакета подршке за унапређење Антикорупцијских политика на локалном нивоу.</w:t>
      </w:r>
    </w:p>
    <w:p w:rsidR="003A6DF9" w:rsidRPr="00A752F0" w:rsidRDefault="003A6DF9" w:rsidP="003A6DF9">
      <w:pPr>
        <w:ind w:firstLine="709"/>
        <w:jc w:val="both"/>
        <w:rPr>
          <w:bCs/>
        </w:rPr>
      </w:pPr>
      <w:r w:rsidRPr="00A752F0">
        <w:t xml:space="preserve">Градско веће је на седници одржаној _______ усвојило предлог Одлуке о усвајању Етичког кодекса функционера града Ужица, који је урађен у складу са моделом </w:t>
      </w:r>
      <w:r w:rsidR="004834AC" w:rsidRPr="00A752F0">
        <w:t>СКГО, и предлаже Скупштини да Предлог размотри и усвоји.</w:t>
      </w:r>
    </w:p>
    <w:p w:rsidR="00496C60" w:rsidRDefault="00496C60" w:rsidP="00FE046D">
      <w:pPr>
        <w:ind w:firstLine="709"/>
        <w:jc w:val="both"/>
        <w:rPr>
          <w:b/>
        </w:rPr>
      </w:pPr>
    </w:p>
    <w:p w:rsidR="00496C60" w:rsidRDefault="00496C6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96C60" w:rsidRDefault="00496C60" w:rsidP="00496C60">
      <w:pPr>
        <w:jc w:val="center"/>
        <w:rPr>
          <w:rFonts w:ascii="Tahoma" w:hAnsi="Tahoma" w:cs="Tahoma"/>
          <w:b/>
          <w:sz w:val="20"/>
          <w:szCs w:val="20"/>
        </w:rPr>
      </w:pPr>
    </w:p>
    <w:p w:rsidR="00496C60" w:rsidRDefault="00496C60" w:rsidP="00496C60">
      <w:pPr>
        <w:jc w:val="center"/>
        <w:rPr>
          <w:rFonts w:ascii="Tahoma" w:hAnsi="Tahoma" w:cs="Tahoma"/>
          <w:b/>
          <w:sz w:val="20"/>
          <w:szCs w:val="20"/>
        </w:rPr>
      </w:pPr>
    </w:p>
    <w:p w:rsidR="00496C60" w:rsidRDefault="00496C60" w:rsidP="00496C60">
      <w:pPr>
        <w:jc w:val="center"/>
        <w:rPr>
          <w:rFonts w:ascii="Tahoma" w:hAnsi="Tahoma" w:cs="Tahoma"/>
          <w:b/>
          <w:sz w:val="20"/>
          <w:szCs w:val="20"/>
        </w:rPr>
      </w:pPr>
    </w:p>
    <w:p w:rsidR="00496C60" w:rsidRDefault="00496C60" w:rsidP="00496C60">
      <w:pPr>
        <w:jc w:val="center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jc w:val="center"/>
        <w:rPr>
          <w:rFonts w:ascii="Tahoma" w:hAnsi="Tahoma" w:cs="Tahoma"/>
          <w:sz w:val="20"/>
          <w:szCs w:val="20"/>
        </w:rPr>
      </w:pPr>
      <w:r w:rsidRPr="00A43FC6">
        <w:rPr>
          <w:rFonts w:ascii="Tahoma" w:hAnsi="Tahoma" w:cs="Tahoma"/>
          <w:b/>
          <w:sz w:val="20"/>
          <w:szCs w:val="20"/>
        </w:rPr>
        <w:t>ЕТИЧК</w:t>
      </w:r>
      <w:r>
        <w:rPr>
          <w:rFonts w:ascii="Tahoma" w:hAnsi="Tahoma" w:cs="Tahoma"/>
          <w:b/>
          <w:sz w:val="20"/>
          <w:szCs w:val="20"/>
        </w:rPr>
        <w:t>И</w:t>
      </w:r>
      <w:r w:rsidRPr="00A43FC6">
        <w:rPr>
          <w:rFonts w:ascii="Tahoma" w:hAnsi="Tahoma" w:cs="Tahoma"/>
          <w:b/>
          <w:sz w:val="20"/>
          <w:szCs w:val="20"/>
        </w:rPr>
        <w:t xml:space="preserve"> КОДЕКС ФУНКЦИОНЕРА </w:t>
      </w:r>
      <w:r>
        <w:rPr>
          <w:rFonts w:ascii="Tahoma" w:hAnsi="Tahoma" w:cs="Tahoma"/>
          <w:b/>
          <w:sz w:val="20"/>
          <w:szCs w:val="20"/>
        </w:rPr>
        <w:t>ГРАДА УЖИЦА</w:t>
      </w:r>
    </w:p>
    <w:p w:rsidR="00496C60" w:rsidRPr="00A43FC6" w:rsidRDefault="00496C60" w:rsidP="00496C60">
      <w:pPr>
        <w:jc w:val="both"/>
        <w:rPr>
          <w:rFonts w:ascii="Tahoma" w:eastAsia="Tahoma" w:hAnsi="Tahoma" w:cs="Tahoma"/>
          <w:sz w:val="20"/>
          <w:szCs w:val="20"/>
        </w:rPr>
      </w:pPr>
    </w:p>
    <w:p w:rsidR="00496C60" w:rsidRPr="00A43FC6" w:rsidRDefault="00496C60" w:rsidP="00496C60">
      <w:pPr>
        <w:jc w:val="both"/>
        <w:rPr>
          <w:rFonts w:ascii="Tahoma" w:eastAsia="Tahoma" w:hAnsi="Tahoma" w:cs="Tahoma"/>
          <w:sz w:val="20"/>
          <w:szCs w:val="20"/>
        </w:rPr>
      </w:pPr>
    </w:p>
    <w:p w:rsidR="00496C60" w:rsidRPr="00A43FC6" w:rsidRDefault="00496C60" w:rsidP="00496C60">
      <w:pPr>
        <w:jc w:val="both"/>
        <w:rPr>
          <w:rFonts w:ascii="Tahoma" w:eastAsia="Tahoma" w:hAnsi="Tahoma" w:cs="Tahoma"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Владавина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права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законитост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4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сваком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месту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поштује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владавину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придржава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Устава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закона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осталих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прописа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4"/>
        </w:numPr>
        <w:ind w:left="1134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делатно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залаже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пуно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спровођење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Устава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закона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осталих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прописа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делатно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супротставља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њиховом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кршењу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заобилажењу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изигравању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ind w:left="774"/>
        <w:jc w:val="both"/>
        <w:rPr>
          <w:rFonts w:ascii="Tahoma" w:hAnsi="Tahoma" w:cs="Tahoma"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Одговорност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5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своје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поступање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одговоран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законом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грађанима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5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вољно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прихвата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његово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обављање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службе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може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бити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предмет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надзора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контроле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правосуђа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надзорних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органа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независних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тела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гласила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Отвореност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приступачност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транспарентност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6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поступа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тако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његово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деловање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отворено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увиду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суду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јавности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6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упућени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рад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A43FC6">
        <w:rPr>
          <w:rFonts w:ascii="Tahoma" w:hAnsi="Tahoma" w:cs="Tahoma"/>
          <w:sz w:val="20"/>
          <w:szCs w:val="20"/>
        </w:rPr>
        <w:t>нарочито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разлоге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доношење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као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о </w:t>
      </w:r>
      <w:proofErr w:type="spellStart"/>
      <w:r w:rsidRPr="00A43FC6">
        <w:rPr>
          <w:rFonts w:ascii="Tahoma" w:hAnsi="Tahoma" w:cs="Tahoma"/>
          <w:sz w:val="20"/>
          <w:szCs w:val="20"/>
        </w:rPr>
        <w:t>дејству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последицама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из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происходе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6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благовремено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пружа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тачне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потпуне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податке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објашњења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значаја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одлучивање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праћење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примене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пружајући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јој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прилику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проверава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преиспитује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6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деловању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иступању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штити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податке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A43FC6">
        <w:rPr>
          <w:rFonts w:ascii="Tahoma" w:hAnsi="Tahoma" w:cs="Tahoma"/>
          <w:sz w:val="20"/>
          <w:szCs w:val="20"/>
        </w:rPr>
        <w:t>личности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Грађанско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учешће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7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више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консултовани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значаја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заједницу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укључени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доношење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коришћењем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унапређивањем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различитих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грађанског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учешћа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7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одговори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потребама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категорија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свих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подручја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насеља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7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ради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успостављању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шире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сагласности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грађанства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A43FC6">
        <w:rPr>
          <w:rFonts w:ascii="Tahoma" w:hAnsi="Tahoma" w:cs="Tahoma"/>
          <w:sz w:val="20"/>
          <w:szCs w:val="20"/>
        </w:rPr>
        <w:t>кључним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ind w:left="1134"/>
        <w:contextualSpacing w:val="0"/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Поштовање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изборне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воље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указаног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поверења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8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поштује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вољу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бирача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придржавајући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програма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чије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спровођење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изабран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8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његово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деловање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никада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доведе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питање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поверење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указано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Узорност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9"/>
        </w:numPr>
        <w:ind w:left="1134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гради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одржава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поверење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савесно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одговорно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обављање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функције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и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наруши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углед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функције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својим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приватном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животу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9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сваком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месту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штити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углед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представља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а у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иступању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води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рачуна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тај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углед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нарушен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9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сваком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месту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поступа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тако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пример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углед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Професионалност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0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непрестано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изграђује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своју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стручност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компетентност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обављање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функције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а у </w:t>
      </w:r>
      <w:proofErr w:type="spellStart"/>
      <w:r w:rsidRPr="00A43FC6">
        <w:rPr>
          <w:rFonts w:ascii="Tahoma" w:hAnsi="Tahoma" w:cs="Tahoma"/>
          <w:sz w:val="20"/>
          <w:szCs w:val="20"/>
        </w:rPr>
        <w:t>свом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придржава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стандарда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стручности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0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уважава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стручност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запослених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управи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редовно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саветује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приликом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доношења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подржавајући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развој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њихових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стручних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капацитета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0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одлучивању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A43FC6">
        <w:rPr>
          <w:rFonts w:ascii="Tahoma" w:hAnsi="Tahoma" w:cs="Tahoma"/>
          <w:sz w:val="20"/>
          <w:szCs w:val="20"/>
        </w:rPr>
        <w:t>запошљавању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као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распоређивању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премештању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или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напредовању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запослених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то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рађено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основу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квалификација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објективно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оцењеног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радног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учинка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радних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способности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lastRenderedPageBreak/>
        <w:t>Правичност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објективност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непристрасност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1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правично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непристрасно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врши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своју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дужност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вођен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општим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добром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претежним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никоме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нанесе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штету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1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настоји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никакве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личне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предрасуде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или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непримерени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посебни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утичу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његово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поступање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одлучивање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као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засновано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тачним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потпуним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благовременим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подацима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Савесно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домаћинско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управљање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2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пажњом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доброг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савесног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домаћина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располаже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повереним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средствима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њиховом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расподелом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2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употреба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расподела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средстава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законита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добро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испланирана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правична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сврсисходна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увек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складу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остваривањем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општег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добра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претежног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јавног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2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делатно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супротставља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несврсисходном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коруптивном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располагању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коришћењу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средстава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. </w:t>
      </w:r>
    </w:p>
    <w:p w:rsidR="00496C60" w:rsidRPr="00A43FC6" w:rsidRDefault="00496C60" w:rsidP="00496C60">
      <w:pPr>
        <w:pStyle w:val="ListParagraph"/>
        <w:numPr>
          <w:ilvl w:val="0"/>
          <w:numId w:val="12"/>
        </w:numPr>
        <w:ind w:left="1134" w:hanging="357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употреба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расподела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средстава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таква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најбољи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најправичнији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могући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задовољава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потребе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категорија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дискриминишући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једну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Лични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интегритет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1"/>
        </w:numPr>
        <w:ind w:left="1134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одбацује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деловање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притиском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корупцију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A43FC6">
        <w:rPr>
          <w:rFonts w:ascii="Tahoma" w:hAnsi="Tahoma" w:cs="Tahoma"/>
          <w:sz w:val="20"/>
          <w:szCs w:val="20"/>
        </w:rPr>
        <w:t>јавно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указује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такво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ако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примети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других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функционера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1"/>
        </w:numPr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ангажује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превенцији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корупције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указивањем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њену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штетност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узроке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спречавања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као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подржавањем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учешћем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успостављању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спровођењу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антикорупцијских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механизама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1"/>
        </w:numPr>
        <w:ind w:left="1134"/>
        <w:contextualSpacing w:val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никада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предности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приватном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јавним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прихвата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дужности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послова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могу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довести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сукоб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избегава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сваки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облик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понашања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могао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доведе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стварања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утиска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постоји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сукоб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интереса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b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Равноправност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недискриминација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3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поштује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различитости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никога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дискриминише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било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стварном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или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претпостављеном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личном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својству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урођеном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стеченом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3"/>
        </w:numPr>
        <w:ind w:left="1134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услед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различитости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ничија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слободе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ускраћена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повређена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или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ограничена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3"/>
        </w:numPr>
        <w:ind w:left="1134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препознаје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права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потребе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различитих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категорија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становништва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стара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услуге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буду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доступне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пружене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одговарајући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3"/>
        </w:numPr>
        <w:ind w:left="1134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поштује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равноправност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жена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мушкараца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подржавајући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подстичући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мере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пуно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остваривање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родне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равноправности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3"/>
        </w:numPr>
        <w:ind w:left="1134" w:hanging="357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залаже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за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очување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развој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културних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посебности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обичаја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језика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идентитета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свих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jc w:val="both"/>
        <w:rPr>
          <w:rFonts w:ascii="Tahoma" w:hAnsi="Tahoma" w:cs="Tahoma"/>
          <w:sz w:val="20"/>
          <w:szCs w:val="20"/>
        </w:rPr>
      </w:pPr>
    </w:p>
    <w:p w:rsidR="00496C60" w:rsidRPr="00A43FC6" w:rsidRDefault="00496C60" w:rsidP="00496C60">
      <w:pPr>
        <w:pStyle w:val="ListParagraph"/>
        <w:numPr>
          <w:ilvl w:val="0"/>
          <w:numId w:val="15"/>
        </w:numPr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43FC6">
        <w:rPr>
          <w:rFonts w:ascii="Tahoma" w:hAnsi="Tahoma" w:cs="Tahoma"/>
          <w:b/>
          <w:sz w:val="20"/>
          <w:szCs w:val="20"/>
        </w:rPr>
        <w:t>Поштовање</w:t>
      </w:r>
      <w:proofErr w:type="spellEnd"/>
      <w:r w:rsidRPr="00A43FC6">
        <w:rPr>
          <w:rFonts w:ascii="Tahoma" w:hAnsi="Tahoma" w:cs="Tahoma"/>
          <w:b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b/>
          <w:sz w:val="20"/>
          <w:szCs w:val="20"/>
        </w:rPr>
        <w:t>учтивост</w:t>
      </w:r>
      <w:proofErr w:type="spellEnd"/>
    </w:p>
    <w:p w:rsidR="00496C60" w:rsidRPr="00A43FC6" w:rsidRDefault="00496C60" w:rsidP="00496C60">
      <w:pPr>
        <w:pStyle w:val="ListParagraph"/>
        <w:numPr>
          <w:ilvl w:val="0"/>
          <w:numId w:val="14"/>
        </w:numPr>
        <w:ind w:left="1134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указује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поштовање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грађанима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корисницима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услуга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локалне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самоуправе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запосленима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43FC6">
        <w:rPr>
          <w:rFonts w:ascii="Tahoma" w:hAnsi="Tahoma" w:cs="Tahoma"/>
          <w:sz w:val="20"/>
          <w:szCs w:val="20"/>
        </w:rPr>
        <w:t>њој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другим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функционерима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свима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другима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опходи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чинећи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то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учтив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достојанствен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A43FC6" w:rsidRDefault="00496C60" w:rsidP="00496C60">
      <w:pPr>
        <w:pStyle w:val="ListParagraph"/>
        <w:numPr>
          <w:ilvl w:val="0"/>
          <w:numId w:val="14"/>
        </w:numPr>
        <w:ind w:left="1134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 w:rsidRPr="00A43FC6">
        <w:rPr>
          <w:rFonts w:ascii="Tahoma" w:hAnsi="Tahoma" w:cs="Tahoma"/>
          <w:sz w:val="20"/>
          <w:szCs w:val="20"/>
        </w:rPr>
        <w:t>Функционер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свима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којима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се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опходи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посвећује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одговарајућу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пажњу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време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пружајући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им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благовремене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тачне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потпуне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податке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A43FC6">
        <w:rPr>
          <w:rFonts w:ascii="Tahoma" w:hAnsi="Tahoma" w:cs="Tahoma"/>
          <w:sz w:val="20"/>
          <w:szCs w:val="20"/>
        </w:rPr>
        <w:t>на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учтив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A43FC6">
        <w:rPr>
          <w:rFonts w:ascii="Tahoma" w:hAnsi="Tahoma" w:cs="Tahoma"/>
          <w:sz w:val="20"/>
          <w:szCs w:val="20"/>
        </w:rPr>
        <w:t>достојанствен</w:t>
      </w:r>
      <w:proofErr w:type="spellEnd"/>
      <w:r w:rsidRPr="00A43FC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43FC6">
        <w:rPr>
          <w:rFonts w:ascii="Tahoma" w:hAnsi="Tahoma" w:cs="Tahoma"/>
          <w:sz w:val="20"/>
          <w:szCs w:val="20"/>
        </w:rPr>
        <w:t>начин</w:t>
      </w:r>
      <w:proofErr w:type="spellEnd"/>
      <w:r w:rsidRPr="00A43FC6">
        <w:rPr>
          <w:rFonts w:ascii="Tahoma" w:hAnsi="Tahoma" w:cs="Tahoma"/>
          <w:sz w:val="20"/>
          <w:szCs w:val="20"/>
        </w:rPr>
        <w:t>.</w:t>
      </w:r>
    </w:p>
    <w:p w:rsidR="00496C60" w:rsidRPr="00734A1D" w:rsidRDefault="00496C60" w:rsidP="00496C60">
      <w:pPr>
        <w:jc w:val="center"/>
        <w:rPr>
          <w:b/>
        </w:rPr>
      </w:pPr>
    </w:p>
    <w:p w:rsidR="00FE046D" w:rsidRPr="00A752F0" w:rsidRDefault="00FE046D" w:rsidP="00FE046D">
      <w:pPr>
        <w:ind w:firstLine="709"/>
        <w:jc w:val="both"/>
        <w:rPr>
          <w:b/>
        </w:rPr>
      </w:pPr>
    </w:p>
    <w:sectPr w:rsidR="00FE046D" w:rsidRPr="00A752F0" w:rsidSect="00B36D67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D3" w:rsidRDefault="001E60D3" w:rsidP="00A54467">
      <w:r>
        <w:separator/>
      </w:r>
    </w:p>
  </w:endnote>
  <w:endnote w:type="continuationSeparator" w:id="0">
    <w:p w:rsidR="001E60D3" w:rsidRDefault="001E60D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 w:rsidR="00A5538D">
      <w:rPr>
        <w:noProof/>
        <w:color w:val="595B60"/>
        <w:sz w:val="18"/>
        <w:szCs w:val="18"/>
        <w:lang w:val="sr-Cyrl-BA" w:eastAsia="sr-Latn-BA"/>
      </w:rPr>
      <w:t>590 135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375B7C">
      <w:rPr>
        <w:noProof/>
        <w:color w:val="595B60"/>
        <w:sz w:val="18"/>
        <w:szCs w:val="18"/>
        <w:lang w:eastAsia="sr-Latn-BA"/>
      </w:rPr>
      <w:t>predsednikskupstine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D3" w:rsidRDefault="001E60D3" w:rsidP="00A54467">
      <w:r>
        <w:separator/>
      </w:r>
    </w:p>
  </w:footnote>
  <w:footnote w:type="continuationSeparator" w:id="0">
    <w:p w:rsidR="001E60D3" w:rsidRDefault="001E60D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5538D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1C669A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 w:rsidRPr="00BB07A2">
      <w:rPr>
        <w:rFonts w:ascii="Times New Roman" w:hAnsi="Times New Roman" w:cs="Times New Roman"/>
        <w:sz w:val="24"/>
        <w:szCs w:val="24"/>
        <w:lang w:val="sr-Cyrl-CS"/>
      </w:rPr>
      <w:t>СКУПШТИНА ГРАДА</w:t>
    </w:r>
  </w:p>
  <w:p w:rsidR="00494B00" w:rsidRPr="00B44B17" w:rsidRDefault="00494B00" w:rsidP="00494B00">
    <w:pPr>
      <w:rPr>
        <w:b/>
      </w:rPr>
    </w:pPr>
    <w:bookmarkStart w:id="0" w:name="_GoBack"/>
    <w:bookmarkEnd w:id="0"/>
    <w:r w:rsidRPr="00BB07A2">
      <w:rPr>
        <w:lang w:val="sr-Cyrl-CS"/>
      </w:rPr>
      <w:t>I Број</w:t>
    </w:r>
    <w:r w:rsidRPr="000F19D6">
      <w:rPr>
        <w:rFonts w:asciiTheme="majorHAnsi" w:hAnsiTheme="majorHAnsi"/>
      </w:rPr>
      <w:t xml:space="preserve"> </w:t>
    </w:r>
  </w:p>
  <w:p w:rsidR="00706DB7" w:rsidRPr="00BB07A2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 w:rsidRPr="00BB07A2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222BDD" w:rsidRPr="00BB07A2">
      <w:rPr>
        <w:rFonts w:ascii="Times New Roman" w:hAnsi="Times New Roman" w:cs="Times New Roman"/>
        <w:sz w:val="24"/>
        <w:szCs w:val="24"/>
      </w:rPr>
      <w:t>.године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0D6E"/>
    <w:multiLevelType w:val="hybridMultilevel"/>
    <w:tmpl w:val="C140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DB7"/>
    <w:multiLevelType w:val="hybridMultilevel"/>
    <w:tmpl w:val="3D9A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3B3B"/>
    <w:multiLevelType w:val="hybridMultilevel"/>
    <w:tmpl w:val="E50EEB8A"/>
    <w:lvl w:ilvl="0" w:tplc="3D08A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5A5"/>
    <w:multiLevelType w:val="hybridMultilevel"/>
    <w:tmpl w:val="5F8E4348"/>
    <w:lvl w:ilvl="0" w:tplc="5C4A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E0B0A"/>
    <w:multiLevelType w:val="hybridMultilevel"/>
    <w:tmpl w:val="5F0E1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AC3C1F"/>
    <w:multiLevelType w:val="hybridMultilevel"/>
    <w:tmpl w:val="7218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55B71"/>
    <w:multiLevelType w:val="hybridMultilevel"/>
    <w:tmpl w:val="A33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33AAC"/>
    <w:multiLevelType w:val="hybridMultilevel"/>
    <w:tmpl w:val="A38CA678"/>
    <w:lvl w:ilvl="0" w:tplc="F774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465FC"/>
    <w:multiLevelType w:val="hybridMultilevel"/>
    <w:tmpl w:val="5D10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E72D4"/>
    <w:multiLevelType w:val="hybridMultilevel"/>
    <w:tmpl w:val="0700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3381"/>
    <w:multiLevelType w:val="hybridMultilevel"/>
    <w:tmpl w:val="4D2A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A7CFB"/>
    <w:multiLevelType w:val="hybridMultilevel"/>
    <w:tmpl w:val="1734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22EEB"/>
    <w:multiLevelType w:val="hybridMultilevel"/>
    <w:tmpl w:val="DB5E2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A6FAA"/>
    <w:multiLevelType w:val="hybridMultilevel"/>
    <w:tmpl w:val="3108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66F85"/>
    <w:multiLevelType w:val="hybridMultilevel"/>
    <w:tmpl w:val="FBC6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2476E2"/>
    <w:rsid w:val="00005469"/>
    <w:rsid w:val="00005BD6"/>
    <w:rsid w:val="00037AD7"/>
    <w:rsid w:val="000441C7"/>
    <w:rsid w:val="00045893"/>
    <w:rsid w:val="000856B7"/>
    <w:rsid w:val="000A4754"/>
    <w:rsid w:val="000A779F"/>
    <w:rsid w:val="000C1534"/>
    <w:rsid w:val="000D0387"/>
    <w:rsid w:val="000E1F04"/>
    <w:rsid w:val="000F19D6"/>
    <w:rsid w:val="000F37EC"/>
    <w:rsid w:val="00122684"/>
    <w:rsid w:val="001556BE"/>
    <w:rsid w:val="00164145"/>
    <w:rsid w:val="00176D47"/>
    <w:rsid w:val="00192C80"/>
    <w:rsid w:val="001A0370"/>
    <w:rsid w:val="001C3707"/>
    <w:rsid w:val="001C669A"/>
    <w:rsid w:val="001E60D3"/>
    <w:rsid w:val="00222BDD"/>
    <w:rsid w:val="00236DA5"/>
    <w:rsid w:val="002476E2"/>
    <w:rsid w:val="0025313B"/>
    <w:rsid w:val="00254D67"/>
    <w:rsid w:val="00276EC6"/>
    <w:rsid w:val="00306CBE"/>
    <w:rsid w:val="00327FF3"/>
    <w:rsid w:val="00341AFA"/>
    <w:rsid w:val="00361462"/>
    <w:rsid w:val="00375B7C"/>
    <w:rsid w:val="003A6DF9"/>
    <w:rsid w:val="003C516C"/>
    <w:rsid w:val="003C521A"/>
    <w:rsid w:val="003D2089"/>
    <w:rsid w:val="003E1401"/>
    <w:rsid w:val="00435D5D"/>
    <w:rsid w:val="004834AC"/>
    <w:rsid w:val="00494B00"/>
    <w:rsid w:val="00495771"/>
    <w:rsid w:val="00496C60"/>
    <w:rsid w:val="004B03CB"/>
    <w:rsid w:val="004B1628"/>
    <w:rsid w:val="004B57D9"/>
    <w:rsid w:val="004F2E50"/>
    <w:rsid w:val="00503CA2"/>
    <w:rsid w:val="005117F1"/>
    <w:rsid w:val="005562CA"/>
    <w:rsid w:val="005730D1"/>
    <w:rsid w:val="005E6CFE"/>
    <w:rsid w:val="00615AA2"/>
    <w:rsid w:val="006B3229"/>
    <w:rsid w:val="006C1AB9"/>
    <w:rsid w:val="00706DB7"/>
    <w:rsid w:val="00710B9B"/>
    <w:rsid w:val="00710CDE"/>
    <w:rsid w:val="00714F41"/>
    <w:rsid w:val="0072337C"/>
    <w:rsid w:val="0072793A"/>
    <w:rsid w:val="007321FD"/>
    <w:rsid w:val="00734A1D"/>
    <w:rsid w:val="00756C8B"/>
    <w:rsid w:val="00763B7C"/>
    <w:rsid w:val="007910E5"/>
    <w:rsid w:val="007C2D96"/>
    <w:rsid w:val="007C512B"/>
    <w:rsid w:val="007E7020"/>
    <w:rsid w:val="007F17F1"/>
    <w:rsid w:val="00874A84"/>
    <w:rsid w:val="008D6F71"/>
    <w:rsid w:val="009447C8"/>
    <w:rsid w:val="009757EE"/>
    <w:rsid w:val="009A6798"/>
    <w:rsid w:val="009E67BB"/>
    <w:rsid w:val="009E7669"/>
    <w:rsid w:val="00A20F1A"/>
    <w:rsid w:val="00A22EC6"/>
    <w:rsid w:val="00A270FF"/>
    <w:rsid w:val="00A4600C"/>
    <w:rsid w:val="00A54467"/>
    <w:rsid w:val="00A5538D"/>
    <w:rsid w:val="00A752F0"/>
    <w:rsid w:val="00A80779"/>
    <w:rsid w:val="00AB43D1"/>
    <w:rsid w:val="00AE3167"/>
    <w:rsid w:val="00AF6368"/>
    <w:rsid w:val="00B36D67"/>
    <w:rsid w:val="00B444F1"/>
    <w:rsid w:val="00B6681A"/>
    <w:rsid w:val="00BB07A2"/>
    <w:rsid w:val="00BD5848"/>
    <w:rsid w:val="00C25393"/>
    <w:rsid w:val="00C501A3"/>
    <w:rsid w:val="00CA1F49"/>
    <w:rsid w:val="00D01369"/>
    <w:rsid w:val="00D111E6"/>
    <w:rsid w:val="00D55424"/>
    <w:rsid w:val="00D64346"/>
    <w:rsid w:val="00D75E12"/>
    <w:rsid w:val="00DA53FF"/>
    <w:rsid w:val="00DA7732"/>
    <w:rsid w:val="00DB0C75"/>
    <w:rsid w:val="00DC46FA"/>
    <w:rsid w:val="00DC6433"/>
    <w:rsid w:val="00DE4756"/>
    <w:rsid w:val="00E04EB9"/>
    <w:rsid w:val="00E16009"/>
    <w:rsid w:val="00E36942"/>
    <w:rsid w:val="00E4095E"/>
    <w:rsid w:val="00E55239"/>
    <w:rsid w:val="00EA6DFA"/>
    <w:rsid w:val="00EB2A9B"/>
    <w:rsid w:val="00EB7971"/>
    <w:rsid w:val="00EC3339"/>
    <w:rsid w:val="00EC6FD3"/>
    <w:rsid w:val="00F112D9"/>
    <w:rsid w:val="00F825D0"/>
    <w:rsid w:val="00FA7E7B"/>
    <w:rsid w:val="00FE046D"/>
    <w:rsid w:val="00FF6CEA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07A2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F19D6"/>
    <w:pPr>
      <w:spacing w:after="0" w:line="240" w:lineRule="auto"/>
    </w:pPr>
    <w:rPr>
      <w:lang w:val="sr-Cyrl-CS"/>
    </w:rPr>
  </w:style>
  <w:style w:type="paragraph" w:customStyle="1" w:styleId="stil1tekst">
    <w:name w:val="stil_1tekst"/>
    <w:basedOn w:val="Normal"/>
    <w:rsid w:val="000F19D6"/>
    <w:pPr>
      <w:spacing w:before="100" w:beforeAutospacing="1" w:after="100" w:afterAutospacing="1"/>
    </w:pPr>
    <w:rPr>
      <w:lang w:val="sr-Cyrl-CS" w:eastAsia="sr-Cyrl-CS"/>
    </w:rPr>
  </w:style>
  <w:style w:type="paragraph" w:customStyle="1" w:styleId="stil2zakon">
    <w:name w:val="stil_2zakon"/>
    <w:basedOn w:val="Normal"/>
    <w:rsid w:val="000F19D6"/>
    <w:pPr>
      <w:spacing w:before="100" w:beforeAutospacing="1" w:after="100" w:afterAutospacing="1"/>
    </w:pPr>
    <w:rPr>
      <w:lang w:val="en-US"/>
    </w:rPr>
  </w:style>
  <w:style w:type="paragraph" w:customStyle="1" w:styleId="1tekst">
    <w:name w:val="_1tekst"/>
    <w:basedOn w:val="Normal"/>
    <w:rsid w:val="000F19D6"/>
    <w:pPr>
      <w:ind w:left="288" w:right="288" w:firstLine="240"/>
      <w:jc w:val="both"/>
    </w:pPr>
    <w:rPr>
      <w:rFonts w:ascii="Arial" w:eastAsiaTheme="minorEastAsia" w:hAnsi="Arial" w:cs="Arial"/>
      <w:sz w:val="20"/>
      <w:szCs w:val="20"/>
      <w:lang w:val="sr-Cyrl-CS" w:eastAsia="sr-Cyrl-CS"/>
    </w:rPr>
  </w:style>
  <w:style w:type="paragraph" w:customStyle="1" w:styleId="4clan">
    <w:name w:val="_4clan"/>
    <w:basedOn w:val="Normal"/>
    <w:rsid w:val="000F19D6"/>
    <w:pPr>
      <w:spacing w:before="23" w:after="23"/>
      <w:jc w:val="center"/>
    </w:pPr>
    <w:rPr>
      <w:rFonts w:ascii="Arial" w:eastAsiaTheme="minorEastAsia" w:hAnsi="Arial" w:cs="Arial"/>
      <w:b/>
      <w:bCs/>
      <w:sz w:val="20"/>
      <w:szCs w:val="20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0F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5BF8-642A-4B65-80F9-166803A0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1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milos.milivojevic</cp:lastModifiedBy>
  <cp:revision>2</cp:revision>
  <dcterms:created xsi:type="dcterms:W3CDTF">2020-09-18T10:51:00Z</dcterms:created>
  <dcterms:modified xsi:type="dcterms:W3CDTF">2020-09-18T10:51:00Z</dcterms:modified>
</cp:coreProperties>
</file>