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D22181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80316">
              <w:rPr>
                <w:lang w:val="sr-Latn-RS"/>
              </w:rPr>
              <w:t>2</w:t>
            </w:r>
            <w:r w:rsidR="00D22181">
              <w:rPr>
                <w:lang w:val="sr-Latn-RS"/>
              </w:rPr>
              <w:t>67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22181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14.10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22181">
        <w:rPr>
          <w:lang w:val="sr-Cyrl-CS"/>
        </w:rPr>
        <w:t>Радови на путној инфраструктури у Градској општини Севојно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D22181">
        <w:rPr>
          <w:noProof/>
          <w:lang w:val="sr-Cyrl-CS"/>
        </w:rPr>
        <w:t>1.3.3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D22181">
        <w:rPr>
          <w:rFonts w:eastAsia="TimesNewRomanPS-BoldMT"/>
          <w:bCs/>
          <w:color w:val="000000"/>
          <w:kern w:val="1"/>
          <w:lang w:val="sr-Cyrl-CS" w:eastAsia="ar-SA"/>
        </w:rPr>
        <w:t>радови на путној инфраструктури у Градској општини Севојно и то</w:t>
      </w:r>
      <w:r w:rsidR="00D22181" w:rsidRPr="00340935">
        <w:rPr>
          <w:rFonts w:eastAsia="Arial Unicode MS"/>
          <w:color w:val="000000"/>
          <w:kern w:val="1"/>
          <w:sz w:val="28"/>
          <w:szCs w:val="28"/>
          <w:lang w:val="sr-Cyrl-RS" w:eastAsia="ar-SA"/>
        </w:rPr>
        <w:t xml:space="preserve">: </w:t>
      </w:r>
      <w:r w:rsidR="00D22181" w:rsidRPr="00340935">
        <w:rPr>
          <w:rFonts w:eastAsia="Arial Unicode MS"/>
          <w:color w:val="000000"/>
          <w:kern w:val="1"/>
          <w:sz w:val="28"/>
          <w:szCs w:val="28"/>
          <w:lang w:val="sr-Latn-RS" w:eastAsia="ar-SA"/>
        </w:rPr>
        <w:t>I)</w:t>
      </w:r>
      <w:r w:rsidR="00D22181" w:rsidRPr="00515B18">
        <w:rPr>
          <w:rFonts w:eastAsia="TimesNewRomanPS-BoldMT"/>
          <w:bCs/>
          <w:color w:val="000000"/>
          <w:kern w:val="1"/>
          <w:lang w:val="sr-Cyrl-CS" w:eastAsia="ar-SA"/>
        </w:rPr>
        <w:t>Асфалтирање код Вучковића-Смиљанић л=155м, ш=2,8м асфалт,</w:t>
      </w:r>
      <w:r w:rsidR="00D22181">
        <w:rPr>
          <w:rFonts w:eastAsia="TimesNewRomanPS-BoldMT"/>
          <w:bCs/>
          <w:color w:val="000000"/>
          <w:kern w:val="1"/>
          <w:lang w:val="sr-Latn-RS" w:eastAsia="ar-SA"/>
        </w:rPr>
        <w:t xml:space="preserve"> II) </w:t>
      </w:r>
      <w:r w:rsidR="00D22181" w:rsidRPr="00515B18">
        <w:rPr>
          <w:rFonts w:eastAsia="TimesNewRomanPS-BoldMT"/>
          <w:bCs/>
          <w:color w:val="000000"/>
          <w:kern w:val="1"/>
          <w:lang w:val="sr-Cyrl-CS" w:eastAsia="ar-SA"/>
        </w:rPr>
        <w:t>Асфалтирање крака ул.Гаврила Принципа бр.,37 до бр.39 л=140м, ш=3 м асфалт,</w:t>
      </w:r>
      <w:r w:rsidR="00D22181">
        <w:rPr>
          <w:rFonts w:eastAsia="TimesNewRomanPS-BoldMT"/>
          <w:bCs/>
          <w:color w:val="000000"/>
          <w:kern w:val="1"/>
          <w:lang w:val="sr-Latn-RS" w:eastAsia="ar-SA"/>
        </w:rPr>
        <w:t xml:space="preserve"> III) </w:t>
      </w:r>
      <w:r w:rsidR="00D22181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="00D22181" w:rsidRPr="00515B18">
        <w:rPr>
          <w:rFonts w:eastAsia="TimesNewRomanPS-BoldMT"/>
          <w:bCs/>
          <w:color w:val="000000"/>
          <w:kern w:val="1"/>
          <w:lang w:val="sr-Cyrl-CS" w:eastAsia="ar-SA"/>
        </w:rPr>
        <w:t>Асфалтирање пута Младово-Миливојевићи л=90м, ш=2,5 м асфалт,</w:t>
      </w:r>
      <w:r w:rsidR="00D22181">
        <w:rPr>
          <w:rFonts w:eastAsia="TimesNewRomanPS-BoldMT"/>
          <w:bCs/>
          <w:color w:val="000000"/>
          <w:kern w:val="1"/>
          <w:lang w:val="sr-Latn-RS" w:eastAsia="ar-SA"/>
        </w:rPr>
        <w:t xml:space="preserve"> IV) </w:t>
      </w:r>
      <w:r w:rsidR="00D22181" w:rsidRPr="00515B18">
        <w:rPr>
          <w:rFonts w:eastAsia="TimesNewRomanPS-BoldMT"/>
          <w:bCs/>
          <w:color w:val="000000"/>
          <w:kern w:val="1"/>
          <w:lang w:val="sr-Cyrl-CS" w:eastAsia="ar-SA"/>
        </w:rPr>
        <w:t>Пут у Цркварима-Аксен</w:t>
      </w:r>
      <w:r w:rsidR="00D22181">
        <w:rPr>
          <w:rFonts w:eastAsia="TimesNewRomanPS-BoldMT"/>
          <w:bCs/>
          <w:color w:val="000000"/>
          <w:kern w:val="1"/>
          <w:lang w:val="sr-Cyrl-CS" w:eastAsia="ar-SA"/>
        </w:rPr>
        <w:t>тијевићи л=100м, ш=2,5 м асфалт</w:t>
      </w:r>
      <w:r w:rsidR="00D22181" w:rsidRPr="00BF4686">
        <w:rPr>
          <w:noProof/>
          <w:lang w:val="sr-Cyrl-RS"/>
        </w:rPr>
        <w:t xml:space="preserve">; </w:t>
      </w:r>
      <w:r w:rsidR="00D22181" w:rsidRPr="00BF4686">
        <w:rPr>
          <w:lang w:val="sr-Cyrl-CS"/>
        </w:rPr>
        <w:t xml:space="preserve">обим радова дефинисан предмером радова на путној инфраструктури </w:t>
      </w:r>
      <w:r w:rsidR="00D22181">
        <w:rPr>
          <w:lang w:val="sr-Cyrl-CS"/>
        </w:rPr>
        <w:t>у Градској општини Севојно;</w:t>
      </w:r>
      <w:r w:rsidR="00D22181">
        <w:rPr>
          <w:lang w:val="sr-Latn-RS"/>
        </w:rPr>
        <w:t xml:space="preserve"> </w:t>
      </w:r>
      <w:r w:rsidR="00D22181">
        <w:rPr>
          <w:lang w:val="sr-Cyrl-CS"/>
        </w:rPr>
        <w:t>место извођења радова – ГО Севојно</w:t>
      </w:r>
      <w:r w:rsidR="00D80316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D22181">
        <w:rPr>
          <w:lang w:val="ru-RU"/>
        </w:rPr>
        <w:t>1.760.000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E848EE">
        <w:rPr>
          <w:lang w:val="ru-RU"/>
        </w:rPr>
        <w:t>1.</w:t>
      </w:r>
      <w:r w:rsidR="00D22181">
        <w:rPr>
          <w:lang w:val="ru-RU"/>
        </w:rPr>
        <w:t>757.900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D80316">
        <w:rPr>
          <w:lang w:val="ru-RU"/>
        </w:rPr>
        <w:t>2.</w:t>
      </w:r>
      <w:r w:rsidR="00D22181">
        <w:rPr>
          <w:lang w:val="ru-RU"/>
        </w:rPr>
        <w:t>109.480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D22181">
        <w:rPr>
          <w:lang w:val="sr-Cyrl-RS"/>
        </w:rPr>
        <w:t>1.177.793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D22181">
        <w:rPr>
          <w:lang w:val="sr-Cyrl-RS"/>
        </w:rPr>
        <w:t>1.413.351,60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D22181" w:rsidP="008E589B">
      <w:pPr>
        <w:jc w:val="both"/>
        <w:rPr>
          <w:lang w:val="sr-Cyrl-RS"/>
        </w:rPr>
      </w:pPr>
      <w:r>
        <w:rPr>
          <w:lang w:val="sr-Cyrl-RS"/>
        </w:rPr>
        <w:t>ГО Севојно</w:t>
      </w:r>
      <w:r w:rsidR="008E589B" w:rsidRPr="00EB4051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>
        <w:rPr>
          <w:lang w:val="sr-Cyrl-RS"/>
        </w:rPr>
        <w:t>580.107</w:t>
      </w:r>
      <w:r w:rsidR="008E589B" w:rsidRPr="00EB4051">
        <w:rPr>
          <w:lang w:val="sr-Latn-RS"/>
        </w:rPr>
        <w:t xml:space="preserve"> динара без пдв-а, односно </w:t>
      </w:r>
      <w:r>
        <w:rPr>
          <w:lang w:val="sr-Cyrl-RS"/>
        </w:rPr>
        <w:t>696.128,40</w:t>
      </w:r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D80316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D80316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C671DE">
        <w:rPr>
          <w:lang w:val="ru-RU" w:eastAsia="sr-Latn-CS"/>
        </w:rPr>
        <w:t>1.757.900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Најнижа понуђена цена: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</w:t>
      </w:r>
      <w:r w:rsidR="00C671DE">
        <w:rPr>
          <w:lang w:val="ru-RU"/>
        </w:rPr>
        <w:t>757.900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B32F2">
        <w:rPr>
          <w:lang w:val="ru-RU" w:eastAsia="sr-Latn-CS"/>
        </w:rPr>
        <w:t>1.</w:t>
      </w:r>
      <w:r w:rsidR="00C671DE">
        <w:rPr>
          <w:lang w:val="ru-RU" w:eastAsia="sr-Latn-CS"/>
        </w:rPr>
        <w:t>757.900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</w:t>
      </w:r>
      <w:r w:rsidR="00C671DE">
        <w:rPr>
          <w:lang w:val="ru-RU"/>
        </w:rPr>
        <w:t>757.900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C671DE">
        <w:rPr>
          <w:lang w:val="ru-RU"/>
        </w:rPr>
        <w:t>10.10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C671DE">
        <w:rPr>
          <w:lang w:val="ru-RU" w:eastAsia="sr-Latn-CS"/>
        </w:rPr>
        <w:t>14.10</w:t>
      </w:r>
      <w:bookmarkStart w:id="0" w:name="_GoBack"/>
      <w:bookmarkEnd w:id="0"/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ЈКП «Нискоградња» Ужице, ул.Међај бр.19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30" w:rsidRDefault="00907130" w:rsidP="00A54467">
      <w:r>
        <w:separator/>
      </w:r>
    </w:p>
  </w:endnote>
  <w:endnote w:type="continuationSeparator" w:id="0">
    <w:p w:rsidR="00907130" w:rsidRDefault="0090713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30" w:rsidRDefault="00907130" w:rsidP="00A54467">
      <w:r>
        <w:separator/>
      </w:r>
    </w:p>
  </w:footnote>
  <w:footnote w:type="continuationSeparator" w:id="0">
    <w:p w:rsidR="00907130" w:rsidRDefault="0090713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62CA"/>
    <w:rsid w:val="005E3513"/>
    <w:rsid w:val="00615AA2"/>
    <w:rsid w:val="0066476D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C2F3D"/>
    <w:rsid w:val="00A14138"/>
    <w:rsid w:val="00A20F1A"/>
    <w:rsid w:val="00A22EC6"/>
    <w:rsid w:val="00A27FE8"/>
    <w:rsid w:val="00A54467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E91C-B75D-4EB5-BF71-BBA71616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2019-10-14T11:30:00Z</dcterms:created>
  <dcterms:modified xsi:type="dcterms:W3CDTF">2019-10-14T11:36:00Z</dcterms:modified>
</cp:coreProperties>
</file>