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ГРАД УЖИЦЕ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 xml:space="preserve">Градска управа за </w:t>
      </w:r>
      <w:r w:rsidRPr="008A1AFC">
        <w:rPr>
          <w:rFonts w:ascii="Times New Roman CYR" w:hAnsi="Times New Roman CYR" w:cs="Times New Roman CYR"/>
        </w:rPr>
        <w:t>инфарструктуру и развој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Одељење за привреду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lang w:val="ru-RU"/>
        </w:rPr>
        <w:t>Одсек за пољопривреду</w:t>
      </w:r>
    </w:p>
    <w:p w:rsidR="002402A0" w:rsidRPr="001036AD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1AFC">
        <w:rPr>
          <w:rFonts w:ascii="Arial" w:hAnsi="Arial" w:cs="Arial"/>
        </w:rPr>
        <w:t>VIII 01-</w:t>
      </w:r>
      <w:r w:rsidRPr="008A1AFC">
        <w:rPr>
          <w:rFonts w:ascii="Arial" w:hAnsi="Arial" w:cs="Arial"/>
          <w:lang w:val="ru-RU"/>
        </w:rPr>
        <w:t>320-</w:t>
      </w:r>
      <w:r w:rsidRPr="008A1AFC">
        <w:rPr>
          <w:rFonts w:ascii="Arial" w:hAnsi="Arial" w:cs="Arial"/>
        </w:rPr>
        <w:t>1</w:t>
      </w:r>
      <w:r w:rsidRPr="008A1AFC">
        <w:rPr>
          <w:rFonts w:ascii="Times New Roman CYR" w:hAnsi="Times New Roman CYR" w:cs="Times New Roman CYR"/>
          <w:lang w:val="ru-RU"/>
        </w:rPr>
        <w:t>сл./1</w:t>
      </w:r>
      <w:r>
        <w:rPr>
          <w:rFonts w:ascii="Times New Roman CYR" w:hAnsi="Times New Roman CYR" w:cs="Times New Roman CYR"/>
        </w:rPr>
        <w:t>8</w:t>
      </w:r>
    </w:p>
    <w:p w:rsidR="002402A0" w:rsidRPr="008A1AFC" w:rsidRDefault="00E62CFA" w:rsidP="002402A0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>30</w:t>
      </w:r>
      <w:r w:rsidR="002402A0" w:rsidRPr="008A1AFC">
        <w:rPr>
          <w:lang w:val="ru-RU"/>
        </w:rPr>
        <w:t>.0</w:t>
      </w:r>
      <w:r w:rsidR="002402A0" w:rsidRPr="008A1AFC">
        <w:t>5</w:t>
      </w:r>
      <w:r w:rsidR="002402A0" w:rsidRPr="008A1AFC">
        <w:rPr>
          <w:lang w:val="ru-RU"/>
        </w:rPr>
        <w:t>.201</w:t>
      </w:r>
      <w:r w:rsidR="002402A0">
        <w:t>8</w:t>
      </w:r>
      <w:r w:rsidR="002402A0" w:rsidRPr="008A1AFC">
        <w:rPr>
          <w:lang w:val="ru-RU"/>
        </w:rPr>
        <w:t>.</w:t>
      </w:r>
      <w:r w:rsidR="002402A0" w:rsidRPr="008A1AFC">
        <w:rPr>
          <w:rFonts w:ascii="Times New Roman CYR" w:hAnsi="Times New Roman CYR" w:cs="Times New Roman CYR"/>
          <w:lang w:val="ru-RU"/>
        </w:rPr>
        <w:t>године</w:t>
      </w:r>
    </w:p>
    <w:p w:rsidR="00E312DF" w:rsidRPr="004360FC" w:rsidRDefault="00E312DF" w:rsidP="00E312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360FC">
        <w:rPr>
          <w:b/>
          <w:bCs/>
          <w:sz w:val="28"/>
          <w:szCs w:val="28"/>
          <w:lang w:val="ru-RU"/>
        </w:rPr>
        <w:t>О Б А В Е Ш Т Е Њ Е</w:t>
      </w:r>
    </w:p>
    <w:p w:rsidR="00E312DF" w:rsidRPr="004360FC" w:rsidRDefault="00E312DF" w:rsidP="00E312DF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360FC">
        <w:rPr>
          <w:lang w:val="ru-RU"/>
        </w:rPr>
        <w:tab/>
        <w:t>Обавештавају се пољопривредни произвођачи да ће Град Ужице субвенционисати набавку садница воћа</w:t>
      </w:r>
      <w:r>
        <w:rPr>
          <w:lang w:val="ru-RU"/>
        </w:rPr>
        <w:t xml:space="preserve"> у 201</w:t>
      </w:r>
      <w:r>
        <w:t>8</w:t>
      </w:r>
      <w:r>
        <w:rPr>
          <w:lang w:val="ru-RU"/>
        </w:rPr>
        <w:t>.години</w:t>
      </w:r>
      <w:r w:rsidRPr="004360FC">
        <w:rPr>
          <w:lang w:val="ru-RU"/>
        </w:rPr>
        <w:t xml:space="preserve">. 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color w:val="000000"/>
          <w:lang w:val="ru-RU"/>
        </w:rPr>
        <w:t>П</w:t>
      </w:r>
      <w:r w:rsidRPr="004263D6">
        <w:rPr>
          <w:color w:val="000000"/>
          <w:lang w:val="ru-RU"/>
        </w:rPr>
        <w:t>односилац захтева</w:t>
      </w:r>
      <w:r w:rsidRPr="004360FC">
        <w:rPr>
          <w:color w:val="000000"/>
          <w:lang w:val="ru-RU"/>
        </w:rPr>
        <w:t xml:space="preserve"> мора да засади најмање 0,</w:t>
      </w:r>
      <w:r w:rsidRPr="00C17639">
        <w:rPr>
          <w:color w:val="000000"/>
          <w:lang w:val="ru-RU"/>
        </w:rPr>
        <w:t>1</w:t>
      </w:r>
      <w:r>
        <w:rPr>
          <w:color w:val="000000"/>
          <w:lang w:val="ru-RU"/>
        </w:rPr>
        <w:t>0</w:t>
      </w:r>
      <w:r w:rsidRPr="004360FC">
        <w:rPr>
          <w:color w:val="000000"/>
          <w:lang w:val="ru-RU"/>
        </w:rPr>
        <w:t xml:space="preserve"> </w:t>
      </w:r>
      <w:r w:rsidRPr="004360FC">
        <w:rPr>
          <w:color w:val="000000"/>
        </w:rPr>
        <w:t>ha</w:t>
      </w:r>
      <w:r w:rsidRPr="004360FC">
        <w:rPr>
          <w:color w:val="000000"/>
          <w:lang w:val="ru-RU"/>
        </w:rPr>
        <w:t xml:space="preserve"> јагодастог воћа</w:t>
      </w:r>
      <w:r>
        <w:rPr>
          <w:color w:val="000000"/>
        </w:rPr>
        <w:t xml:space="preserve"> једне врсте, односно најмање 0,3</w:t>
      </w:r>
      <w:r>
        <w:rPr>
          <w:color w:val="000000"/>
          <w:lang w:val="sr-Cyrl-CS"/>
        </w:rPr>
        <w:t>0</w:t>
      </w:r>
      <w:r>
        <w:rPr>
          <w:color w:val="000000"/>
        </w:rPr>
        <w:t xml:space="preserve"> </w:t>
      </w:r>
      <w:r w:rsidRPr="004360FC">
        <w:rPr>
          <w:color w:val="000000"/>
        </w:rPr>
        <w:t>ha</w:t>
      </w:r>
      <w:r w:rsidRPr="004263D6">
        <w:rPr>
          <w:color w:val="000000"/>
          <w:lang w:val="ru-RU"/>
        </w:rPr>
        <w:t xml:space="preserve"> јабучастог или коштичавог воћа.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 xml:space="preserve">а садњу се могу користити искључиво савремене сорте. </w:t>
      </w:r>
    </w:p>
    <w:p w:rsidR="00E312DF" w:rsidRDefault="00E312DF" w:rsidP="00E312DF">
      <w:pPr>
        <w:rPr>
          <w:color w:val="000000"/>
        </w:rPr>
      </w:pPr>
      <w:r w:rsidRPr="0043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4360FC">
        <w:rPr>
          <w:color w:val="000000"/>
          <w:lang w:val="ru-RU"/>
        </w:rPr>
        <w:t xml:space="preserve">устина засада мора бити у складу са препорученим вредностима </w:t>
      </w:r>
      <w:r>
        <w:rPr>
          <w:color w:val="000000"/>
          <w:lang w:val="ru-RU"/>
        </w:rPr>
        <w:t>датим у Прилогу овог обавештења</w:t>
      </w:r>
      <w:r w:rsidRPr="008D620D">
        <w:rPr>
          <w:color w:val="000000"/>
          <w:lang w:val="ru-RU"/>
        </w:rPr>
        <w:t>.</w:t>
      </w:r>
      <w:r w:rsidRPr="004360FC">
        <w:rPr>
          <w:color w:val="000000"/>
          <w:lang w:val="ru-RU"/>
        </w:rPr>
        <w:t xml:space="preserve"> </w:t>
      </w:r>
    </w:p>
    <w:p w:rsidR="00E312DF" w:rsidRPr="004263D6" w:rsidRDefault="00E312DF" w:rsidP="00E312DF">
      <w:pPr>
        <w:rPr>
          <w:color w:val="000000"/>
        </w:rPr>
      </w:pPr>
      <w:r>
        <w:t xml:space="preserve">Корисници субвенције могу бити газдинства која поседују </w:t>
      </w:r>
      <w:r>
        <w:rPr>
          <w:sz w:val="22"/>
          <w:szCs w:val="22"/>
        </w:rPr>
        <w:t>0,1 до</w:t>
      </w:r>
      <w:r w:rsidRPr="008A4D6B">
        <w:rPr>
          <w:sz w:val="22"/>
          <w:szCs w:val="22"/>
        </w:rPr>
        <w:t xml:space="preserve"> 2 ха јагодичастог воћа</w:t>
      </w:r>
      <w:r>
        <w:rPr>
          <w:sz w:val="22"/>
          <w:szCs w:val="22"/>
        </w:rPr>
        <w:t xml:space="preserve"> </w:t>
      </w:r>
      <w:r w:rsidRPr="007555E3">
        <w:rPr>
          <w:sz w:val="22"/>
          <w:szCs w:val="22"/>
        </w:rPr>
        <w:t>односно мање од 5 hа другог воћа</w:t>
      </w:r>
      <w:r>
        <w:rPr>
          <w:lang w:val="ru-RU"/>
        </w:rPr>
        <w:t>.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>а садњу воћа, искључиво ј</w:t>
      </w:r>
      <w:r>
        <w:rPr>
          <w:color w:val="000000"/>
          <w:lang w:val="ru-RU"/>
        </w:rPr>
        <w:t>е прихватљив</w:t>
      </w:r>
      <w:r>
        <w:rPr>
          <w:color w:val="000000"/>
        </w:rPr>
        <w:t xml:space="preserve"> сертификовани</w:t>
      </w:r>
      <w:r>
        <w:rPr>
          <w:color w:val="000000"/>
          <w:lang w:val="ru-RU"/>
        </w:rPr>
        <w:t xml:space="preserve"> садни материјал</w:t>
      </w:r>
      <w:r>
        <w:rPr>
          <w:color w:val="000000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</w:pPr>
      <w:r w:rsidRPr="004360FC">
        <w:rPr>
          <w:lang w:val="ru-RU"/>
        </w:rPr>
        <w:t>Општи услови који су неопходни подносиоцу захтева за остваривање права на ову субвенцију су следећи:</w:t>
      </w:r>
    </w:p>
    <w:p w:rsidR="00E312DF" w:rsidRPr="004D15F4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ru-RU"/>
        </w:rPr>
      </w:pPr>
      <w:r>
        <w:t xml:space="preserve">            </w:t>
      </w:r>
      <w:r w:rsidRPr="004D15F4">
        <w:rPr>
          <w:sz w:val="23"/>
          <w:szCs w:val="23"/>
          <w:lang w:val="ru-RU"/>
        </w:rPr>
        <w:t>(1)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4D15F4">
        <w:rPr>
          <w:sz w:val="23"/>
          <w:szCs w:val="23"/>
        </w:rPr>
        <w:t>, комерцијална пољопривредна газдинства</w:t>
      </w:r>
      <w:r w:rsidRPr="004D15F4">
        <w:rPr>
          <w:sz w:val="23"/>
          <w:szCs w:val="23"/>
          <w:lang w:val="ru-RU"/>
        </w:rPr>
        <w:t xml:space="preserve">), као носилац регистрованог пољопривредног газдинства и да се налази у активном статусу, </w:t>
      </w:r>
      <w:r w:rsidRPr="004D15F4">
        <w:rPr>
          <w:b/>
          <w:bCs/>
          <w:sz w:val="23"/>
          <w:szCs w:val="23"/>
          <w:lang w:val="sr-Cyrl-CS"/>
        </w:rPr>
        <w:t>као и да се пребивалиште и парцеле налазе на територији града</w:t>
      </w:r>
      <w:r w:rsidRPr="004D15F4">
        <w:rPr>
          <w:b/>
          <w:bCs/>
          <w:sz w:val="23"/>
          <w:szCs w:val="23"/>
          <w:lang w:val="ru-RU"/>
        </w:rPr>
        <w:t>..</w:t>
      </w:r>
    </w:p>
    <w:p w:rsidR="00E312DF" w:rsidRPr="004D15F4" w:rsidRDefault="00E312DF" w:rsidP="00E312DF">
      <w:pPr>
        <w:jc w:val="both"/>
        <w:rPr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</w:t>
      </w:r>
      <w:r w:rsidRPr="004D15F4">
        <w:rPr>
          <w:sz w:val="23"/>
          <w:szCs w:val="23"/>
          <w:u w:val="single"/>
          <w:lang w:val="sr-Cyrl-CS"/>
        </w:rPr>
        <w:t xml:space="preserve"> </w:t>
      </w:r>
      <w:r w:rsidRPr="004D15F4">
        <w:rPr>
          <w:b/>
          <w:bCs/>
          <w:sz w:val="23"/>
          <w:szCs w:val="23"/>
          <w:u w:val="single"/>
          <w:lang w:val="sr-Cyrl-CS"/>
        </w:rPr>
        <w:t>Потврда о активном статусу газдинства (Управа за трезор)</w:t>
      </w:r>
    </w:p>
    <w:p w:rsidR="00E312DF" w:rsidRPr="004D15F4" w:rsidRDefault="00E312DF" w:rsidP="00E312DF">
      <w:pPr>
        <w:jc w:val="both"/>
        <w:rPr>
          <w:b/>
          <w:bCs/>
          <w:sz w:val="23"/>
          <w:szCs w:val="23"/>
          <w:u w:val="single"/>
          <w:lang w:val="ru-RU"/>
        </w:rPr>
      </w:pPr>
      <w:r w:rsidRPr="004D15F4">
        <w:rPr>
          <w:b/>
          <w:bCs/>
          <w:sz w:val="23"/>
          <w:szCs w:val="23"/>
          <w:u w:val="single"/>
        </w:rPr>
        <w:t xml:space="preserve">Потврда да је газдинство </w:t>
      </w:r>
      <w:r w:rsidRPr="004D15F4">
        <w:rPr>
          <w:b/>
          <w:bCs/>
          <w:sz w:val="23"/>
          <w:szCs w:val="23"/>
          <w:u w:val="single"/>
          <w:lang w:val="ru-RU"/>
        </w:rPr>
        <w:t xml:space="preserve">регистровано као </w:t>
      </w:r>
      <w:r w:rsidRPr="004D15F4">
        <w:rPr>
          <w:b/>
          <w:bCs/>
          <w:sz w:val="23"/>
          <w:szCs w:val="23"/>
          <w:u w:val="single"/>
        </w:rPr>
        <w:t xml:space="preserve">комерцијално </w:t>
      </w:r>
      <w:r w:rsidRPr="004D15F4">
        <w:rPr>
          <w:b/>
          <w:bCs/>
          <w:sz w:val="23"/>
          <w:szCs w:val="23"/>
          <w:u w:val="single"/>
          <w:lang w:val="sr-Cyrl-CS"/>
        </w:rPr>
        <w:t>(Управа за трезор)</w:t>
      </w:r>
    </w:p>
    <w:p w:rsidR="00E312DF" w:rsidRPr="00BC2A40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ru-RU"/>
        </w:rPr>
        <w:t>Извод из сетвене структуре (Управа за трезор)</w:t>
      </w:r>
      <w:r w:rsidR="00BC2A40">
        <w:rPr>
          <w:b/>
          <w:bCs/>
          <w:sz w:val="23"/>
          <w:szCs w:val="23"/>
          <w:u w:val="single"/>
        </w:rPr>
        <w:t>.</w:t>
      </w:r>
    </w:p>
    <w:p w:rsidR="00E312DF" w:rsidRPr="008C0D0C" w:rsidRDefault="00E312DF" w:rsidP="00E312DF">
      <w:pPr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numPr>
          <w:ilvl w:val="2"/>
          <w:numId w:val="1"/>
        </w:numPr>
        <w:suppressAutoHyphens/>
        <w:ind w:left="0"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>да је измирио пореске обавезе за годину која претходи години подношења захтева</w:t>
      </w:r>
    </w:p>
    <w:p w:rsidR="00E312DF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 xml:space="preserve">Доказ: </w:t>
      </w:r>
      <w:r w:rsidR="00BC2A40">
        <w:rPr>
          <w:b/>
          <w:bCs/>
          <w:u w:val="single"/>
          <w:lang w:val="sr-Cyrl-CS"/>
        </w:rPr>
        <w:t>Уверење о измирењу пореских обавеза (Одељење за локалну пореску администрацију Градске управе за финансија</w:t>
      </w:r>
      <w:r w:rsidR="00BC2A40">
        <w:rPr>
          <w:b/>
          <w:bCs/>
          <w:u w:val="single"/>
        </w:rPr>
        <w:t xml:space="preserve"> канцеларија </w:t>
      </w:r>
      <w:r w:rsidR="00BC2A40">
        <w:rPr>
          <w:b/>
          <w:bCs/>
          <w:u w:val="single"/>
          <w:lang w:val="ru-RU"/>
        </w:rPr>
        <w:t xml:space="preserve">број </w:t>
      </w:r>
      <w:r w:rsidR="00BC2A40">
        <w:rPr>
          <w:b/>
          <w:bCs/>
          <w:u w:val="single"/>
        </w:rPr>
        <w:t>19</w:t>
      </w:r>
      <w:r w:rsidR="00BC2A40">
        <w:rPr>
          <w:b/>
          <w:bCs/>
          <w:u w:val="single"/>
          <w:lang w:val="sr-Cyrl-CS"/>
        </w:rPr>
        <w:t>)</w:t>
      </w:r>
      <w:r w:rsidR="00BC2A40">
        <w:rPr>
          <w:b/>
          <w:bCs/>
          <w:u w:val="single"/>
        </w:rPr>
        <w:t>.</w:t>
      </w:r>
    </w:p>
    <w:p w:rsidR="00E312DF" w:rsidRPr="008C0D0C" w:rsidRDefault="00E312DF" w:rsidP="00E312DF">
      <w:pPr>
        <w:ind w:firstLine="720"/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ind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 xml:space="preserve"> (3)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E312DF" w:rsidRDefault="00E312DF" w:rsidP="00E312DF">
      <w:pPr>
        <w:jc w:val="both"/>
        <w:rPr>
          <w:b/>
          <w:bCs/>
          <w:sz w:val="23"/>
          <w:szCs w:val="23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 оверена копија уговора</w:t>
      </w:r>
      <w:r w:rsidRPr="004D15F4">
        <w:rPr>
          <w:b/>
          <w:bCs/>
          <w:sz w:val="23"/>
          <w:szCs w:val="23"/>
        </w:rPr>
        <w:t>.</w:t>
      </w:r>
    </w:p>
    <w:p w:rsidR="00E312DF" w:rsidRPr="00050EF4" w:rsidRDefault="00E312DF" w:rsidP="00E312DF">
      <w:pPr>
        <w:jc w:val="both"/>
        <w:rPr>
          <w:b/>
          <w:bCs/>
          <w:sz w:val="23"/>
          <w:szCs w:val="23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E3CC0">
        <w:rPr>
          <w:sz w:val="23"/>
          <w:szCs w:val="23"/>
          <w:lang w:val="ru-RU"/>
        </w:rPr>
        <w:t xml:space="preserve">             </w:t>
      </w:r>
      <w:r>
        <w:rPr>
          <w:sz w:val="23"/>
          <w:szCs w:val="23"/>
        </w:rPr>
        <w:t xml:space="preserve">(4) </w:t>
      </w:r>
      <w:r>
        <w:rPr>
          <w:sz w:val="23"/>
          <w:szCs w:val="23"/>
          <w:lang w:val="ru-RU"/>
        </w:rPr>
        <w:t xml:space="preserve">да је купио </w:t>
      </w:r>
      <w:r>
        <w:rPr>
          <w:sz w:val="23"/>
          <w:szCs w:val="23"/>
        </w:rPr>
        <w:t xml:space="preserve">и преузео </w:t>
      </w:r>
      <w:r>
        <w:rPr>
          <w:sz w:val="23"/>
          <w:szCs w:val="23"/>
          <w:lang w:val="ru-RU"/>
        </w:rPr>
        <w:t>саднице у текућој години које</w:t>
      </w:r>
      <w:r w:rsidRPr="000857F7">
        <w:rPr>
          <w:sz w:val="23"/>
          <w:szCs w:val="23"/>
          <w:lang w:val="ru-RU"/>
        </w:rPr>
        <w:t xml:space="preserve"> гласе на подносиоца захтева</w:t>
      </w:r>
      <w:r w:rsidRPr="00CA58AF">
        <w:rPr>
          <w:sz w:val="23"/>
          <w:szCs w:val="23"/>
          <w:lang w:val="ru-RU"/>
        </w:rPr>
        <w:t xml:space="preserve"> ( да </w:t>
      </w:r>
      <w:r>
        <w:rPr>
          <w:sz w:val="23"/>
          <w:szCs w:val="23"/>
          <w:lang w:val="ru-RU"/>
        </w:rPr>
        <w:t xml:space="preserve"> на отпремници</w:t>
      </w:r>
      <w:r w:rsidRPr="00CA58AF">
        <w:rPr>
          <w:sz w:val="23"/>
          <w:szCs w:val="23"/>
          <w:lang w:val="ru-RU"/>
        </w:rPr>
        <w:t xml:space="preserve"> и рачун</w:t>
      </w:r>
      <w:r>
        <w:rPr>
          <w:sz w:val="23"/>
          <w:szCs w:val="23"/>
        </w:rPr>
        <w:t>у буду уписани име и презиме, број по</w:t>
      </w:r>
      <w:r>
        <w:rPr>
          <w:sz w:val="23"/>
          <w:szCs w:val="23"/>
          <w:lang w:val="ru-RU"/>
        </w:rPr>
        <w:t>љ</w:t>
      </w:r>
      <w:r>
        <w:rPr>
          <w:sz w:val="23"/>
          <w:szCs w:val="23"/>
        </w:rPr>
        <w:t>опривредног газдинства и број личне карте)</w:t>
      </w:r>
      <w:r w:rsidRPr="000857F7">
        <w:rPr>
          <w:sz w:val="23"/>
          <w:szCs w:val="23"/>
          <w:lang w:val="ru-RU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176BAC">
        <w:rPr>
          <w:b/>
          <w:bCs/>
          <w:sz w:val="23"/>
          <w:szCs w:val="23"/>
          <w:u w:val="single"/>
          <w:lang w:val="ru-RU"/>
        </w:rPr>
        <w:t>Доказ: копија отпремнице</w:t>
      </w:r>
      <w:r>
        <w:rPr>
          <w:b/>
          <w:bCs/>
          <w:sz w:val="23"/>
          <w:szCs w:val="23"/>
          <w:u w:val="single"/>
          <w:lang w:val="ru-RU"/>
        </w:rPr>
        <w:t xml:space="preserve"> и </w:t>
      </w:r>
      <w:r w:rsidRPr="00176BAC">
        <w:rPr>
          <w:b/>
          <w:bCs/>
          <w:sz w:val="23"/>
          <w:szCs w:val="23"/>
          <w:u w:val="single"/>
          <w:lang w:val="ru-RU"/>
        </w:rPr>
        <w:t xml:space="preserve"> рачуна</w:t>
      </w:r>
      <w:r>
        <w:rPr>
          <w:b/>
          <w:bCs/>
          <w:sz w:val="23"/>
          <w:szCs w:val="23"/>
          <w:u w:val="single"/>
          <w:lang w:val="ru-RU"/>
        </w:rPr>
        <w:t xml:space="preserve"> </w:t>
      </w:r>
      <w:r w:rsidRPr="00AB230C">
        <w:rPr>
          <w:b/>
          <w:sz w:val="23"/>
          <w:szCs w:val="23"/>
          <w:u w:val="single"/>
          <w:lang w:val="ru-RU"/>
        </w:rPr>
        <w:t>који гласе на име подносиоца захтева</w:t>
      </w:r>
      <w:r>
        <w:rPr>
          <w:b/>
          <w:sz w:val="23"/>
          <w:szCs w:val="23"/>
          <w:u w:val="single"/>
          <w:lang w:val="ru-RU"/>
        </w:rPr>
        <w:t>,</w:t>
      </w:r>
      <w:r w:rsidRPr="00F034FA">
        <w:rPr>
          <w:b/>
          <w:bCs/>
          <w:sz w:val="23"/>
          <w:szCs w:val="23"/>
          <w:u w:val="single"/>
          <w:lang w:val="ru-RU"/>
        </w:rPr>
        <w:t xml:space="preserve"> и </w:t>
      </w:r>
      <w:r>
        <w:rPr>
          <w:b/>
          <w:bCs/>
          <w:sz w:val="23"/>
          <w:szCs w:val="23"/>
          <w:u w:val="single"/>
          <w:lang w:val="ru-RU"/>
        </w:rPr>
        <w:t>копија сертификата</w:t>
      </w:r>
      <w:r>
        <w:rPr>
          <w:b/>
          <w:bCs/>
          <w:sz w:val="23"/>
          <w:szCs w:val="23"/>
          <w:u w:val="single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E312DF" w:rsidRPr="00050EF4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(5) </w:t>
      </w:r>
      <w:r w:rsidRPr="001714C2">
        <w:rPr>
          <w:rFonts w:ascii="Times New Roman CYR" w:hAnsi="Times New Roman CYR" w:cs="Times New Roman CYR"/>
          <w:lang w:val="ru-RU"/>
        </w:rPr>
        <w:t>д</w:t>
      </w:r>
      <w:r w:rsidRPr="001714C2">
        <w:rPr>
          <w:rFonts w:ascii="Times New Roman CYR" w:hAnsi="Times New Roman CYR" w:cs="Times New Roman CYR"/>
        </w:rPr>
        <w:t xml:space="preserve">а </w:t>
      </w:r>
      <w:r w:rsidRPr="001714C2">
        <w:rPr>
          <w:rFonts w:ascii="Times New Roman CYR" w:hAnsi="Times New Roman CYR" w:cs="Times New Roman CYR"/>
          <w:lang w:val="ru-RU"/>
        </w:rPr>
        <w:t xml:space="preserve">нема евидентираних доспелих неизмирених дуговања према јединици локалне самоуправе,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14C2">
        <w:rPr>
          <w:rFonts w:ascii="Times New Roman CYR" w:hAnsi="Times New Roman CYR" w:cs="Times New Roman CYR"/>
          <w:lang w:val="ru-RU"/>
        </w:rPr>
        <w:t>по основу раније остварених подстицаја - субвенција</w:t>
      </w:r>
      <w:r w:rsidRPr="001714C2">
        <w:rPr>
          <w:rFonts w:ascii="Times New Roman CYR" w:hAnsi="Times New Roman CYR" w:cs="Times New Roman CYR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(6) </w:t>
      </w:r>
      <w:r>
        <w:rPr>
          <w:sz w:val="23"/>
          <w:szCs w:val="23"/>
          <w:lang w:val="ru-RU"/>
        </w:rPr>
        <w:t>да достави копију личне карте и копију картице на којој се јасно виде бројеви жиро-рачуна</w:t>
      </w:r>
    </w:p>
    <w:p w:rsidR="00E312DF" w:rsidRPr="00050EF4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2DF" w:rsidRPr="004360FC" w:rsidRDefault="00E312DF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Подносиоци захтева који остваре право на субвенцију имаће следеће уговорне обавезе: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- да не смеју отуђити садни материјал у наредне 3 године од дана потписивања уговора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 xml:space="preserve">- да се засади подижу према упутству Пољопривредне саветодавне и стручне службе „Ужице“  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360FC">
        <w:rPr>
          <w:sz w:val="23"/>
          <w:szCs w:val="23"/>
          <w:lang w:val="ru-RU"/>
        </w:rPr>
        <w:t>- да сами сносе све трошкове који настану услед евентуалних ри</w:t>
      </w:r>
      <w:r>
        <w:rPr>
          <w:sz w:val="23"/>
          <w:szCs w:val="23"/>
          <w:lang w:val="ru-RU"/>
        </w:rPr>
        <w:t>зика у погледу одржавања засада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4D6B">
        <w:rPr>
          <w:sz w:val="22"/>
          <w:szCs w:val="22"/>
          <w:lang w:val="ru-RU"/>
        </w:rPr>
        <w:t>Град Ужице ће са уделом до 50 %</w:t>
      </w:r>
      <w:r w:rsidRPr="008A4D6B">
        <w:rPr>
          <w:sz w:val="22"/>
          <w:szCs w:val="22"/>
        </w:rPr>
        <w:t xml:space="preserve"> </w:t>
      </w:r>
      <w:r w:rsidRPr="008A4D6B">
        <w:rPr>
          <w:sz w:val="22"/>
          <w:szCs w:val="22"/>
          <w:lang w:val="ru-RU"/>
        </w:rPr>
        <w:t>субвенционисати износе,</w:t>
      </w:r>
      <w:r>
        <w:rPr>
          <w:sz w:val="22"/>
          <w:szCs w:val="22"/>
        </w:rPr>
        <w:t xml:space="preserve"> </w:t>
      </w:r>
      <w:r w:rsidRPr="008A4D6B">
        <w:rPr>
          <w:rFonts w:eastAsia="MS Mincho"/>
        </w:rPr>
        <w:t>а максимални износ субвенције је</w:t>
      </w:r>
      <w:r w:rsidRPr="008A4D6B">
        <w:rPr>
          <w:sz w:val="22"/>
          <w:szCs w:val="22"/>
          <w:lang w:val="ru-RU"/>
        </w:rPr>
        <w:t xml:space="preserve"> </w:t>
      </w:r>
      <w:r w:rsidRPr="008A4D6B">
        <w:rPr>
          <w:sz w:val="22"/>
          <w:szCs w:val="22"/>
        </w:rPr>
        <w:t>100</w:t>
      </w:r>
      <w:r w:rsidRPr="008A4D6B">
        <w:rPr>
          <w:sz w:val="22"/>
          <w:szCs w:val="22"/>
          <w:lang w:val="ru-RU"/>
        </w:rPr>
        <w:t>.000,00 динара</w:t>
      </w:r>
      <w:r w:rsidRPr="008A4D6B">
        <w:rPr>
          <w:sz w:val="22"/>
          <w:szCs w:val="22"/>
        </w:rPr>
        <w:t xml:space="preserve"> (</w:t>
      </w:r>
      <w:r w:rsidRPr="008A4D6B">
        <w:rPr>
          <w:sz w:val="22"/>
          <w:szCs w:val="22"/>
          <w:lang w:val="ru-RU"/>
        </w:rPr>
        <w:t>без ПДВ-а)</w:t>
      </w:r>
      <w:r w:rsidRPr="008A4D6B">
        <w:rPr>
          <w:sz w:val="22"/>
          <w:szCs w:val="22"/>
        </w:rPr>
        <w:t xml:space="preserve"> без обзира на вредност инвестиције.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4D06">
        <w:rPr>
          <w:rFonts w:ascii="Times New Roman CYR" w:hAnsi="Times New Roman CYR" w:cs="Times New Roman CYR"/>
        </w:rPr>
        <w:t xml:space="preserve">Пољопривредни произвођачи могу користити више субвенција и остварити повраћај до 250.000,00 динара </w:t>
      </w:r>
      <w:r>
        <w:rPr>
          <w:rFonts w:ascii="Times New Roman CYR" w:hAnsi="Times New Roman CYR" w:cs="Times New Roman CYR"/>
          <w:lang w:val="ru-RU"/>
        </w:rPr>
        <w:t xml:space="preserve">( нерачунајући ПДВ ) </w:t>
      </w:r>
      <w:r w:rsidRPr="007D4D06">
        <w:rPr>
          <w:rFonts w:ascii="Times New Roman CYR" w:hAnsi="Times New Roman CYR" w:cs="Times New Roman CYR"/>
        </w:rPr>
        <w:t>код Градске управе у текућој години.</w:t>
      </w:r>
    </w:p>
    <w:p w:rsidR="00E312DF" w:rsidRPr="004D15F4" w:rsidRDefault="00E312DF" w:rsidP="00E312D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3"/>
          <w:szCs w:val="23"/>
          <w:lang w:val="ru-RU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Средства ће се одобравати по редоследу подн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o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шења потпуних захтева, а конкурс ће бити отворен до утрошка планираних средстава. Пријем захтева ће почети </w:t>
      </w:r>
      <w:r w:rsidR="00E62CFA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11</w:t>
      </w:r>
      <w:r w:rsidRPr="00A50E9F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.0</w:t>
      </w:r>
      <w:r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6</w:t>
      </w:r>
      <w:r w:rsidRPr="00A50E9F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.201</w:t>
      </w:r>
      <w:r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8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.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године у канцеларији број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28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 Градске управе Ужице . </w:t>
      </w:r>
    </w:p>
    <w:p w:rsidR="009F4BDA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За додатне информације обратити се на телефон број 590-163.</w:t>
      </w:r>
    </w:p>
    <w:p w:rsidR="009F4BDA" w:rsidRPr="009F4BDA" w:rsidRDefault="009F4BDA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2402A0" w:rsidRPr="002402A0" w:rsidRDefault="002402A0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F4BDA" w:rsidRDefault="009F4BDA" w:rsidP="009F4BDA">
      <w:pPr>
        <w:pStyle w:val="BodyText"/>
        <w:ind w:left="1644" w:right="1646" w:firstLine="400"/>
      </w:pPr>
      <w:r>
        <w:lastRenderedPageBreak/>
        <w:t xml:space="preserve">ТАБЕЛА ГУСТИНЕ САДЊЕ ПРОИЗВОДНОГ ЗАСАДА </w:t>
      </w:r>
    </w:p>
    <w:p w:rsidR="009F4BDA" w:rsidRDefault="009F4BDA" w:rsidP="009F4BDA">
      <w:pPr>
        <w:pStyle w:val="BodyText"/>
        <w:spacing w:before="8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97"/>
        <w:gridCol w:w="1848"/>
        <w:gridCol w:w="1841"/>
      </w:tblGrid>
      <w:tr w:rsidR="009F4BDA" w:rsidTr="009F4BDA">
        <w:trPr>
          <w:trHeight w:val="110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131" w:right="130" w:firstLine="2"/>
              <w:rPr>
                <w:sz w:val="24"/>
              </w:rPr>
            </w:pPr>
            <w:r>
              <w:rPr>
                <w:sz w:val="24"/>
              </w:rPr>
              <w:t>Ред. број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876" w:right="667" w:hanging="209"/>
              <w:rPr>
                <w:sz w:val="24"/>
              </w:rPr>
            </w:pPr>
            <w:r>
              <w:rPr>
                <w:sz w:val="24"/>
              </w:rPr>
              <w:t xml:space="preserve">Производни засад воћака, винове лозе и хмеља </w:t>
            </w:r>
            <w:r>
              <w:rPr>
                <w:sz w:val="24"/>
                <w:vertAlign w:val="superscript"/>
              </w:rPr>
              <w:t>*)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ind w:left="132" w:right="136" w:firstLine="170"/>
              <w:rPr>
                <w:sz w:val="24"/>
              </w:rPr>
            </w:pPr>
            <w:r>
              <w:rPr>
                <w:sz w:val="24"/>
              </w:rPr>
              <w:t>Минималан број посађених</w:t>
            </w:r>
          </w:p>
          <w:p w:rsidR="009F4BDA" w:rsidRDefault="009F4BDA" w:rsidP="00DC1181">
            <w:pPr>
              <w:pStyle w:val="TableParagraph"/>
              <w:spacing w:line="270" w:lineRule="atLeast"/>
              <w:ind w:left="511" w:right="342" w:hanging="171"/>
              <w:rPr>
                <w:sz w:val="24"/>
              </w:rPr>
            </w:pPr>
            <w:r>
              <w:rPr>
                <w:sz w:val="24"/>
              </w:rPr>
              <w:t>садница по хектару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ind w:left="128" w:right="133" w:firstLine="134"/>
              <w:rPr>
                <w:sz w:val="24"/>
              </w:rPr>
            </w:pPr>
            <w:r>
              <w:rPr>
                <w:sz w:val="24"/>
              </w:rPr>
              <w:t>Максималан број посађених</w:t>
            </w:r>
          </w:p>
          <w:p w:rsidR="009F4BDA" w:rsidRDefault="009F4BDA" w:rsidP="00DC1181">
            <w:pPr>
              <w:pStyle w:val="TableParagraph"/>
              <w:spacing w:line="270" w:lineRule="atLeast"/>
              <w:ind w:left="507" w:right="339" w:hanging="171"/>
              <w:rPr>
                <w:sz w:val="24"/>
              </w:rPr>
            </w:pPr>
            <w:r>
              <w:rPr>
                <w:sz w:val="24"/>
              </w:rPr>
              <w:t>садница по хектару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јабука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јабука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6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вегетативној подлози без посредника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35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вегетативној подлози са посредником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дуња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мушмула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шљива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шљива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бресква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нектарина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кајсија без посредника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кајсија са посредником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трешња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трешња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вишња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облачинска вишња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вишња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ораха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tabs>
                <w:tab w:val="left" w:pos="1343"/>
                <w:tab w:val="left" w:pos="2338"/>
                <w:tab w:val="left" w:pos="277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изданачка</w:t>
            </w:r>
            <w:r>
              <w:rPr>
                <w:sz w:val="24"/>
              </w:rPr>
              <w:tab/>
              <w:t>лескана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сопственој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бадем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остале дрвенасте врсте воћака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јагоде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65.000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малина са двородним сортама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6.500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8.000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малина са једнородним сортама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18.000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купина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рибизла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огрозд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боровница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2.200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брусница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110.000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аронија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4.200</w:t>
            </w:r>
          </w:p>
        </w:tc>
      </w:tr>
      <w:tr w:rsidR="009F4BDA" w:rsidTr="009F4BDA">
        <w:trPr>
          <w:trHeight w:val="28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5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остале јагодасте врсте воћака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5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5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18.000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стоне сорте винове лозе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винске сорте винове лозе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6.000</w:t>
            </w:r>
          </w:p>
        </w:tc>
      </w:tr>
      <w:tr w:rsidR="009F4BDA" w:rsidTr="009F4BDA">
        <w:trPr>
          <w:trHeight w:val="5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домаће и одомаћене сорте винове лозе гајене са традиционалним узгојним облицима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хмељ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634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дрен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шумска јагода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</w:tr>
      <w:tr w:rsidR="009F4BDA" w:rsidTr="009F4BDA">
        <w:trPr>
          <w:trHeight w:val="551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садница боровнице у</w:t>
            </w:r>
          </w:p>
          <w:p w:rsidR="009F4BDA" w:rsidRDefault="009F4BDA" w:rsidP="00DC1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саксијама/врећама са супстратом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5.600</w:t>
            </w:r>
          </w:p>
        </w:tc>
      </w:tr>
    </w:tbl>
    <w:p w:rsidR="00E312DF" w:rsidRDefault="00E312DF" w:rsidP="009F4BDA">
      <w:pPr>
        <w:pStyle w:val="BodyText"/>
        <w:ind w:left="1644" w:right="1646" w:firstLine="400"/>
      </w:pPr>
    </w:p>
    <w:sectPr w:rsidR="00E312DF" w:rsidSect="00E312DF">
      <w:headerReference w:type="default" r:id="rId7"/>
      <w:pgSz w:w="12240" w:h="15840"/>
      <w:pgMar w:top="90" w:right="45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36" w:rsidRDefault="00E70936" w:rsidP="00F75BE4">
      <w:r>
        <w:separator/>
      </w:r>
    </w:p>
  </w:endnote>
  <w:endnote w:type="continuationSeparator" w:id="0">
    <w:p w:rsidR="00E70936" w:rsidRDefault="00E70936" w:rsidP="00F7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36" w:rsidRDefault="00E70936" w:rsidP="00F75BE4">
      <w:r>
        <w:separator/>
      </w:r>
    </w:p>
  </w:footnote>
  <w:footnote w:type="continuationSeparator" w:id="0">
    <w:p w:rsidR="00E70936" w:rsidRDefault="00E70936" w:rsidP="00F7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26" w:rsidRDefault="00E7093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DF"/>
    <w:rsid w:val="002402A0"/>
    <w:rsid w:val="002C0260"/>
    <w:rsid w:val="00921BB6"/>
    <w:rsid w:val="009F4BDA"/>
    <w:rsid w:val="00BC2A40"/>
    <w:rsid w:val="00E312DF"/>
    <w:rsid w:val="00E62CFA"/>
    <w:rsid w:val="00E70936"/>
    <w:rsid w:val="00F4370B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2DF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12D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12DF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miroljub.brankovic</cp:lastModifiedBy>
  <cp:revision>5</cp:revision>
  <cp:lastPrinted>2018-05-11T09:42:00Z</cp:lastPrinted>
  <dcterms:created xsi:type="dcterms:W3CDTF">2018-05-11T09:30:00Z</dcterms:created>
  <dcterms:modified xsi:type="dcterms:W3CDTF">2018-05-29T12:54:00Z</dcterms:modified>
</cp:coreProperties>
</file>